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4D" w:rsidRPr="0049026A" w:rsidRDefault="0091484D" w:rsidP="00F96103">
      <w:pPr>
        <w:spacing w:after="0" w:line="360" w:lineRule="auto"/>
        <w:ind w:left="9000" w:firstLine="720"/>
        <w:rPr>
          <w:rFonts w:ascii="Times New Roman" w:eastAsia="Times New Roman" w:hAnsi="Times New Roman" w:cs="Times New Roman"/>
          <w:color w:val="000000"/>
          <w:sz w:val="24"/>
          <w:szCs w:val="24"/>
        </w:rPr>
      </w:pPr>
      <w:bookmarkStart w:id="0" w:name="_GoBack"/>
      <w:bookmarkEnd w:id="0"/>
      <w:r w:rsidRPr="0049026A">
        <w:rPr>
          <w:rFonts w:ascii="Times New Roman" w:eastAsia="Times New Roman" w:hAnsi="Times New Roman" w:cs="Times New Roman"/>
          <w:color w:val="000000"/>
          <w:sz w:val="24"/>
          <w:szCs w:val="24"/>
        </w:rPr>
        <w:t>PATVIRTINTA</w:t>
      </w:r>
    </w:p>
    <w:p w:rsidR="0091484D" w:rsidRPr="0049026A" w:rsidRDefault="0091484D" w:rsidP="00F96103">
      <w:pPr>
        <w:spacing w:after="0" w:line="360" w:lineRule="auto"/>
        <w:ind w:left="9720"/>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Turgelių „Aistuvos“ gimnazijos</w:t>
      </w:r>
    </w:p>
    <w:p w:rsidR="0091484D" w:rsidRPr="0049026A" w:rsidRDefault="0091484D" w:rsidP="00F96103">
      <w:pPr>
        <w:spacing w:after="0" w:line="360" w:lineRule="auto"/>
        <w:ind w:left="9540" w:firstLine="180"/>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 xml:space="preserve">direktoriaus </w:t>
      </w:r>
    </w:p>
    <w:p w:rsidR="0091484D" w:rsidRPr="0049026A" w:rsidRDefault="00675AC1" w:rsidP="00F96103">
      <w:pPr>
        <w:spacing w:after="0" w:line="360" w:lineRule="auto"/>
        <w:ind w:left="9360" w:firstLine="360"/>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2018-</w:t>
      </w:r>
      <w:r w:rsidR="0091484D" w:rsidRPr="0049026A">
        <w:rPr>
          <w:rFonts w:ascii="Times New Roman" w:eastAsia="Times New Roman" w:hAnsi="Times New Roman" w:cs="Times New Roman"/>
          <w:color w:val="000000"/>
          <w:sz w:val="24"/>
          <w:szCs w:val="24"/>
        </w:rPr>
        <w:t xml:space="preserve"> </w:t>
      </w:r>
      <w:r w:rsidR="0005791C" w:rsidRPr="0049026A">
        <w:rPr>
          <w:rFonts w:ascii="Times New Roman" w:eastAsia="Times New Roman" w:hAnsi="Times New Roman" w:cs="Times New Roman"/>
          <w:color w:val="000000"/>
          <w:sz w:val="24"/>
          <w:szCs w:val="24"/>
        </w:rPr>
        <w:t>01</w:t>
      </w:r>
      <w:r w:rsidR="00E6394B" w:rsidRPr="0049026A">
        <w:rPr>
          <w:rFonts w:ascii="Times New Roman" w:eastAsia="Times New Roman" w:hAnsi="Times New Roman" w:cs="Times New Roman"/>
          <w:color w:val="000000"/>
          <w:sz w:val="24"/>
          <w:szCs w:val="24"/>
        </w:rPr>
        <w:t>-</w:t>
      </w:r>
      <w:r w:rsidR="0005791C" w:rsidRPr="0049026A">
        <w:rPr>
          <w:rFonts w:ascii="Times New Roman" w:eastAsia="Times New Roman" w:hAnsi="Times New Roman" w:cs="Times New Roman"/>
          <w:color w:val="000000"/>
          <w:sz w:val="24"/>
          <w:szCs w:val="24"/>
        </w:rPr>
        <w:t xml:space="preserve"> 23 </w:t>
      </w:r>
      <w:r w:rsidR="0091484D" w:rsidRPr="0049026A">
        <w:rPr>
          <w:rFonts w:ascii="Times New Roman" w:eastAsia="Times New Roman" w:hAnsi="Times New Roman" w:cs="Times New Roman"/>
          <w:color w:val="000000"/>
          <w:sz w:val="24"/>
          <w:szCs w:val="24"/>
        </w:rPr>
        <w:t>d..įsakymu Nr. V1-</w:t>
      </w:r>
      <w:r w:rsidR="0005791C" w:rsidRPr="0049026A">
        <w:rPr>
          <w:rFonts w:ascii="Times New Roman" w:eastAsia="Times New Roman" w:hAnsi="Times New Roman" w:cs="Times New Roman"/>
          <w:color w:val="000000"/>
          <w:sz w:val="24"/>
          <w:szCs w:val="24"/>
        </w:rPr>
        <w:t>26</w:t>
      </w:r>
    </w:p>
    <w:p w:rsidR="0091484D" w:rsidRPr="0049026A" w:rsidRDefault="0091484D" w:rsidP="00F96103">
      <w:pPr>
        <w:spacing w:after="0" w:line="360" w:lineRule="auto"/>
        <w:rPr>
          <w:rFonts w:ascii="Times New Roman" w:eastAsia="Times New Roman" w:hAnsi="Times New Roman" w:cs="Times New Roman"/>
          <w:b/>
          <w:color w:val="000000"/>
          <w:sz w:val="24"/>
          <w:szCs w:val="24"/>
        </w:rPr>
      </w:pPr>
    </w:p>
    <w:p w:rsidR="0091484D" w:rsidRPr="0049026A" w:rsidRDefault="0091484D" w:rsidP="00F96103">
      <w:pPr>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TURGELIŲ „AISTUVOS“  GIMNAZIJOS</w:t>
      </w:r>
    </w:p>
    <w:p w:rsidR="0091484D" w:rsidRPr="0049026A" w:rsidRDefault="003E6CC2" w:rsidP="00F96103">
      <w:pPr>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2018</w:t>
      </w:r>
      <w:r w:rsidR="0091484D" w:rsidRPr="0049026A">
        <w:rPr>
          <w:rFonts w:ascii="Times New Roman" w:eastAsia="Times New Roman" w:hAnsi="Times New Roman" w:cs="Times New Roman"/>
          <w:b/>
          <w:color w:val="000000"/>
          <w:sz w:val="24"/>
          <w:szCs w:val="24"/>
        </w:rPr>
        <w:t xml:space="preserve"> METŲ METINIS VEIKLOS PLANAS</w:t>
      </w:r>
    </w:p>
    <w:p w:rsidR="0091484D" w:rsidRPr="0049026A" w:rsidRDefault="0091484D" w:rsidP="00F96103">
      <w:pPr>
        <w:spacing w:after="0" w:line="360" w:lineRule="auto"/>
        <w:jc w:val="center"/>
        <w:rPr>
          <w:rFonts w:ascii="Times New Roman" w:eastAsia="Times New Roman" w:hAnsi="Times New Roman" w:cs="Times New Roman"/>
          <w:b/>
          <w:color w:val="000000"/>
          <w:sz w:val="24"/>
          <w:szCs w:val="24"/>
        </w:rPr>
      </w:pPr>
    </w:p>
    <w:p w:rsidR="0091484D" w:rsidRPr="0049026A" w:rsidRDefault="0091484D" w:rsidP="00F96103">
      <w:pPr>
        <w:spacing w:after="0" w:line="360" w:lineRule="auto"/>
        <w:jc w:val="center"/>
        <w:rPr>
          <w:rFonts w:ascii="Times New Roman" w:eastAsia="Times New Roman" w:hAnsi="Times New Roman" w:cs="Times New Roman"/>
          <w:b/>
          <w:color w:val="000000"/>
          <w:sz w:val="24"/>
          <w:szCs w:val="24"/>
        </w:rPr>
      </w:pPr>
    </w:p>
    <w:p w:rsidR="0091484D" w:rsidRPr="0049026A" w:rsidRDefault="0091484D" w:rsidP="00F96103">
      <w:pPr>
        <w:spacing w:after="0"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b/>
          <w:sz w:val="24"/>
          <w:szCs w:val="24"/>
        </w:rPr>
        <w:t>I.BENDROSIOS NUOSTATOS</w:t>
      </w:r>
      <w:r w:rsidRPr="0049026A">
        <w:rPr>
          <w:rFonts w:ascii="Times New Roman" w:eastAsia="Times New Roman" w:hAnsi="Times New Roman" w:cs="Times New Roman"/>
          <w:sz w:val="24"/>
          <w:szCs w:val="24"/>
        </w:rPr>
        <w:t xml:space="preserve"> </w:t>
      </w:r>
    </w:p>
    <w:p w:rsidR="0091484D" w:rsidRPr="0049026A" w:rsidRDefault="0091484D" w:rsidP="00F96103">
      <w:pPr>
        <w:spacing w:after="0" w:line="360" w:lineRule="auto"/>
        <w:ind w:firstLine="1296"/>
        <w:jc w:val="both"/>
        <w:rPr>
          <w:rFonts w:ascii="Times New Roman" w:eastAsia="Calibri" w:hAnsi="Times New Roman" w:cs="Times New Roman"/>
          <w:sz w:val="24"/>
          <w:szCs w:val="24"/>
        </w:rPr>
      </w:pPr>
      <w:r w:rsidRPr="0049026A">
        <w:rPr>
          <w:rFonts w:ascii="Times New Roman" w:eastAsia="Calibri" w:hAnsi="Times New Roman" w:cs="Times New Roman"/>
          <w:sz w:val="24"/>
          <w:szCs w:val="24"/>
        </w:rPr>
        <w:t xml:space="preserve">1. Turgelių “Aistuvos” </w:t>
      </w:r>
      <w:r w:rsidR="00675AC1" w:rsidRPr="0049026A">
        <w:rPr>
          <w:rFonts w:ascii="Times New Roman" w:eastAsia="Calibri" w:hAnsi="Times New Roman" w:cs="Times New Roman"/>
          <w:sz w:val="24"/>
          <w:szCs w:val="24"/>
        </w:rPr>
        <w:t>gimnazijos 2018</w:t>
      </w:r>
      <w:r w:rsidRPr="0049026A">
        <w:rPr>
          <w:rFonts w:ascii="Times New Roman" w:eastAsia="Calibri" w:hAnsi="Times New Roman" w:cs="Times New Roman"/>
          <w:sz w:val="24"/>
          <w:szCs w:val="24"/>
        </w:rPr>
        <w:t xml:space="preserve"> metų veiklos planas (toliau – planas), atsižvelgus </w:t>
      </w:r>
      <w:r w:rsidR="009A0702" w:rsidRPr="0049026A">
        <w:rPr>
          <w:rFonts w:ascii="Times New Roman" w:eastAsia="Calibri" w:hAnsi="Times New Roman" w:cs="Times New Roman"/>
          <w:sz w:val="24"/>
          <w:szCs w:val="24"/>
        </w:rPr>
        <w:t>į strateginiį gimnazijos planą 2017-2019 m.m.</w:t>
      </w:r>
      <w:r w:rsidRPr="0049026A">
        <w:rPr>
          <w:rFonts w:ascii="Times New Roman" w:eastAsia="Calibri" w:hAnsi="Times New Roman" w:cs="Times New Roman"/>
          <w:sz w:val="24"/>
          <w:szCs w:val="24"/>
        </w:rPr>
        <w:t>,</w:t>
      </w:r>
      <w:r w:rsidR="00550531" w:rsidRPr="0049026A">
        <w:rPr>
          <w:rFonts w:ascii="Times New Roman" w:eastAsia="Calibri" w:hAnsi="Times New Roman" w:cs="Times New Roman"/>
          <w:sz w:val="24"/>
          <w:szCs w:val="24"/>
        </w:rPr>
        <w:t xml:space="preserve"> patvirtintą Turgelių „Aistuvos“ gimnazijos direktoriaus 2017-04-28 d. įsakymu V1-70,</w:t>
      </w:r>
      <w:r w:rsidRPr="0049026A">
        <w:rPr>
          <w:rFonts w:ascii="Times New Roman" w:eastAsia="Calibri" w:hAnsi="Times New Roman" w:cs="Times New Roman"/>
          <w:sz w:val="24"/>
          <w:szCs w:val="24"/>
        </w:rPr>
        <w:t xml:space="preserve"> švietimo būklę, bendruomenės poreikius, nustato metinius gimnazijos tikslus bei uždavinius, apibrėžia prioritetus ir priemones uždaviniams vykdyti. </w:t>
      </w:r>
    </w:p>
    <w:p w:rsidR="009A0702" w:rsidRPr="0049026A" w:rsidRDefault="0091484D" w:rsidP="00F96103">
      <w:pPr>
        <w:spacing w:after="0" w:line="360" w:lineRule="auto"/>
        <w:ind w:firstLine="1296"/>
        <w:jc w:val="both"/>
        <w:rPr>
          <w:rFonts w:ascii="Times New Roman" w:hAnsi="Times New Roman" w:cs="Times New Roman"/>
          <w:sz w:val="24"/>
          <w:szCs w:val="24"/>
        </w:rPr>
      </w:pPr>
      <w:r w:rsidRPr="0049026A">
        <w:rPr>
          <w:rFonts w:ascii="Times New Roman" w:eastAsia="Calibri" w:hAnsi="Times New Roman" w:cs="Times New Roman"/>
          <w:sz w:val="24"/>
          <w:szCs w:val="24"/>
        </w:rPr>
        <w:t>2.  Planas par</w:t>
      </w:r>
      <w:r w:rsidR="009A0702" w:rsidRPr="0049026A">
        <w:rPr>
          <w:rFonts w:ascii="Times New Roman" w:eastAsia="Calibri" w:hAnsi="Times New Roman" w:cs="Times New Roman"/>
          <w:sz w:val="24"/>
          <w:szCs w:val="24"/>
        </w:rPr>
        <w:t>engtas atsižvelgus į Valstybinę</w:t>
      </w:r>
      <w:r w:rsidRPr="0049026A">
        <w:rPr>
          <w:rFonts w:ascii="Times New Roman" w:eastAsia="Calibri" w:hAnsi="Times New Roman" w:cs="Times New Roman"/>
          <w:sz w:val="24"/>
          <w:szCs w:val="24"/>
        </w:rPr>
        <w:t xml:space="preserve"> švietimo 2013-</w:t>
      </w:r>
      <w:r w:rsidR="009A0702" w:rsidRPr="0049026A">
        <w:rPr>
          <w:rFonts w:ascii="Times New Roman" w:eastAsia="Calibri" w:hAnsi="Times New Roman" w:cs="Times New Roman"/>
          <w:sz w:val="24"/>
          <w:szCs w:val="24"/>
        </w:rPr>
        <w:t>2022 m. strategiją</w:t>
      </w:r>
      <w:r w:rsidR="00675AC1" w:rsidRPr="0049026A">
        <w:rPr>
          <w:rFonts w:ascii="Times New Roman" w:eastAsia="Calibri" w:hAnsi="Times New Roman" w:cs="Times New Roman"/>
          <w:sz w:val="24"/>
          <w:szCs w:val="24"/>
        </w:rPr>
        <w:t xml:space="preserve">  ir 2017-2018</w:t>
      </w:r>
      <w:r w:rsidRPr="0049026A">
        <w:rPr>
          <w:rFonts w:ascii="Times New Roman" w:eastAsia="Calibri" w:hAnsi="Times New Roman" w:cs="Times New Roman"/>
          <w:sz w:val="24"/>
          <w:szCs w:val="24"/>
        </w:rPr>
        <w:t xml:space="preserve"> mokslo metų Turgelių “Aistuvos” gimnazijos ugdymo planą, patvirtintą Turgelių “Aistuvos” gimnazijos direktoriaus</w:t>
      </w:r>
      <w:r w:rsidR="009A0702" w:rsidRPr="0049026A">
        <w:rPr>
          <w:rFonts w:ascii="Times New Roman" w:eastAsia="Calibri" w:hAnsi="Times New Roman" w:cs="Times New Roman"/>
          <w:sz w:val="24"/>
          <w:szCs w:val="24"/>
        </w:rPr>
        <w:t xml:space="preserve"> </w:t>
      </w:r>
      <w:r w:rsidRPr="0049026A">
        <w:rPr>
          <w:rFonts w:ascii="Times New Roman" w:eastAsia="Calibri" w:hAnsi="Times New Roman" w:cs="Times New Roman"/>
          <w:sz w:val="24"/>
          <w:szCs w:val="24"/>
        </w:rPr>
        <w:t xml:space="preserve"> </w:t>
      </w:r>
      <w:r w:rsidR="009A0702" w:rsidRPr="0049026A">
        <w:rPr>
          <w:rFonts w:ascii="Times New Roman" w:hAnsi="Times New Roman" w:cs="Times New Roman"/>
          <w:sz w:val="24"/>
          <w:szCs w:val="24"/>
        </w:rPr>
        <w:t>2017 m. rugpjūčio 28 d.  įsakymu Nr. V1-108</w:t>
      </w:r>
    </w:p>
    <w:p w:rsidR="0091484D" w:rsidRPr="0049026A" w:rsidRDefault="0091484D" w:rsidP="00F96103">
      <w:pPr>
        <w:spacing w:after="0" w:line="360" w:lineRule="auto"/>
        <w:ind w:firstLine="1296"/>
        <w:jc w:val="both"/>
        <w:rPr>
          <w:rFonts w:ascii="Times New Roman" w:eastAsia="Calibri" w:hAnsi="Times New Roman" w:cs="Times New Roman"/>
          <w:sz w:val="24"/>
          <w:szCs w:val="24"/>
        </w:rPr>
      </w:pPr>
      <w:r w:rsidRPr="0049026A">
        <w:rPr>
          <w:rFonts w:ascii="Times New Roman" w:eastAsia="Calibri" w:hAnsi="Times New Roman" w:cs="Times New Roman"/>
          <w:sz w:val="24"/>
          <w:szCs w:val="24"/>
        </w:rPr>
        <w:t xml:space="preserve">3. Planą įgyvendins Turgelių “Aistuvos” gimnazijos administracija, pedagoginiai ir kiti pedagoginiame procese dalyvaujantys specialistai, nepedagoginiai darbuotojai, ugdytiniai ir jų tėvai. </w:t>
      </w:r>
    </w:p>
    <w:p w:rsidR="0091484D" w:rsidRPr="0049026A" w:rsidRDefault="0091484D" w:rsidP="00F96103">
      <w:pPr>
        <w:spacing w:after="0" w:line="360" w:lineRule="auto"/>
        <w:ind w:left="360"/>
        <w:rPr>
          <w:rFonts w:ascii="Times New Roman" w:eastAsia="Times New Roman" w:hAnsi="Times New Roman" w:cs="Times New Roman"/>
          <w:b/>
          <w:color w:val="000000"/>
          <w:sz w:val="24"/>
          <w:szCs w:val="24"/>
        </w:rPr>
      </w:pPr>
    </w:p>
    <w:p w:rsidR="0091484D" w:rsidRPr="0049026A" w:rsidRDefault="0091484D" w:rsidP="00F96103">
      <w:pPr>
        <w:spacing w:after="0" w:line="360" w:lineRule="auto"/>
        <w:ind w:left="1260"/>
        <w:contextualSpacing/>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II.GIMNAZIJOS PRISTATYMAS</w:t>
      </w:r>
    </w:p>
    <w:p w:rsidR="0091484D" w:rsidRPr="0049026A" w:rsidRDefault="0091484D" w:rsidP="00F96103">
      <w:pPr>
        <w:spacing w:after="0" w:line="360" w:lineRule="auto"/>
        <w:rPr>
          <w:rFonts w:ascii="Times New Roman" w:eastAsia="Times New Roman" w:hAnsi="Times New Roman" w:cs="Times New Roman"/>
          <w:color w:val="000000"/>
          <w:sz w:val="24"/>
          <w:szCs w:val="24"/>
        </w:rPr>
      </w:pPr>
    </w:p>
    <w:p w:rsidR="0091484D" w:rsidRPr="0049026A" w:rsidRDefault="0091484D" w:rsidP="00F96103">
      <w:pPr>
        <w:numPr>
          <w:ilvl w:val="1"/>
          <w:numId w:val="1"/>
        </w:num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Gimnazijos misija.</w:t>
      </w:r>
    </w:p>
    <w:p w:rsidR="0091484D" w:rsidRPr="0049026A" w:rsidRDefault="0091484D" w:rsidP="00F96103">
      <w:pPr>
        <w:spacing w:after="0" w:line="360" w:lineRule="auto"/>
        <w:ind w:right="-81" w:firstLine="720"/>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Teikti aukštos kokybės išsilavinimą Turgelių ir aplinkinių gyvenviečių bendruomenei, ugdant atsakingą, laisvai reiškiančią savo mintis, kūrybingą asmenybę, gebančią praktiškai taikyti įgytas žinias, integruotis į Lietuvos ir Europos visuomeninį gyvenimą.</w:t>
      </w:r>
    </w:p>
    <w:p w:rsidR="0091484D" w:rsidRPr="0049026A" w:rsidRDefault="0091484D" w:rsidP="00F96103">
      <w:pPr>
        <w:numPr>
          <w:ilvl w:val="1"/>
          <w:numId w:val="1"/>
        </w:numPr>
        <w:spacing w:after="0" w:line="360" w:lineRule="auto"/>
        <w:contextualSpacing/>
        <w:rPr>
          <w:rFonts w:ascii="Times New Roman" w:hAnsi="Times New Roman" w:cs="Times New Roman"/>
          <w:sz w:val="24"/>
          <w:szCs w:val="24"/>
        </w:rPr>
      </w:pPr>
      <w:r w:rsidRPr="0049026A">
        <w:rPr>
          <w:rFonts w:ascii="Times New Roman" w:eastAsia="Times New Roman" w:hAnsi="Times New Roman" w:cs="Times New Roman"/>
          <w:b/>
          <w:color w:val="000000"/>
          <w:sz w:val="24"/>
          <w:szCs w:val="24"/>
        </w:rPr>
        <w:lastRenderedPageBreak/>
        <w:t>Gimnazijos vizija</w:t>
      </w:r>
      <w:r w:rsidRPr="0049026A">
        <w:rPr>
          <w:rFonts w:ascii="Times New Roman" w:eastAsia="Times New Roman" w:hAnsi="Times New Roman" w:cs="Times New Roman"/>
          <w:color w:val="000000"/>
          <w:sz w:val="24"/>
          <w:szCs w:val="24"/>
        </w:rPr>
        <w:t xml:space="preserve">. </w:t>
      </w:r>
      <w:r w:rsidRPr="0049026A">
        <w:rPr>
          <w:rFonts w:ascii="Times New Roman" w:hAnsi="Times New Roman" w:cs="Times New Roman"/>
          <w:sz w:val="24"/>
          <w:szCs w:val="24"/>
          <w:shd w:val="clear" w:color="auto" w:fill="FFFFFF"/>
        </w:rPr>
        <w:t>Turgelių „Aistuvos“ gimnazija – savarankiška, atsakinga, atvira ir saugi, nuolat besikeičianti, besimokanti organizacija, turinti modernią mokymo aplinką, ugdymui pritaikytas žaliąsias erdves, puoselėjanti savitą kultūrą ir kiekvieno nario saviraišką.</w:t>
      </w:r>
    </w:p>
    <w:p w:rsidR="00372CAA" w:rsidRPr="0049026A" w:rsidRDefault="00372CAA" w:rsidP="00F96103">
      <w:pPr>
        <w:numPr>
          <w:ilvl w:val="1"/>
          <w:numId w:val="1"/>
        </w:numPr>
        <w:spacing w:after="0" w:line="360" w:lineRule="auto"/>
        <w:contextualSpacing/>
        <w:rPr>
          <w:rFonts w:ascii="Times New Roman" w:hAnsi="Times New Roman" w:cs="Times New Roman"/>
          <w:sz w:val="24"/>
          <w:szCs w:val="24"/>
        </w:rPr>
      </w:pPr>
      <w:r w:rsidRPr="0049026A">
        <w:rPr>
          <w:rFonts w:ascii="Times New Roman" w:eastAsia="Times New Roman" w:hAnsi="Times New Roman" w:cs="Times New Roman"/>
          <w:b/>
          <w:color w:val="000000"/>
          <w:sz w:val="24"/>
          <w:szCs w:val="24"/>
        </w:rPr>
        <w:t xml:space="preserve">Vertybės </w:t>
      </w:r>
      <w:r w:rsidR="003E6CC2" w:rsidRPr="0049026A">
        <w:rPr>
          <w:rFonts w:ascii="Times New Roman" w:eastAsia="Times New Roman" w:hAnsi="Times New Roman" w:cs="Times New Roman"/>
          <w:b/>
          <w:color w:val="000000"/>
          <w:sz w:val="24"/>
          <w:szCs w:val="24"/>
        </w:rPr>
        <w:t xml:space="preserve">: </w:t>
      </w:r>
      <w:r w:rsidR="003E6CC2" w:rsidRPr="0049026A">
        <w:rPr>
          <w:rFonts w:ascii="Times New Roman" w:eastAsia="Times New Roman" w:hAnsi="Times New Roman" w:cs="Times New Roman"/>
          <w:color w:val="000000"/>
          <w:sz w:val="24"/>
          <w:szCs w:val="24"/>
        </w:rPr>
        <w:t>Pagarba, Atsakomybė, Žinios, Bendradarbiavimas, Saugumas.</w:t>
      </w:r>
    </w:p>
    <w:p w:rsidR="0091484D" w:rsidRPr="0049026A" w:rsidRDefault="0091484D" w:rsidP="00F96103">
      <w:pPr>
        <w:numPr>
          <w:ilvl w:val="1"/>
          <w:numId w:val="1"/>
        </w:num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Bendrieji gimnazijos duomenys.</w:t>
      </w:r>
    </w:p>
    <w:p w:rsidR="0091484D" w:rsidRPr="0049026A" w:rsidRDefault="0091484D" w:rsidP="00F96103">
      <w:pPr>
        <w:spacing w:after="0" w:line="360" w:lineRule="auto"/>
        <w:ind w:firstLine="720"/>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1992 metais buvo įsteigta Turgelių pradinė mokykla. Penktaisiais gyvavimo metais pradinė mokykla buvo reorganizuota į pagrindinę. 2002 metais mokykla buvo reorganizuota iš pagrindinės į</w:t>
      </w:r>
      <w:r w:rsidR="003E6CC2" w:rsidRPr="0049026A">
        <w:rPr>
          <w:rFonts w:ascii="Times New Roman" w:eastAsia="Times New Roman" w:hAnsi="Times New Roman" w:cs="Times New Roman"/>
          <w:color w:val="000000"/>
          <w:sz w:val="24"/>
          <w:szCs w:val="24"/>
        </w:rPr>
        <w:t xml:space="preserve"> vidurinę. </w:t>
      </w:r>
      <w:r w:rsidRPr="0049026A">
        <w:rPr>
          <w:rFonts w:ascii="Times New Roman" w:eastAsia="Times New Roman" w:hAnsi="Times New Roman" w:cs="Times New Roman"/>
          <w:color w:val="000000"/>
          <w:sz w:val="24"/>
          <w:szCs w:val="24"/>
        </w:rPr>
        <w:t>2014 metų lapkričio mėnesį akredituota vidurinio ugdymo programa, mokyklai sut</w:t>
      </w:r>
      <w:r w:rsidR="003E6CC2" w:rsidRPr="0049026A">
        <w:rPr>
          <w:rFonts w:ascii="Times New Roman" w:eastAsia="Times New Roman" w:hAnsi="Times New Roman" w:cs="Times New Roman"/>
          <w:color w:val="000000"/>
          <w:sz w:val="24"/>
          <w:szCs w:val="24"/>
        </w:rPr>
        <w:t>eiktas gimnazijos statusas. 2017-2018</w:t>
      </w:r>
      <w:r w:rsidRPr="0049026A">
        <w:rPr>
          <w:rFonts w:ascii="Times New Roman" w:eastAsia="Times New Roman" w:hAnsi="Times New Roman" w:cs="Times New Roman"/>
          <w:color w:val="000000"/>
          <w:sz w:val="24"/>
          <w:szCs w:val="24"/>
        </w:rPr>
        <w:t xml:space="preserve"> mokslo metais Turgelių</w:t>
      </w:r>
      <w:r w:rsidR="003E6CC2" w:rsidRPr="0049026A">
        <w:rPr>
          <w:rFonts w:ascii="Times New Roman" w:eastAsia="Times New Roman" w:hAnsi="Times New Roman" w:cs="Times New Roman"/>
          <w:color w:val="000000"/>
          <w:sz w:val="24"/>
          <w:szCs w:val="24"/>
        </w:rPr>
        <w:t xml:space="preserve"> „Aistuvos“ gimnazijoje veikia 3</w:t>
      </w:r>
      <w:r w:rsidRPr="0049026A">
        <w:rPr>
          <w:rFonts w:ascii="Times New Roman" w:eastAsia="Times New Roman" w:hAnsi="Times New Roman" w:cs="Times New Roman"/>
          <w:color w:val="000000"/>
          <w:sz w:val="24"/>
          <w:szCs w:val="24"/>
        </w:rPr>
        <w:t xml:space="preserve"> ikimokyklinės grupės, 1 priešmokyklinė grupė, teikiamas pradinis, pagrindinis ir vidurinis išsilavinimas.</w:t>
      </w:r>
    </w:p>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ab/>
        <w:t>Mokyklą 1992 metais p</w:t>
      </w:r>
      <w:r w:rsidR="003E6CC2" w:rsidRPr="0049026A">
        <w:rPr>
          <w:rFonts w:ascii="Times New Roman" w:eastAsia="Times New Roman" w:hAnsi="Times New Roman" w:cs="Times New Roman"/>
          <w:color w:val="000000"/>
          <w:sz w:val="24"/>
          <w:szCs w:val="24"/>
        </w:rPr>
        <w:t xml:space="preserve">radėjo lankyti 8 mokiniai. 2018 </w:t>
      </w:r>
      <w:r w:rsidR="009A0702" w:rsidRPr="0049026A">
        <w:rPr>
          <w:rFonts w:ascii="Times New Roman" w:eastAsia="Times New Roman" w:hAnsi="Times New Roman" w:cs="Times New Roman"/>
          <w:color w:val="000000"/>
          <w:sz w:val="24"/>
          <w:szCs w:val="24"/>
        </w:rPr>
        <w:t>metais čia mokosi ir ugdosi 184</w:t>
      </w:r>
      <w:r w:rsidRPr="0049026A">
        <w:rPr>
          <w:rFonts w:ascii="Times New Roman" w:eastAsia="Times New Roman" w:hAnsi="Times New Roman" w:cs="Times New Roman"/>
          <w:color w:val="000000"/>
          <w:sz w:val="24"/>
          <w:szCs w:val="24"/>
        </w:rPr>
        <w:t xml:space="preserve"> vaikai.</w:t>
      </w:r>
    </w:p>
    <w:p w:rsidR="0091484D" w:rsidRPr="0049026A" w:rsidRDefault="0091484D" w:rsidP="00F96103">
      <w:pPr>
        <w:spacing w:after="0" w:line="360" w:lineRule="auto"/>
        <w:rPr>
          <w:rFonts w:ascii="Times New Roman" w:eastAsia="Times New Roman" w:hAnsi="Times New Roman" w:cs="Times New Roman"/>
          <w:color w:val="000000"/>
          <w:sz w:val="24"/>
          <w:szCs w:val="24"/>
        </w:rPr>
      </w:pPr>
    </w:p>
    <w:p w:rsidR="0091484D" w:rsidRPr="0049026A" w:rsidRDefault="0091484D" w:rsidP="00F96103">
      <w:pPr>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Turgelių „Aistuvos“ gimnazijos klasių komplektų ir priešmokyklinio bei ikimokyklinio ugdymo grupių mokinių ska</w:t>
      </w:r>
      <w:r w:rsidR="00456DFE" w:rsidRPr="0049026A">
        <w:rPr>
          <w:rFonts w:ascii="Times New Roman" w:eastAsia="Times New Roman" w:hAnsi="Times New Roman" w:cs="Times New Roman"/>
          <w:b/>
          <w:color w:val="000000"/>
          <w:sz w:val="24"/>
          <w:szCs w:val="24"/>
        </w:rPr>
        <w:t>ičius 2017-2018</w:t>
      </w:r>
      <w:r w:rsidRPr="0049026A">
        <w:rPr>
          <w:rFonts w:ascii="Times New Roman" w:eastAsia="Times New Roman" w:hAnsi="Times New Roman" w:cs="Times New Roman"/>
          <w:b/>
          <w:color w:val="000000"/>
          <w:sz w:val="24"/>
          <w:szCs w:val="24"/>
        </w:rPr>
        <w:t xml:space="preserve"> m. m.</w:t>
      </w:r>
    </w:p>
    <w:p w:rsidR="0091484D" w:rsidRPr="0049026A" w:rsidRDefault="0091484D" w:rsidP="00F96103">
      <w:pPr>
        <w:spacing w:after="0" w:line="360" w:lineRule="auto"/>
        <w:rPr>
          <w:rFonts w:ascii="Times New Roman" w:eastAsia="Times New Roman" w:hAnsi="Times New Roman" w:cs="Times New Roman"/>
          <w:color w:val="000000"/>
          <w:sz w:val="24"/>
          <w:szCs w:val="24"/>
        </w:rPr>
      </w:pPr>
    </w:p>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color w:val="000000"/>
          <w:sz w:val="24"/>
          <w:szCs w:val="24"/>
        </w:rPr>
        <w:t>1 lentelė</w:t>
      </w:r>
    </w:p>
    <w:tbl>
      <w:tblPr>
        <w:tblpPr w:leftFromText="180" w:rightFromText="180" w:vertAnchor="text" w:horzAnchor="margin" w:tblpXSpec="center" w:tblpY="132"/>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547"/>
        <w:gridCol w:w="425"/>
        <w:gridCol w:w="425"/>
        <w:gridCol w:w="284"/>
        <w:gridCol w:w="283"/>
        <w:gridCol w:w="709"/>
        <w:gridCol w:w="284"/>
        <w:gridCol w:w="283"/>
        <w:gridCol w:w="284"/>
        <w:gridCol w:w="305"/>
        <w:gridCol w:w="262"/>
        <w:gridCol w:w="283"/>
        <w:gridCol w:w="567"/>
        <w:gridCol w:w="284"/>
        <w:gridCol w:w="425"/>
        <w:gridCol w:w="709"/>
        <w:gridCol w:w="708"/>
        <w:gridCol w:w="695"/>
        <w:gridCol w:w="865"/>
        <w:gridCol w:w="850"/>
        <w:gridCol w:w="992"/>
        <w:gridCol w:w="1134"/>
      </w:tblGrid>
      <w:tr w:rsidR="006237A3" w:rsidRPr="0049026A" w:rsidTr="006237A3">
        <w:tc>
          <w:tcPr>
            <w:tcW w:w="2547" w:type="dxa"/>
          </w:tcPr>
          <w:p w:rsidR="0091484D" w:rsidRPr="0049026A" w:rsidRDefault="0091484D" w:rsidP="00F96103">
            <w:pPr>
              <w:keepNext/>
              <w:tabs>
                <w:tab w:val="left" w:pos="720"/>
              </w:tabs>
              <w:suppressAutoHyphens/>
              <w:snapToGrid w:val="0"/>
              <w:spacing w:after="0" w:line="360" w:lineRule="auto"/>
              <w:jc w:val="both"/>
              <w:outlineLvl w:val="0"/>
              <w:rPr>
                <w:rFonts w:ascii="Times New Roman" w:eastAsia="Times New Roman" w:hAnsi="Times New Roman" w:cs="Times New Roman"/>
                <w:bCs/>
                <w:color w:val="000000"/>
                <w:sz w:val="24"/>
                <w:szCs w:val="24"/>
              </w:rPr>
            </w:pPr>
          </w:p>
        </w:tc>
        <w:tc>
          <w:tcPr>
            <w:tcW w:w="425"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w:t>
            </w:r>
          </w:p>
        </w:tc>
        <w:tc>
          <w:tcPr>
            <w:tcW w:w="425"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2</w:t>
            </w:r>
          </w:p>
        </w:tc>
        <w:tc>
          <w:tcPr>
            <w:tcW w:w="284"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3</w:t>
            </w:r>
          </w:p>
        </w:tc>
        <w:tc>
          <w:tcPr>
            <w:tcW w:w="283"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4</w:t>
            </w:r>
          </w:p>
        </w:tc>
        <w:tc>
          <w:tcPr>
            <w:tcW w:w="709"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1-4 kl.kompl.</w:t>
            </w:r>
          </w:p>
          <w:p w:rsidR="0091484D" w:rsidRPr="0049026A" w:rsidRDefault="0091484D" w:rsidP="00F96103">
            <w:pPr>
              <w:tabs>
                <w:tab w:val="left" w:pos="720"/>
              </w:tabs>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skaičius</w:t>
            </w:r>
          </w:p>
        </w:tc>
        <w:tc>
          <w:tcPr>
            <w:tcW w:w="284"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5</w:t>
            </w:r>
          </w:p>
        </w:tc>
        <w:tc>
          <w:tcPr>
            <w:tcW w:w="283"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6</w:t>
            </w:r>
          </w:p>
        </w:tc>
        <w:tc>
          <w:tcPr>
            <w:tcW w:w="284"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7</w:t>
            </w:r>
          </w:p>
        </w:tc>
        <w:tc>
          <w:tcPr>
            <w:tcW w:w="305"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8</w:t>
            </w:r>
          </w:p>
        </w:tc>
        <w:tc>
          <w:tcPr>
            <w:tcW w:w="262"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9</w:t>
            </w:r>
          </w:p>
        </w:tc>
        <w:tc>
          <w:tcPr>
            <w:tcW w:w="283"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10</w:t>
            </w:r>
          </w:p>
        </w:tc>
        <w:tc>
          <w:tcPr>
            <w:tcW w:w="567"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5-10 kl</w:t>
            </w:r>
          </w:p>
          <w:p w:rsidR="0091484D" w:rsidRPr="0049026A" w:rsidRDefault="0091484D" w:rsidP="00F96103">
            <w:pPr>
              <w:tabs>
                <w:tab w:val="left" w:pos="720"/>
              </w:tabs>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kompl</w:t>
            </w:r>
          </w:p>
          <w:p w:rsidR="0091484D" w:rsidRPr="0049026A" w:rsidRDefault="0091484D" w:rsidP="00F96103">
            <w:pPr>
              <w:tabs>
                <w:tab w:val="left" w:pos="720"/>
              </w:tabs>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sk.</w:t>
            </w:r>
          </w:p>
        </w:tc>
        <w:tc>
          <w:tcPr>
            <w:tcW w:w="284"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11</w:t>
            </w:r>
          </w:p>
        </w:tc>
        <w:tc>
          <w:tcPr>
            <w:tcW w:w="425"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12</w:t>
            </w:r>
          </w:p>
        </w:tc>
        <w:tc>
          <w:tcPr>
            <w:tcW w:w="709"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11-12</w:t>
            </w:r>
          </w:p>
          <w:p w:rsidR="0091484D" w:rsidRPr="0049026A" w:rsidRDefault="0091484D" w:rsidP="00F96103">
            <w:pPr>
              <w:tabs>
                <w:tab w:val="left" w:pos="720"/>
              </w:tabs>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komp</w:t>
            </w:r>
          </w:p>
          <w:p w:rsidR="0091484D" w:rsidRPr="0049026A" w:rsidRDefault="0091484D" w:rsidP="00F96103">
            <w:pPr>
              <w:tabs>
                <w:tab w:val="left" w:pos="720"/>
              </w:tabs>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sk.</w:t>
            </w:r>
          </w:p>
        </w:tc>
        <w:tc>
          <w:tcPr>
            <w:tcW w:w="708"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Iš viso</w:t>
            </w:r>
          </w:p>
          <w:p w:rsidR="0091484D" w:rsidRPr="0049026A" w:rsidRDefault="0091484D" w:rsidP="00F96103">
            <w:pPr>
              <w:tabs>
                <w:tab w:val="left" w:pos="720"/>
              </w:tabs>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klasių</w:t>
            </w:r>
          </w:p>
          <w:p w:rsidR="0091484D" w:rsidRPr="0049026A" w:rsidRDefault="0091484D" w:rsidP="00F96103">
            <w:pPr>
              <w:tabs>
                <w:tab w:val="left" w:pos="720"/>
              </w:tabs>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kompl</w:t>
            </w:r>
          </w:p>
          <w:p w:rsidR="0091484D" w:rsidRPr="0049026A" w:rsidRDefault="0091484D" w:rsidP="00F96103">
            <w:pPr>
              <w:tabs>
                <w:tab w:val="left" w:pos="720"/>
              </w:tabs>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sk.</w:t>
            </w:r>
          </w:p>
        </w:tc>
        <w:tc>
          <w:tcPr>
            <w:tcW w:w="695"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 xml:space="preserve">Mokinių </w:t>
            </w:r>
          </w:p>
          <w:p w:rsidR="0091484D" w:rsidRPr="0049026A" w:rsidRDefault="0091484D" w:rsidP="00F96103">
            <w:pPr>
              <w:tabs>
                <w:tab w:val="left" w:pos="720"/>
              </w:tabs>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sk.</w:t>
            </w:r>
          </w:p>
        </w:tc>
        <w:tc>
          <w:tcPr>
            <w:tcW w:w="865"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Priešmokykl</w:t>
            </w:r>
          </w:p>
          <w:p w:rsidR="0091484D" w:rsidRPr="0049026A" w:rsidRDefault="0091484D" w:rsidP="00F96103">
            <w:pPr>
              <w:tabs>
                <w:tab w:val="left" w:pos="720"/>
              </w:tabs>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 xml:space="preserve">gr. </w:t>
            </w:r>
            <w:r w:rsidR="0005791C" w:rsidRPr="0049026A">
              <w:rPr>
                <w:rFonts w:ascii="Times New Roman" w:eastAsia="Times New Roman" w:hAnsi="Times New Roman" w:cs="Times New Roman"/>
                <w:color w:val="000000"/>
                <w:sz w:val="24"/>
                <w:szCs w:val="24"/>
              </w:rPr>
              <w:t>S</w:t>
            </w:r>
            <w:r w:rsidRPr="0049026A">
              <w:rPr>
                <w:rFonts w:ascii="Times New Roman" w:eastAsia="Times New Roman" w:hAnsi="Times New Roman" w:cs="Times New Roman"/>
                <w:color w:val="000000"/>
                <w:sz w:val="24"/>
                <w:szCs w:val="24"/>
              </w:rPr>
              <w:t>k.</w:t>
            </w:r>
          </w:p>
        </w:tc>
        <w:tc>
          <w:tcPr>
            <w:tcW w:w="850"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Priešmok</w:t>
            </w:r>
          </w:p>
          <w:p w:rsidR="0091484D" w:rsidRPr="0049026A" w:rsidRDefault="0091484D" w:rsidP="00F96103">
            <w:pPr>
              <w:tabs>
                <w:tab w:val="left" w:pos="720"/>
              </w:tabs>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kl.</w:t>
            </w:r>
          </w:p>
          <w:p w:rsidR="0091484D" w:rsidRPr="0049026A" w:rsidRDefault="0091484D" w:rsidP="00F96103">
            <w:pPr>
              <w:tabs>
                <w:tab w:val="left" w:pos="720"/>
              </w:tabs>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vaikų</w:t>
            </w:r>
          </w:p>
          <w:p w:rsidR="0091484D" w:rsidRPr="0049026A" w:rsidRDefault="0091484D" w:rsidP="00F96103">
            <w:pPr>
              <w:tabs>
                <w:tab w:val="left" w:pos="720"/>
              </w:tabs>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sk.</w:t>
            </w:r>
          </w:p>
        </w:tc>
        <w:tc>
          <w:tcPr>
            <w:tcW w:w="992"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 xml:space="preserve">Ikimokykl. </w:t>
            </w:r>
            <w:r w:rsidR="0005791C" w:rsidRPr="0049026A">
              <w:rPr>
                <w:rFonts w:ascii="Times New Roman" w:eastAsia="Times New Roman" w:hAnsi="Times New Roman" w:cs="Times New Roman"/>
                <w:color w:val="000000"/>
                <w:sz w:val="24"/>
                <w:szCs w:val="24"/>
              </w:rPr>
              <w:t>U</w:t>
            </w:r>
            <w:r w:rsidRPr="0049026A">
              <w:rPr>
                <w:rFonts w:ascii="Times New Roman" w:eastAsia="Times New Roman" w:hAnsi="Times New Roman" w:cs="Times New Roman"/>
                <w:color w:val="000000"/>
                <w:sz w:val="24"/>
                <w:szCs w:val="24"/>
              </w:rPr>
              <w:t>gd.</w:t>
            </w:r>
          </w:p>
          <w:p w:rsidR="0091484D" w:rsidRPr="0049026A" w:rsidRDefault="0005791C" w:rsidP="00F96103">
            <w:pPr>
              <w:tabs>
                <w:tab w:val="left" w:pos="720"/>
              </w:tabs>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G</w:t>
            </w:r>
            <w:r w:rsidR="0091484D" w:rsidRPr="0049026A">
              <w:rPr>
                <w:rFonts w:ascii="Times New Roman" w:eastAsia="Times New Roman" w:hAnsi="Times New Roman" w:cs="Times New Roman"/>
                <w:color w:val="000000"/>
                <w:sz w:val="24"/>
                <w:szCs w:val="24"/>
              </w:rPr>
              <w:t>rupių</w:t>
            </w:r>
          </w:p>
          <w:p w:rsidR="0091484D" w:rsidRPr="0049026A" w:rsidRDefault="0091484D" w:rsidP="00F96103">
            <w:pPr>
              <w:tabs>
                <w:tab w:val="left" w:pos="720"/>
              </w:tabs>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sk.</w:t>
            </w:r>
          </w:p>
        </w:tc>
        <w:tc>
          <w:tcPr>
            <w:tcW w:w="1134" w:type="dxa"/>
            <w:vAlign w:val="center"/>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 xml:space="preserve">Ikimokyklinio ugd. </w:t>
            </w:r>
            <w:r w:rsidR="0005791C" w:rsidRPr="0049026A">
              <w:rPr>
                <w:rFonts w:ascii="Times New Roman" w:eastAsia="Times New Roman" w:hAnsi="Times New Roman" w:cs="Times New Roman"/>
                <w:color w:val="000000"/>
                <w:sz w:val="24"/>
                <w:szCs w:val="24"/>
              </w:rPr>
              <w:t>V</w:t>
            </w:r>
            <w:r w:rsidRPr="0049026A">
              <w:rPr>
                <w:rFonts w:ascii="Times New Roman" w:eastAsia="Times New Roman" w:hAnsi="Times New Roman" w:cs="Times New Roman"/>
                <w:color w:val="000000"/>
                <w:sz w:val="24"/>
                <w:szCs w:val="24"/>
              </w:rPr>
              <w:t xml:space="preserve">aikų </w:t>
            </w:r>
          </w:p>
          <w:p w:rsidR="0091484D" w:rsidRPr="0049026A" w:rsidRDefault="0091484D" w:rsidP="00F96103">
            <w:pPr>
              <w:tabs>
                <w:tab w:val="left" w:pos="720"/>
              </w:tabs>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sk.</w:t>
            </w:r>
          </w:p>
        </w:tc>
      </w:tr>
      <w:tr w:rsidR="006237A3" w:rsidRPr="0049026A" w:rsidTr="00546C3A">
        <w:trPr>
          <w:trHeight w:val="374"/>
        </w:trPr>
        <w:tc>
          <w:tcPr>
            <w:tcW w:w="2547" w:type="dxa"/>
          </w:tcPr>
          <w:p w:rsidR="0091484D" w:rsidRPr="0049026A" w:rsidRDefault="0091484D" w:rsidP="00F96103">
            <w:pPr>
              <w:keepNext/>
              <w:tabs>
                <w:tab w:val="left" w:pos="720"/>
              </w:tabs>
              <w:suppressAutoHyphens/>
              <w:snapToGrid w:val="0"/>
              <w:spacing w:after="0" w:line="360" w:lineRule="auto"/>
              <w:jc w:val="both"/>
              <w:outlineLvl w:val="0"/>
              <w:rPr>
                <w:rFonts w:ascii="Times New Roman" w:eastAsia="Times New Roman" w:hAnsi="Times New Roman" w:cs="Times New Roman"/>
                <w:bCs/>
                <w:color w:val="000000"/>
                <w:sz w:val="24"/>
                <w:szCs w:val="24"/>
              </w:rPr>
            </w:pPr>
            <w:r w:rsidRPr="0049026A">
              <w:rPr>
                <w:rFonts w:ascii="Times New Roman" w:eastAsia="Times New Roman" w:hAnsi="Times New Roman" w:cs="Times New Roman"/>
                <w:bCs/>
                <w:color w:val="000000"/>
                <w:sz w:val="24"/>
                <w:szCs w:val="24"/>
              </w:rPr>
              <w:t xml:space="preserve">Turgelių „Aistuvos“ gimnazija    </w:t>
            </w:r>
          </w:p>
        </w:tc>
        <w:tc>
          <w:tcPr>
            <w:tcW w:w="425"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8</w:t>
            </w:r>
          </w:p>
        </w:tc>
        <w:tc>
          <w:tcPr>
            <w:tcW w:w="425"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10</w:t>
            </w:r>
          </w:p>
        </w:tc>
        <w:tc>
          <w:tcPr>
            <w:tcW w:w="284"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9</w:t>
            </w:r>
          </w:p>
        </w:tc>
        <w:tc>
          <w:tcPr>
            <w:tcW w:w="283"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11</w:t>
            </w:r>
          </w:p>
        </w:tc>
        <w:tc>
          <w:tcPr>
            <w:tcW w:w="709" w:type="dxa"/>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4</w:t>
            </w:r>
          </w:p>
        </w:tc>
        <w:tc>
          <w:tcPr>
            <w:tcW w:w="284"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12</w:t>
            </w:r>
          </w:p>
        </w:tc>
        <w:tc>
          <w:tcPr>
            <w:tcW w:w="283"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7</w:t>
            </w:r>
          </w:p>
        </w:tc>
        <w:tc>
          <w:tcPr>
            <w:tcW w:w="284"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13</w:t>
            </w:r>
          </w:p>
        </w:tc>
        <w:tc>
          <w:tcPr>
            <w:tcW w:w="305" w:type="dxa"/>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13</w:t>
            </w:r>
          </w:p>
        </w:tc>
        <w:tc>
          <w:tcPr>
            <w:tcW w:w="262"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14</w:t>
            </w:r>
          </w:p>
        </w:tc>
        <w:tc>
          <w:tcPr>
            <w:tcW w:w="283"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12</w:t>
            </w:r>
          </w:p>
        </w:tc>
        <w:tc>
          <w:tcPr>
            <w:tcW w:w="567" w:type="dxa"/>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6</w:t>
            </w:r>
          </w:p>
        </w:tc>
        <w:tc>
          <w:tcPr>
            <w:tcW w:w="284"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8</w:t>
            </w:r>
          </w:p>
        </w:tc>
        <w:tc>
          <w:tcPr>
            <w:tcW w:w="425"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10</w:t>
            </w:r>
          </w:p>
        </w:tc>
        <w:tc>
          <w:tcPr>
            <w:tcW w:w="709" w:type="dxa"/>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2</w:t>
            </w:r>
          </w:p>
        </w:tc>
        <w:tc>
          <w:tcPr>
            <w:tcW w:w="708" w:type="dxa"/>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12</w:t>
            </w:r>
          </w:p>
        </w:tc>
        <w:tc>
          <w:tcPr>
            <w:tcW w:w="695"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127</w:t>
            </w:r>
          </w:p>
        </w:tc>
        <w:tc>
          <w:tcPr>
            <w:tcW w:w="865" w:type="dxa"/>
            <w:vAlign w:val="center"/>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w:t>
            </w:r>
          </w:p>
        </w:tc>
        <w:tc>
          <w:tcPr>
            <w:tcW w:w="850" w:type="dxa"/>
            <w:vAlign w:val="center"/>
          </w:tcPr>
          <w:p w:rsidR="0091484D" w:rsidRPr="0049026A" w:rsidRDefault="00456DFE"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12</w:t>
            </w:r>
          </w:p>
        </w:tc>
        <w:tc>
          <w:tcPr>
            <w:tcW w:w="992" w:type="dxa"/>
            <w:vAlign w:val="center"/>
          </w:tcPr>
          <w:p w:rsidR="0091484D" w:rsidRPr="0049026A" w:rsidRDefault="00456DFE"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3</w:t>
            </w:r>
          </w:p>
        </w:tc>
        <w:tc>
          <w:tcPr>
            <w:tcW w:w="1134" w:type="dxa"/>
            <w:vAlign w:val="center"/>
          </w:tcPr>
          <w:p w:rsidR="0091484D" w:rsidRPr="0049026A" w:rsidRDefault="00456DFE"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45</w:t>
            </w:r>
          </w:p>
        </w:tc>
      </w:tr>
      <w:tr w:rsidR="006237A3" w:rsidRPr="0049026A" w:rsidTr="006237A3">
        <w:tc>
          <w:tcPr>
            <w:tcW w:w="2547" w:type="dxa"/>
          </w:tcPr>
          <w:p w:rsidR="0091484D" w:rsidRPr="0049026A" w:rsidRDefault="0091484D" w:rsidP="00F96103">
            <w:pPr>
              <w:tabs>
                <w:tab w:val="left" w:pos="720"/>
              </w:tabs>
              <w:snapToGrid w:val="0"/>
              <w:spacing w:after="0" w:line="360" w:lineRule="auto"/>
              <w:jc w:val="right"/>
              <w:rPr>
                <w:rFonts w:ascii="Times New Roman" w:eastAsia="Times New Roman" w:hAnsi="Times New Roman" w:cs="Times New Roman"/>
                <w:color w:val="000000"/>
                <w:sz w:val="24"/>
                <w:szCs w:val="24"/>
              </w:rPr>
            </w:pPr>
            <w:r w:rsidRPr="0049026A">
              <w:rPr>
                <w:rFonts w:ascii="Times New Roman" w:eastAsia="Times New Roman" w:hAnsi="Times New Roman" w:cs="Times New Roman"/>
                <w:b/>
                <w:color w:val="000000"/>
                <w:sz w:val="24"/>
                <w:szCs w:val="24"/>
              </w:rPr>
              <w:lastRenderedPageBreak/>
              <w:t>Iš viso:</w:t>
            </w:r>
          </w:p>
        </w:tc>
        <w:tc>
          <w:tcPr>
            <w:tcW w:w="425"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8</w:t>
            </w:r>
          </w:p>
        </w:tc>
        <w:tc>
          <w:tcPr>
            <w:tcW w:w="425"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10</w:t>
            </w:r>
          </w:p>
        </w:tc>
        <w:tc>
          <w:tcPr>
            <w:tcW w:w="284"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9</w:t>
            </w:r>
          </w:p>
        </w:tc>
        <w:tc>
          <w:tcPr>
            <w:tcW w:w="283"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11</w:t>
            </w:r>
          </w:p>
        </w:tc>
        <w:tc>
          <w:tcPr>
            <w:tcW w:w="709" w:type="dxa"/>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4</w:t>
            </w:r>
          </w:p>
        </w:tc>
        <w:tc>
          <w:tcPr>
            <w:tcW w:w="284"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12</w:t>
            </w:r>
          </w:p>
        </w:tc>
        <w:tc>
          <w:tcPr>
            <w:tcW w:w="283"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7</w:t>
            </w:r>
          </w:p>
        </w:tc>
        <w:tc>
          <w:tcPr>
            <w:tcW w:w="284"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13</w:t>
            </w:r>
          </w:p>
        </w:tc>
        <w:tc>
          <w:tcPr>
            <w:tcW w:w="305" w:type="dxa"/>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13</w:t>
            </w:r>
          </w:p>
        </w:tc>
        <w:tc>
          <w:tcPr>
            <w:tcW w:w="262"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14</w:t>
            </w:r>
          </w:p>
        </w:tc>
        <w:tc>
          <w:tcPr>
            <w:tcW w:w="283"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12</w:t>
            </w:r>
          </w:p>
        </w:tc>
        <w:tc>
          <w:tcPr>
            <w:tcW w:w="567" w:type="dxa"/>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6</w:t>
            </w:r>
          </w:p>
        </w:tc>
        <w:tc>
          <w:tcPr>
            <w:tcW w:w="284"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8</w:t>
            </w:r>
          </w:p>
        </w:tc>
        <w:tc>
          <w:tcPr>
            <w:tcW w:w="425"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10</w:t>
            </w:r>
          </w:p>
        </w:tc>
        <w:tc>
          <w:tcPr>
            <w:tcW w:w="709" w:type="dxa"/>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2</w:t>
            </w:r>
          </w:p>
        </w:tc>
        <w:tc>
          <w:tcPr>
            <w:tcW w:w="708" w:type="dxa"/>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12</w:t>
            </w:r>
          </w:p>
        </w:tc>
        <w:tc>
          <w:tcPr>
            <w:tcW w:w="695"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127</w:t>
            </w:r>
          </w:p>
        </w:tc>
        <w:tc>
          <w:tcPr>
            <w:tcW w:w="865" w:type="dxa"/>
          </w:tcPr>
          <w:p w:rsidR="0091484D" w:rsidRPr="0049026A" w:rsidRDefault="0091484D"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w:t>
            </w:r>
          </w:p>
        </w:tc>
        <w:tc>
          <w:tcPr>
            <w:tcW w:w="850"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12</w:t>
            </w:r>
          </w:p>
        </w:tc>
        <w:tc>
          <w:tcPr>
            <w:tcW w:w="992"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3</w:t>
            </w:r>
          </w:p>
        </w:tc>
        <w:tc>
          <w:tcPr>
            <w:tcW w:w="1134" w:type="dxa"/>
          </w:tcPr>
          <w:p w:rsidR="0091484D" w:rsidRPr="0049026A" w:rsidRDefault="00456DFE" w:rsidP="00F96103">
            <w:pPr>
              <w:tabs>
                <w:tab w:val="left" w:pos="720"/>
              </w:tabs>
              <w:snapToGrid w:val="0"/>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45</w:t>
            </w:r>
          </w:p>
        </w:tc>
      </w:tr>
    </w:tbl>
    <w:p w:rsidR="0091484D" w:rsidRPr="0049026A" w:rsidRDefault="0091484D" w:rsidP="00F96103">
      <w:pPr>
        <w:spacing w:after="0" w:line="360" w:lineRule="auto"/>
        <w:rPr>
          <w:rFonts w:ascii="Times New Roman" w:eastAsia="Times New Roman" w:hAnsi="Times New Roman" w:cs="Times New Roman"/>
          <w:b/>
          <w:color w:val="000000"/>
          <w:sz w:val="24"/>
          <w:szCs w:val="24"/>
        </w:rPr>
      </w:pPr>
    </w:p>
    <w:p w:rsidR="0091484D" w:rsidRPr="0049026A" w:rsidRDefault="0091484D" w:rsidP="00F96103">
      <w:pPr>
        <w:spacing w:after="0" w:line="360" w:lineRule="auto"/>
        <w:rPr>
          <w:rFonts w:ascii="Times New Roman" w:eastAsia="Times New Roman" w:hAnsi="Times New Roman" w:cs="Times New Roman"/>
          <w:b/>
          <w:color w:val="000000"/>
          <w:sz w:val="24"/>
          <w:szCs w:val="24"/>
        </w:rPr>
      </w:pPr>
    </w:p>
    <w:p w:rsidR="0091484D" w:rsidRPr="0049026A" w:rsidRDefault="0091484D" w:rsidP="00F96103">
      <w:pPr>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Mokytojų skaičius 2016-2017 m. m.</w:t>
      </w:r>
    </w:p>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2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2479"/>
        <w:gridCol w:w="3827"/>
        <w:gridCol w:w="3544"/>
        <w:gridCol w:w="2799"/>
      </w:tblGrid>
      <w:tr w:rsidR="0091484D" w:rsidRPr="0049026A" w:rsidTr="00AC64B0">
        <w:trPr>
          <w:jc w:val="center"/>
        </w:trPr>
        <w:tc>
          <w:tcPr>
            <w:tcW w:w="1344" w:type="dxa"/>
            <w:vMerge w:val="restart"/>
          </w:tcPr>
          <w:p w:rsidR="0091484D" w:rsidRPr="0049026A" w:rsidRDefault="0091484D" w:rsidP="00F96103">
            <w:pPr>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Mokytojų skaičius</w:t>
            </w:r>
          </w:p>
        </w:tc>
        <w:tc>
          <w:tcPr>
            <w:tcW w:w="2479" w:type="dxa"/>
          </w:tcPr>
          <w:p w:rsidR="0091484D" w:rsidRPr="0049026A" w:rsidRDefault="0091484D" w:rsidP="00F96103">
            <w:pPr>
              <w:spacing w:after="0" w:line="360" w:lineRule="auto"/>
              <w:jc w:val="center"/>
              <w:rPr>
                <w:rFonts w:ascii="Times New Roman" w:eastAsia="Times New Roman" w:hAnsi="Times New Roman" w:cs="Times New Roman"/>
                <w:b/>
                <w:color w:val="000000"/>
                <w:sz w:val="24"/>
                <w:szCs w:val="24"/>
              </w:rPr>
            </w:pPr>
          </w:p>
        </w:tc>
        <w:tc>
          <w:tcPr>
            <w:tcW w:w="10170" w:type="dxa"/>
            <w:gridSpan w:val="3"/>
          </w:tcPr>
          <w:p w:rsidR="0091484D" w:rsidRPr="0049026A" w:rsidRDefault="0091484D" w:rsidP="00F96103">
            <w:pPr>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Mokytojų kvalifikacija</w:t>
            </w:r>
          </w:p>
        </w:tc>
      </w:tr>
      <w:tr w:rsidR="0091484D" w:rsidRPr="0049026A" w:rsidTr="00AC64B0">
        <w:trPr>
          <w:jc w:val="center"/>
        </w:trPr>
        <w:tc>
          <w:tcPr>
            <w:tcW w:w="1344" w:type="dxa"/>
            <w:vMerge/>
          </w:tcPr>
          <w:p w:rsidR="0091484D" w:rsidRPr="0049026A" w:rsidRDefault="0091484D" w:rsidP="00F96103">
            <w:pPr>
              <w:spacing w:after="0" w:line="360" w:lineRule="auto"/>
              <w:jc w:val="center"/>
              <w:rPr>
                <w:rFonts w:ascii="Times New Roman" w:eastAsia="Times New Roman" w:hAnsi="Times New Roman" w:cs="Times New Roman"/>
                <w:b/>
                <w:color w:val="000000"/>
                <w:sz w:val="24"/>
                <w:szCs w:val="24"/>
              </w:rPr>
            </w:pPr>
          </w:p>
        </w:tc>
        <w:tc>
          <w:tcPr>
            <w:tcW w:w="2479" w:type="dxa"/>
          </w:tcPr>
          <w:p w:rsidR="0091484D" w:rsidRPr="0049026A" w:rsidRDefault="0091484D" w:rsidP="00F96103">
            <w:pPr>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Ekspertai</w:t>
            </w:r>
          </w:p>
        </w:tc>
        <w:tc>
          <w:tcPr>
            <w:tcW w:w="3827" w:type="dxa"/>
          </w:tcPr>
          <w:p w:rsidR="0091484D" w:rsidRPr="0049026A" w:rsidRDefault="0091484D" w:rsidP="00F96103">
            <w:pPr>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Metodininkai</w:t>
            </w:r>
          </w:p>
        </w:tc>
        <w:tc>
          <w:tcPr>
            <w:tcW w:w="3544" w:type="dxa"/>
          </w:tcPr>
          <w:p w:rsidR="0091484D" w:rsidRPr="0049026A" w:rsidRDefault="0091484D" w:rsidP="00F96103">
            <w:pPr>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Vyr. mokytojai</w:t>
            </w:r>
          </w:p>
        </w:tc>
        <w:tc>
          <w:tcPr>
            <w:tcW w:w="2799" w:type="dxa"/>
          </w:tcPr>
          <w:p w:rsidR="0091484D" w:rsidRPr="0049026A" w:rsidRDefault="0091484D" w:rsidP="00F96103">
            <w:pPr>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Mokytojai</w:t>
            </w:r>
          </w:p>
        </w:tc>
      </w:tr>
      <w:tr w:rsidR="0091484D" w:rsidRPr="0049026A" w:rsidTr="00AC64B0">
        <w:trPr>
          <w:jc w:val="center"/>
        </w:trPr>
        <w:tc>
          <w:tcPr>
            <w:tcW w:w="1344" w:type="dxa"/>
          </w:tcPr>
          <w:p w:rsidR="0091484D" w:rsidRPr="0049026A" w:rsidRDefault="008342D0"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20</w:t>
            </w:r>
          </w:p>
        </w:tc>
        <w:tc>
          <w:tcPr>
            <w:tcW w:w="2479" w:type="dxa"/>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w:t>
            </w:r>
            <w:r w:rsidR="00550531" w:rsidRPr="0049026A">
              <w:rPr>
                <w:rFonts w:ascii="Times New Roman" w:eastAsia="Times New Roman" w:hAnsi="Times New Roman" w:cs="Times New Roman"/>
                <w:color w:val="000000"/>
                <w:sz w:val="24"/>
                <w:szCs w:val="24"/>
              </w:rPr>
              <w:t>(5</w:t>
            </w:r>
            <w:r w:rsidRPr="0049026A">
              <w:rPr>
                <w:rFonts w:ascii="Times New Roman" w:eastAsia="Times New Roman" w:hAnsi="Times New Roman" w:cs="Times New Roman"/>
                <w:color w:val="000000"/>
                <w:sz w:val="24"/>
                <w:szCs w:val="24"/>
              </w:rPr>
              <w:t xml:space="preserve"> proc.)</w:t>
            </w:r>
          </w:p>
        </w:tc>
        <w:tc>
          <w:tcPr>
            <w:tcW w:w="3827" w:type="dxa"/>
          </w:tcPr>
          <w:p w:rsidR="0091484D" w:rsidRPr="0049026A" w:rsidRDefault="008342D0"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9</w:t>
            </w:r>
            <w:r w:rsidR="00550531" w:rsidRPr="0049026A">
              <w:rPr>
                <w:rFonts w:ascii="Times New Roman" w:eastAsia="Times New Roman" w:hAnsi="Times New Roman" w:cs="Times New Roman"/>
                <w:color w:val="000000"/>
                <w:sz w:val="24"/>
                <w:szCs w:val="24"/>
              </w:rPr>
              <w:t xml:space="preserve"> (45</w:t>
            </w:r>
            <w:r w:rsidR="0091484D" w:rsidRPr="0049026A">
              <w:rPr>
                <w:rFonts w:ascii="Times New Roman" w:eastAsia="Times New Roman" w:hAnsi="Times New Roman" w:cs="Times New Roman"/>
                <w:color w:val="000000"/>
                <w:sz w:val="24"/>
                <w:szCs w:val="24"/>
              </w:rPr>
              <w:t xml:space="preserve"> proc.)</w:t>
            </w:r>
          </w:p>
        </w:tc>
        <w:tc>
          <w:tcPr>
            <w:tcW w:w="3544" w:type="dxa"/>
          </w:tcPr>
          <w:p w:rsidR="0091484D" w:rsidRPr="0049026A" w:rsidRDefault="008342D0"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8</w:t>
            </w:r>
            <w:r w:rsidR="0091484D" w:rsidRPr="0049026A">
              <w:rPr>
                <w:rFonts w:ascii="Times New Roman" w:eastAsia="Times New Roman" w:hAnsi="Times New Roman" w:cs="Times New Roman"/>
                <w:color w:val="000000"/>
                <w:sz w:val="24"/>
                <w:szCs w:val="24"/>
              </w:rPr>
              <w:t xml:space="preserve"> </w:t>
            </w:r>
            <w:r w:rsidR="00550531" w:rsidRPr="0049026A">
              <w:rPr>
                <w:rFonts w:ascii="Times New Roman" w:eastAsia="Times New Roman" w:hAnsi="Times New Roman" w:cs="Times New Roman"/>
                <w:color w:val="000000"/>
                <w:sz w:val="24"/>
                <w:szCs w:val="24"/>
              </w:rPr>
              <w:t>(40</w:t>
            </w:r>
            <w:r w:rsidR="0091484D" w:rsidRPr="0049026A">
              <w:rPr>
                <w:rFonts w:ascii="Times New Roman" w:eastAsia="Times New Roman" w:hAnsi="Times New Roman" w:cs="Times New Roman"/>
                <w:color w:val="000000"/>
                <w:sz w:val="24"/>
                <w:szCs w:val="24"/>
              </w:rPr>
              <w:t xml:space="preserve"> proc.)</w:t>
            </w:r>
          </w:p>
        </w:tc>
        <w:tc>
          <w:tcPr>
            <w:tcW w:w="2799" w:type="dxa"/>
          </w:tcPr>
          <w:p w:rsidR="0091484D" w:rsidRPr="0049026A" w:rsidRDefault="008342D0"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2</w:t>
            </w:r>
            <w:r w:rsidR="0091484D" w:rsidRPr="0049026A">
              <w:rPr>
                <w:rFonts w:ascii="Times New Roman" w:eastAsia="Times New Roman" w:hAnsi="Times New Roman" w:cs="Times New Roman"/>
                <w:color w:val="000000"/>
                <w:sz w:val="24"/>
                <w:szCs w:val="24"/>
              </w:rPr>
              <w:t xml:space="preserve"> </w:t>
            </w:r>
            <w:r w:rsidR="00550531" w:rsidRPr="0049026A">
              <w:rPr>
                <w:rFonts w:ascii="Times New Roman" w:eastAsia="Times New Roman" w:hAnsi="Times New Roman" w:cs="Times New Roman"/>
                <w:color w:val="000000"/>
                <w:sz w:val="24"/>
                <w:szCs w:val="24"/>
              </w:rPr>
              <w:t>(10</w:t>
            </w:r>
            <w:r w:rsidR="0091484D" w:rsidRPr="0049026A">
              <w:rPr>
                <w:rFonts w:ascii="Times New Roman" w:eastAsia="Times New Roman" w:hAnsi="Times New Roman" w:cs="Times New Roman"/>
                <w:color w:val="000000"/>
                <w:sz w:val="24"/>
                <w:szCs w:val="24"/>
              </w:rPr>
              <w:t xml:space="preserve"> proc.)</w:t>
            </w:r>
          </w:p>
        </w:tc>
      </w:tr>
    </w:tbl>
    <w:p w:rsidR="0091484D" w:rsidRPr="0049026A" w:rsidRDefault="008342D0" w:rsidP="00F96103">
      <w:pPr>
        <w:numPr>
          <w:ilvl w:val="0"/>
          <w:numId w:val="7"/>
        </w:numPr>
        <w:spacing w:after="0" w:line="360" w:lineRule="auto"/>
        <w:contextualSpacing/>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Gimnazijoje dirba 4</w:t>
      </w:r>
      <w:r w:rsidR="0091484D" w:rsidRPr="0049026A">
        <w:rPr>
          <w:rFonts w:ascii="Times New Roman" w:eastAsia="Times New Roman" w:hAnsi="Times New Roman" w:cs="Times New Roman"/>
          <w:color w:val="000000"/>
          <w:sz w:val="24"/>
          <w:szCs w:val="24"/>
        </w:rPr>
        <w:t xml:space="preserve"> ikimokyklinio ugdymo pedagogės, priešmokyklinio ugdymo pedagogė.</w:t>
      </w:r>
    </w:p>
    <w:p w:rsidR="0091484D" w:rsidRPr="0049026A" w:rsidRDefault="0091484D" w:rsidP="00F96103">
      <w:pPr>
        <w:numPr>
          <w:ilvl w:val="0"/>
          <w:numId w:val="7"/>
        </w:numPr>
        <w:spacing w:after="0" w:line="360" w:lineRule="auto"/>
        <w:contextualSpacing/>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 xml:space="preserve">Gimnazijoje dirba pagalbos mokiniui specialistai : socialinis </w:t>
      </w:r>
      <w:r w:rsidR="008342D0" w:rsidRPr="0049026A">
        <w:rPr>
          <w:rFonts w:ascii="Times New Roman" w:eastAsia="Times New Roman" w:hAnsi="Times New Roman" w:cs="Times New Roman"/>
          <w:color w:val="000000"/>
          <w:sz w:val="24"/>
          <w:szCs w:val="24"/>
        </w:rPr>
        <w:t xml:space="preserve">pedagogas, spec. </w:t>
      </w:r>
      <w:r w:rsidR="0024224B">
        <w:rPr>
          <w:rFonts w:ascii="Times New Roman" w:eastAsia="Times New Roman" w:hAnsi="Times New Roman" w:cs="Times New Roman"/>
          <w:color w:val="000000"/>
          <w:sz w:val="24"/>
          <w:szCs w:val="24"/>
        </w:rPr>
        <w:t>p</w:t>
      </w:r>
      <w:r w:rsidR="008342D0" w:rsidRPr="0049026A">
        <w:rPr>
          <w:rFonts w:ascii="Times New Roman" w:eastAsia="Times New Roman" w:hAnsi="Times New Roman" w:cs="Times New Roman"/>
          <w:color w:val="000000"/>
          <w:sz w:val="24"/>
          <w:szCs w:val="24"/>
        </w:rPr>
        <w:t>edagogas</w:t>
      </w:r>
      <w:r w:rsidRPr="0049026A">
        <w:rPr>
          <w:rFonts w:ascii="Times New Roman" w:eastAsia="Times New Roman" w:hAnsi="Times New Roman" w:cs="Times New Roman"/>
          <w:color w:val="000000"/>
          <w:sz w:val="24"/>
          <w:szCs w:val="24"/>
        </w:rPr>
        <w:t>, logopedas.</w:t>
      </w:r>
    </w:p>
    <w:p w:rsidR="0091484D" w:rsidRPr="0049026A" w:rsidRDefault="0091484D" w:rsidP="00F96103">
      <w:pPr>
        <w:numPr>
          <w:ilvl w:val="1"/>
          <w:numId w:val="1"/>
        </w:numPr>
        <w:spacing w:after="0" w:line="360" w:lineRule="auto"/>
        <w:jc w:val="both"/>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Ankstesnių mokslo metų svarbiausi pasiekimai, veiklos programos vykdymas, problemos, su kuriomis mokykla susidūrė ankstesniais metais.</w:t>
      </w:r>
    </w:p>
    <w:p w:rsidR="0091484D" w:rsidRPr="0049026A" w:rsidRDefault="0091484D" w:rsidP="00F96103">
      <w:pPr>
        <w:spacing w:after="0" w:line="360" w:lineRule="auto"/>
        <w:ind w:left="1440"/>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3.1. Ugdymo pasiekimai.</w:t>
      </w:r>
    </w:p>
    <w:p w:rsidR="0091484D" w:rsidRPr="0049026A" w:rsidRDefault="0091484D" w:rsidP="00F96103">
      <w:pPr>
        <w:spacing w:after="0" w:line="360" w:lineRule="auto"/>
        <w:ind w:left="1440"/>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3.1.1. Brandos egzaminų analizė.</w:t>
      </w:r>
    </w:p>
    <w:p w:rsidR="0091484D" w:rsidRPr="0049026A" w:rsidRDefault="008342D0" w:rsidP="00F96103">
      <w:pPr>
        <w:spacing w:after="0" w:line="360" w:lineRule="auto"/>
        <w:ind w:left="1440"/>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2017</w:t>
      </w:r>
      <w:r w:rsidR="00550531" w:rsidRPr="0049026A">
        <w:rPr>
          <w:rFonts w:ascii="Times New Roman" w:eastAsia="Times New Roman" w:hAnsi="Times New Roman" w:cs="Times New Roman"/>
          <w:color w:val="000000"/>
          <w:sz w:val="24"/>
          <w:szCs w:val="24"/>
        </w:rPr>
        <w:t xml:space="preserve"> metais mokyklą baigė 11</w:t>
      </w:r>
      <w:r w:rsidR="007639C0" w:rsidRPr="0049026A">
        <w:rPr>
          <w:rFonts w:ascii="Times New Roman" w:eastAsia="Times New Roman" w:hAnsi="Times New Roman" w:cs="Times New Roman"/>
          <w:color w:val="000000"/>
          <w:sz w:val="24"/>
          <w:szCs w:val="24"/>
        </w:rPr>
        <w:t xml:space="preserve"> </w:t>
      </w:r>
      <w:r w:rsidR="0091484D" w:rsidRPr="0049026A">
        <w:rPr>
          <w:rFonts w:ascii="Times New Roman" w:eastAsia="Times New Roman" w:hAnsi="Times New Roman" w:cs="Times New Roman"/>
          <w:color w:val="000000"/>
          <w:sz w:val="24"/>
          <w:szCs w:val="24"/>
        </w:rPr>
        <w:t>i</w:t>
      </w:r>
      <w:r w:rsidR="00550531" w:rsidRPr="0049026A">
        <w:rPr>
          <w:rFonts w:ascii="Times New Roman" w:eastAsia="Times New Roman" w:hAnsi="Times New Roman" w:cs="Times New Roman"/>
          <w:color w:val="000000"/>
          <w:sz w:val="24"/>
          <w:szCs w:val="24"/>
        </w:rPr>
        <w:t>š 11</w:t>
      </w:r>
      <w:r w:rsidR="007639C0" w:rsidRPr="0049026A">
        <w:rPr>
          <w:rFonts w:ascii="Times New Roman" w:eastAsia="Times New Roman" w:hAnsi="Times New Roman" w:cs="Times New Roman"/>
          <w:color w:val="000000"/>
          <w:sz w:val="24"/>
          <w:szCs w:val="24"/>
        </w:rPr>
        <w:t xml:space="preserve"> abiturientų (100</w:t>
      </w:r>
      <w:r w:rsidR="0091484D" w:rsidRPr="0049026A">
        <w:rPr>
          <w:rFonts w:ascii="Times New Roman" w:eastAsia="Times New Roman" w:hAnsi="Times New Roman" w:cs="Times New Roman"/>
          <w:color w:val="000000"/>
          <w:sz w:val="24"/>
          <w:szCs w:val="24"/>
        </w:rPr>
        <w:t xml:space="preserve"> proc.).</w:t>
      </w:r>
    </w:p>
    <w:p w:rsidR="0091484D" w:rsidRPr="0049026A" w:rsidRDefault="00EA1E41" w:rsidP="00F96103">
      <w:pPr>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2017</w:t>
      </w:r>
      <w:r w:rsidR="0091484D" w:rsidRPr="0049026A">
        <w:rPr>
          <w:rFonts w:ascii="Times New Roman" w:eastAsia="Times New Roman" w:hAnsi="Times New Roman" w:cs="Times New Roman"/>
          <w:b/>
          <w:color w:val="000000"/>
          <w:sz w:val="24"/>
          <w:szCs w:val="24"/>
        </w:rPr>
        <w:t xml:space="preserve"> metų abiturientų valstybinių brandos egzaminų rezultatai (procentais)</w:t>
      </w:r>
    </w:p>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3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9"/>
        <w:gridCol w:w="4147"/>
      </w:tblGrid>
      <w:tr w:rsidR="0091484D" w:rsidRPr="0049026A" w:rsidTr="00AC64B0">
        <w:trPr>
          <w:jc w:val="center"/>
        </w:trPr>
        <w:tc>
          <w:tcPr>
            <w:tcW w:w="5929" w:type="dxa"/>
          </w:tcPr>
          <w:p w:rsidR="0091484D" w:rsidRPr="0049026A" w:rsidRDefault="0091484D" w:rsidP="00F96103">
            <w:pPr>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Ab</w:t>
            </w:r>
            <w:r w:rsidR="007639C0" w:rsidRPr="0049026A">
              <w:rPr>
                <w:rFonts w:ascii="Times New Roman" w:eastAsia="Times New Roman" w:hAnsi="Times New Roman" w:cs="Times New Roman"/>
                <w:b/>
                <w:color w:val="000000"/>
                <w:sz w:val="24"/>
                <w:szCs w:val="24"/>
              </w:rPr>
              <w:t>iturientų laikyti egzaminai 2017</w:t>
            </w:r>
            <w:r w:rsidRPr="0049026A">
              <w:rPr>
                <w:rFonts w:ascii="Times New Roman" w:eastAsia="Times New Roman" w:hAnsi="Times New Roman" w:cs="Times New Roman"/>
                <w:b/>
                <w:color w:val="000000"/>
                <w:sz w:val="24"/>
                <w:szCs w:val="24"/>
              </w:rPr>
              <w:t xml:space="preserve"> metais</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Rezultatas (procentais)</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Lietuvių kalbos</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b/>
                <w:color w:val="000000"/>
                <w:sz w:val="24"/>
                <w:szCs w:val="24"/>
              </w:rPr>
            </w:pP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Laikiusių egzaminą abiturientų procentas</w:t>
            </w:r>
          </w:p>
        </w:tc>
        <w:tc>
          <w:tcPr>
            <w:tcW w:w="4147" w:type="dxa"/>
          </w:tcPr>
          <w:p w:rsidR="0091484D" w:rsidRPr="0049026A" w:rsidRDefault="007639C0" w:rsidP="00F96103">
            <w:pPr>
              <w:spacing w:after="0"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   36</w:t>
            </w:r>
            <w:r w:rsidR="0091484D" w:rsidRPr="0049026A">
              <w:rPr>
                <w:rFonts w:ascii="Times New Roman" w:eastAsia="Times New Roman" w:hAnsi="Times New Roman" w:cs="Times New Roman"/>
                <w:sz w:val="24"/>
                <w:szCs w:val="24"/>
              </w:rPr>
              <w:t xml:space="preserve">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Išlaikiusių egzaminą laikiusiųjų procentas</w:t>
            </w:r>
          </w:p>
        </w:tc>
        <w:tc>
          <w:tcPr>
            <w:tcW w:w="4147" w:type="dxa"/>
          </w:tcPr>
          <w:p w:rsidR="0091484D" w:rsidRPr="0049026A" w:rsidRDefault="004E322B" w:rsidP="00F96103">
            <w:pPr>
              <w:spacing w:after="0"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     75</w:t>
            </w:r>
            <w:r w:rsidR="0091484D" w:rsidRPr="0049026A">
              <w:rPr>
                <w:rFonts w:ascii="Times New Roman" w:eastAsia="Times New Roman" w:hAnsi="Times New Roman" w:cs="Times New Roman"/>
                <w:sz w:val="24"/>
                <w:szCs w:val="24"/>
              </w:rPr>
              <w:t xml:space="preserve">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 xml:space="preserve">Įvertintųjų 50-100 b. </w:t>
            </w:r>
          </w:p>
        </w:tc>
        <w:tc>
          <w:tcPr>
            <w:tcW w:w="4147" w:type="dxa"/>
          </w:tcPr>
          <w:p w:rsidR="0091484D" w:rsidRPr="0049026A" w:rsidRDefault="004E322B" w:rsidP="00F96103">
            <w:pPr>
              <w:spacing w:after="0"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    50</w:t>
            </w:r>
            <w:r w:rsidR="007639C0" w:rsidRPr="0049026A">
              <w:rPr>
                <w:rFonts w:ascii="Times New Roman" w:eastAsia="Times New Roman" w:hAnsi="Times New Roman" w:cs="Times New Roman"/>
                <w:sz w:val="24"/>
                <w:szCs w:val="24"/>
              </w:rPr>
              <w:t xml:space="preserve"> </w:t>
            </w:r>
            <w:r w:rsidR="0091484D" w:rsidRPr="0049026A">
              <w:rPr>
                <w:rFonts w:ascii="Times New Roman" w:eastAsia="Times New Roman" w:hAnsi="Times New Roman" w:cs="Times New Roman"/>
                <w:sz w:val="24"/>
                <w:szCs w:val="24"/>
              </w:rPr>
              <w:t>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lastRenderedPageBreak/>
              <w:t>Įvertintųjų 75-100 b.</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color w:val="000000"/>
                <w:sz w:val="24"/>
                <w:szCs w:val="24"/>
              </w:rPr>
              <w:t>Įvertintųjų 90-100 b.</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Matematikos</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Laikiusių egzaminą abiturientų procentas</w:t>
            </w:r>
          </w:p>
        </w:tc>
        <w:tc>
          <w:tcPr>
            <w:tcW w:w="4147" w:type="dxa"/>
          </w:tcPr>
          <w:p w:rsidR="0091484D" w:rsidRPr="0049026A" w:rsidRDefault="007639C0" w:rsidP="00F96103">
            <w:pPr>
              <w:spacing w:after="0"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45 </w:t>
            </w:r>
            <w:r w:rsidR="0091484D" w:rsidRPr="0049026A">
              <w:rPr>
                <w:rFonts w:ascii="Times New Roman" w:eastAsia="Times New Roman" w:hAnsi="Times New Roman" w:cs="Times New Roman"/>
                <w:sz w:val="24"/>
                <w:szCs w:val="24"/>
              </w:rPr>
              <w:t>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Išlaikiusių egzaminą  laikiusiųjų procentas</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100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color w:val="000000"/>
                <w:sz w:val="24"/>
                <w:szCs w:val="24"/>
              </w:rPr>
              <w:t>Įvertintųjų 50-100 b.</w:t>
            </w:r>
          </w:p>
        </w:tc>
        <w:tc>
          <w:tcPr>
            <w:tcW w:w="4147" w:type="dxa"/>
          </w:tcPr>
          <w:p w:rsidR="0091484D" w:rsidRPr="0049026A" w:rsidRDefault="007639C0" w:rsidP="00F96103">
            <w:pPr>
              <w:spacing w:after="0"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0</w:t>
            </w:r>
            <w:r w:rsidR="0091484D" w:rsidRPr="0049026A">
              <w:rPr>
                <w:rFonts w:ascii="Times New Roman" w:eastAsia="Times New Roman" w:hAnsi="Times New Roman" w:cs="Times New Roman"/>
                <w:sz w:val="24"/>
                <w:szCs w:val="24"/>
              </w:rPr>
              <w:t xml:space="preserve">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color w:val="000000"/>
                <w:sz w:val="24"/>
                <w:szCs w:val="24"/>
              </w:rPr>
              <w:t>Įvertintųjų 75-100 b.</w:t>
            </w:r>
          </w:p>
        </w:tc>
        <w:tc>
          <w:tcPr>
            <w:tcW w:w="4147" w:type="dxa"/>
          </w:tcPr>
          <w:p w:rsidR="0091484D" w:rsidRPr="0049026A" w:rsidRDefault="004E322B" w:rsidP="00F96103">
            <w:pPr>
              <w:spacing w:after="0"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2</w:t>
            </w:r>
            <w:r w:rsidR="0091484D" w:rsidRPr="0049026A">
              <w:rPr>
                <w:rFonts w:ascii="Times New Roman" w:eastAsia="Times New Roman" w:hAnsi="Times New Roman" w:cs="Times New Roman"/>
                <w:sz w:val="24"/>
                <w:szCs w:val="24"/>
              </w:rPr>
              <w:t>0</w:t>
            </w:r>
            <w:r w:rsidR="007639C0" w:rsidRPr="0049026A">
              <w:rPr>
                <w:rFonts w:ascii="Times New Roman" w:eastAsia="Times New Roman" w:hAnsi="Times New Roman" w:cs="Times New Roman"/>
                <w:sz w:val="24"/>
                <w:szCs w:val="24"/>
              </w:rPr>
              <w:t xml:space="preserve">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Įvertintųjų 90-100 b.</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b/>
                <w:color w:val="000000"/>
                <w:sz w:val="24"/>
                <w:szCs w:val="24"/>
              </w:rPr>
              <w:t>Užsienio kalbos</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Rusų</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Laikiusių egzaminą abiturientų procentas</w:t>
            </w:r>
          </w:p>
        </w:tc>
        <w:tc>
          <w:tcPr>
            <w:tcW w:w="4147" w:type="dxa"/>
          </w:tcPr>
          <w:p w:rsidR="0091484D" w:rsidRPr="0049026A" w:rsidRDefault="004E322B"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91</w:t>
            </w:r>
            <w:r w:rsidR="0091484D" w:rsidRPr="0049026A">
              <w:rPr>
                <w:rFonts w:ascii="Times New Roman" w:eastAsia="Times New Roman" w:hAnsi="Times New Roman" w:cs="Times New Roman"/>
                <w:color w:val="000000"/>
                <w:sz w:val="24"/>
                <w:szCs w:val="24"/>
              </w:rPr>
              <w:t xml:space="preserve">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Išlaikiusių egzaminą laikiusiųjų procentas</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100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color w:val="000000"/>
                <w:sz w:val="24"/>
                <w:szCs w:val="24"/>
              </w:rPr>
              <w:t>Įvertintųjų 50-100 b.</w:t>
            </w:r>
          </w:p>
        </w:tc>
        <w:tc>
          <w:tcPr>
            <w:tcW w:w="4147" w:type="dxa"/>
          </w:tcPr>
          <w:p w:rsidR="0091484D" w:rsidRPr="0049026A" w:rsidRDefault="007639C0"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10</w:t>
            </w:r>
            <w:r w:rsidR="0091484D" w:rsidRPr="0049026A">
              <w:rPr>
                <w:rFonts w:ascii="Times New Roman" w:eastAsia="Times New Roman" w:hAnsi="Times New Roman" w:cs="Times New Roman"/>
                <w:color w:val="000000"/>
                <w:sz w:val="24"/>
                <w:szCs w:val="24"/>
              </w:rPr>
              <w:t xml:space="preserve">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color w:val="000000"/>
                <w:sz w:val="24"/>
                <w:szCs w:val="24"/>
              </w:rPr>
              <w:t>Įvertintųjų 75-100 b.</w:t>
            </w:r>
          </w:p>
        </w:tc>
        <w:tc>
          <w:tcPr>
            <w:tcW w:w="4147" w:type="dxa"/>
          </w:tcPr>
          <w:p w:rsidR="0091484D" w:rsidRPr="0049026A" w:rsidRDefault="007639C0"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40</w:t>
            </w:r>
            <w:r w:rsidR="0091484D" w:rsidRPr="0049026A">
              <w:rPr>
                <w:rFonts w:ascii="Times New Roman" w:eastAsia="Times New Roman" w:hAnsi="Times New Roman" w:cs="Times New Roman"/>
                <w:color w:val="000000"/>
                <w:sz w:val="24"/>
                <w:szCs w:val="24"/>
              </w:rPr>
              <w:t xml:space="preserve">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Įvertintųjų 90-100 b.</w:t>
            </w:r>
          </w:p>
        </w:tc>
        <w:tc>
          <w:tcPr>
            <w:tcW w:w="4147" w:type="dxa"/>
          </w:tcPr>
          <w:p w:rsidR="0091484D" w:rsidRPr="0049026A" w:rsidRDefault="007639C0"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 xml:space="preserve">30 </w:t>
            </w:r>
            <w:r w:rsidR="0091484D" w:rsidRPr="0049026A">
              <w:rPr>
                <w:rFonts w:ascii="Times New Roman" w:eastAsia="Times New Roman" w:hAnsi="Times New Roman" w:cs="Times New Roman"/>
                <w:color w:val="000000"/>
                <w:sz w:val="24"/>
                <w:szCs w:val="24"/>
              </w:rPr>
              <w:t>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Anglų</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Laikiusių egzaminą abiturientų procentas</w:t>
            </w:r>
          </w:p>
        </w:tc>
        <w:tc>
          <w:tcPr>
            <w:tcW w:w="4147" w:type="dxa"/>
          </w:tcPr>
          <w:p w:rsidR="0091484D" w:rsidRPr="0049026A" w:rsidRDefault="004E322B" w:rsidP="00F96103">
            <w:pPr>
              <w:spacing w:after="0"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64</w:t>
            </w:r>
            <w:r w:rsidR="0091484D" w:rsidRPr="0049026A">
              <w:rPr>
                <w:rFonts w:ascii="Times New Roman" w:eastAsia="Times New Roman" w:hAnsi="Times New Roman" w:cs="Times New Roman"/>
                <w:sz w:val="24"/>
                <w:szCs w:val="24"/>
              </w:rPr>
              <w:t xml:space="preserve">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Išlaikiusių egzaminą laikiusiųjų procentas</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100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color w:val="000000"/>
                <w:sz w:val="24"/>
                <w:szCs w:val="24"/>
              </w:rPr>
              <w:t>Įvertintųjų 50-100 b.</w:t>
            </w:r>
          </w:p>
        </w:tc>
        <w:tc>
          <w:tcPr>
            <w:tcW w:w="4147" w:type="dxa"/>
          </w:tcPr>
          <w:p w:rsidR="0091484D" w:rsidRPr="0049026A" w:rsidRDefault="004E322B" w:rsidP="00F96103">
            <w:pPr>
              <w:spacing w:after="0"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29</w:t>
            </w:r>
            <w:r w:rsidR="007639C0" w:rsidRPr="0049026A">
              <w:rPr>
                <w:rFonts w:ascii="Times New Roman" w:eastAsia="Times New Roman" w:hAnsi="Times New Roman" w:cs="Times New Roman"/>
                <w:sz w:val="24"/>
                <w:szCs w:val="24"/>
              </w:rPr>
              <w:t xml:space="preserve"> </w:t>
            </w:r>
            <w:r w:rsidR="0091484D" w:rsidRPr="0049026A">
              <w:rPr>
                <w:rFonts w:ascii="Times New Roman" w:eastAsia="Times New Roman" w:hAnsi="Times New Roman" w:cs="Times New Roman"/>
                <w:sz w:val="24"/>
                <w:szCs w:val="24"/>
              </w:rPr>
              <w:t>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color w:val="000000"/>
                <w:sz w:val="24"/>
                <w:szCs w:val="24"/>
              </w:rPr>
              <w:t>Įvertintųjų 75-100 b.</w:t>
            </w:r>
          </w:p>
        </w:tc>
        <w:tc>
          <w:tcPr>
            <w:tcW w:w="4147" w:type="dxa"/>
          </w:tcPr>
          <w:p w:rsidR="0091484D" w:rsidRPr="0049026A" w:rsidRDefault="007639C0"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 xml:space="preserve">0 </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Įvertintųjų 90-100 b.</w:t>
            </w:r>
          </w:p>
        </w:tc>
        <w:tc>
          <w:tcPr>
            <w:tcW w:w="4147" w:type="dxa"/>
          </w:tcPr>
          <w:p w:rsidR="0091484D" w:rsidRPr="0049026A" w:rsidRDefault="007639C0"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 xml:space="preserve">0 </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Biologijos</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lastRenderedPageBreak/>
              <w:t>Laikiusių egzaminą abiturientų procentas</w:t>
            </w:r>
          </w:p>
        </w:tc>
        <w:tc>
          <w:tcPr>
            <w:tcW w:w="4147" w:type="dxa"/>
          </w:tcPr>
          <w:p w:rsidR="0091484D" w:rsidRPr="0049026A" w:rsidRDefault="007639C0" w:rsidP="00F96103">
            <w:pPr>
              <w:spacing w:after="0"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27</w:t>
            </w:r>
            <w:r w:rsidR="0091484D" w:rsidRPr="0049026A">
              <w:rPr>
                <w:rFonts w:ascii="Times New Roman" w:eastAsia="Times New Roman" w:hAnsi="Times New Roman" w:cs="Times New Roman"/>
                <w:sz w:val="24"/>
                <w:szCs w:val="24"/>
              </w:rPr>
              <w:t xml:space="preserve">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Išlaikiusių egzaminą laikiusiųjų procentas</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100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color w:val="000000"/>
                <w:sz w:val="24"/>
                <w:szCs w:val="24"/>
              </w:rPr>
              <w:t>Įvertintųjų 50-100 b.</w:t>
            </w:r>
          </w:p>
        </w:tc>
        <w:tc>
          <w:tcPr>
            <w:tcW w:w="4147" w:type="dxa"/>
          </w:tcPr>
          <w:p w:rsidR="0091484D" w:rsidRPr="0049026A" w:rsidRDefault="004E322B" w:rsidP="00F96103">
            <w:pPr>
              <w:spacing w:after="0"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33</w:t>
            </w:r>
            <w:r w:rsidR="0091484D" w:rsidRPr="0049026A">
              <w:rPr>
                <w:rFonts w:ascii="Times New Roman" w:eastAsia="Times New Roman" w:hAnsi="Times New Roman" w:cs="Times New Roman"/>
                <w:sz w:val="24"/>
                <w:szCs w:val="24"/>
              </w:rPr>
              <w:t xml:space="preserve">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color w:val="000000"/>
                <w:sz w:val="24"/>
                <w:szCs w:val="24"/>
              </w:rPr>
              <w:t>Įvertintųjų 75-100 b.</w:t>
            </w:r>
          </w:p>
        </w:tc>
        <w:tc>
          <w:tcPr>
            <w:tcW w:w="4147" w:type="dxa"/>
          </w:tcPr>
          <w:p w:rsidR="0091484D" w:rsidRPr="0049026A" w:rsidRDefault="004E322B" w:rsidP="00F96103">
            <w:pPr>
              <w:spacing w:after="0"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33</w:t>
            </w:r>
            <w:r w:rsidR="007639C0" w:rsidRPr="0049026A">
              <w:rPr>
                <w:rFonts w:ascii="Times New Roman" w:eastAsia="Times New Roman" w:hAnsi="Times New Roman" w:cs="Times New Roman"/>
                <w:sz w:val="24"/>
                <w:szCs w:val="24"/>
              </w:rPr>
              <w:t xml:space="preserve">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Įvertintųjų 90-100 b.</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w:t>
            </w:r>
          </w:p>
        </w:tc>
      </w:tr>
      <w:tr w:rsidR="0091484D" w:rsidRPr="0049026A" w:rsidTr="00AC64B0">
        <w:trPr>
          <w:jc w:val="center"/>
        </w:trPr>
        <w:tc>
          <w:tcPr>
            <w:tcW w:w="5929" w:type="dxa"/>
          </w:tcPr>
          <w:p w:rsidR="0091484D" w:rsidRPr="0049026A" w:rsidRDefault="007639C0"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Istorijos</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Laikiusių egzaminą abiturientų procentas</w:t>
            </w:r>
          </w:p>
        </w:tc>
        <w:tc>
          <w:tcPr>
            <w:tcW w:w="4147" w:type="dxa"/>
          </w:tcPr>
          <w:p w:rsidR="0091484D" w:rsidRPr="0049026A" w:rsidRDefault="004E322B"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sz w:val="24"/>
                <w:szCs w:val="24"/>
              </w:rPr>
              <w:t>18</w:t>
            </w:r>
            <w:r w:rsidR="0091484D" w:rsidRPr="0049026A">
              <w:rPr>
                <w:rFonts w:ascii="Times New Roman" w:eastAsia="Times New Roman" w:hAnsi="Times New Roman" w:cs="Times New Roman"/>
                <w:sz w:val="24"/>
                <w:szCs w:val="24"/>
              </w:rPr>
              <w:t xml:space="preserve"> proc</w:t>
            </w:r>
            <w:r w:rsidR="0091484D" w:rsidRPr="0049026A">
              <w:rPr>
                <w:rFonts w:ascii="Times New Roman" w:eastAsia="Times New Roman" w:hAnsi="Times New Roman" w:cs="Times New Roman"/>
                <w:color w:val="000000"/>
                <w:sz w:val="24"/>
                <w:szCs w:val="24"/>
              </w:rPr>
              <w:t>.</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Išlaikiusių egzaminą laikiusiųjų procentas</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100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color w:val="000000"/>
                <w:sz w:val="24"/>
                <w:szCs w:val="24"/>
              </w:rPr>
              <w:t>Įvertintųjų 50-100 b.</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color w:val="000000"/>
                <w:sz w:val="24"/>
                <w:szCs w:val="24"/>
              </w:rPr>
              <w:t>Įvertintųjų 75-100 b.</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 proc.</w:t>
            </w:r>
          </w:p>
        </w:tc>
      </w:tr>
      <w:tr w:rsidR="0091484D" w:rsidRPr="0049026A" w:rsidTr="00AC64B0">
        <w:trPr>
          <w:jc w:val="center"/>
        </w:trPr>
        <w:tc>
          <w:tcPr>
            <w:tcW w:w="5929" w:type="dxa"/>
          </w:tcPr>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Įvertintųjų 90-100 b.</w:t>
            </w:r>
          </w:p>
        </w:tc>
        <w:tc>
          <w:tcPr>
            <w:tcW w:w="4147" w:type="dxa"/>
          </w:tcPr>
          <w:p w:rsidR="0091484D" w:rsidRPr="0049026A" w:rsidRDefault="0091484D" w:rsidP="00F96103">
            <w:pPr>
              <w:spacing w:after="0"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 proc.</w:t>
            </w:r>
          </w:p>
        </w:tc>
      </w:tr>
    </w:tbl>
    <w:p w:rsidR="0091484D" w:rsidRPr="0049026A" w:rsidRDefault="0091484D" w:rsidP="00F96103">
      <w:pPr>
        <w:spacing w:after="0" w:line="360" w:lineRule="auto"/>
        <w:ind w:firstLine="1440"/>
        <w:rPr>
          <w:rFonts w:ascii="Times New Roman" w:eastAsia="Times New Roman" w:hAnsi="Times New Roman" w:cs="Times New Roman"/>
          <w:b/>
          <w:color w:val="000000"/>
          <w:sz w:val="24"/>
          <w:szCs w:val="24"/>
        </w:rPr>
      </w:pPr>
    </w:p>
    <w:p w:rsidR="0091484D" w:rsidRPr="0049026A" w:rsidRDefault="0091484D" w:rsidP="00F96103">
      <w:pPr>
        <w:spacing w:after="0" w:line="360" w:lineRule="auto"/>
        <w:ind w:firstLine="1440"/>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3.1.2. Pagrindinio ugdymo pasiekimų analizė.</w:t>
      </w:r>
    </w:p>
    <w:p w:rsidR="0091484D" w:rsidRPr="0049026A" w:rsidRDefault="00EA1E41" w:rsidP="00F96103">
      <w:pPr>
        <w:spacing w:after="0" w:line="360" w:lineRule="auto"/>
        <w:ind w:firstLine="1440"/>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2017 metais mokyklą baigė 9 dešimtokai</w:t>
      </w:r>
      <w:r w:rsidR="0091484D" w:rsidRPr="0049026A">
        <w:rPr>
          <w:rFonts w:ascii="Times New Roman" w:eastAsia="Times New Roman" w:hAnsi="Times New Roman" w:cs="Times New Roman"/>
          <w:color w:val="000000"/>
          <w:sz w:val="24"/>
          <w:szCs w:val="24"/>
        </w:rPr>
        <w:t xml:space="preserve">. </w:t>
      </w:r>
    </w:p>
    <w:p w:rsidR="0091484D" w:rsidRPr="0049026A" w:rsidRDefault="0091484D" w:rsidP="00F96103">
      <w:pPr>
        <w:spacing w:after="0" w:line="360" w:lineRule="auto"/>
        <w:ind w:firstLine="1440"/>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Lietuvių kalbos (gimtosios) pagrindinio ugdymo pasiekimų patikrinimą išlaikė 100 procentų mokinių.</w:t>
      </w:r>
    </w:p>
    <w:p w:rsidR="0091484D" w:rsidRPr="0049026A" w:rsidRDefault="0091484D" w:rsidP="00F96103">
      <w:pPr>
        <w:spacing w:after="0" w:line="360" w:lineRule="auto"/>
        <w:ind w:firstLine="1440"/>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Matematikos pagrindinio ugdymo pasi</w:t>
      </w:r>
      <w:r w:rsidR="00EA1E41" w:rsidRPr="0049026A">
        <w:rPr>
          <w:rFonts w:ascii="Times New Roman" w:eastAsia="Times New Roman" w:hAnsi="Times New Roman" w:cs="Times New Roman"/>
          <w:color w:val="000000"/>
          <w:sz w:val="24"/>
          <w:szCs w:val="24"/>
        </w:rPr>
        <w:t>ekimų patikrinimą išlaikė 100 procentų</w:t>
      </w:r>
      <w:r w:rsidRPr="0049026A">
        <w:rPr>
          <w:rFonts w:ascii="Times New Roman" w:eastAsia="Times New Roman" w:hAnsi="Times New Roman" w:cs="Times New Roman"/>
          <w:color w:val="000000"/>
          <w:sz w:val="24"/>
          <w:szCs w:val="24"/>
        </w:rPr>
        <w:t xml:space="preserve"> mokinių.</w:t>
      </w:r>
    </w:p>
    <w:p w:rsidR="0091484D" w:rsidRPr="0049026A" w:rsidRDefault="0091484D" w:rsidP="00F96103">
      <w:pPr>
        <w:spacing w:after="0" w:line="360" w:lineRule="auto"/>
        <w:rPr>
          <w:rFonts w:ascii="Times New Roman" w:eastAsia="Times New Roman" w:hAnsi="Times New Roman" w:cs="Times New Roman"/>
          <w:b/>
          <w:color w:val="000000"/>
          <w:sz w:val="24"/>
          <w:szCs w:val="24"/>
        </w:rPr>
      </w:pPr>
    </w:p>
    <w:p w:rsidR="0091484D" w:rsidRPr="0049026A" w:rsidRDefault="0091484D" w:rsidP="00F96103">
      <w:pPr>
        <w:spacing w:after="0" w:line="360" w:lineRule="auto"/>
        <w:ind w:left="720" w:firstLine="720"/>
        <w:rPr>
          <w:rFonts w:ascii="Times New Roman" w:eastAsia="Times New Roman" w:hAnsi="Times New Roman" w:cs="Times New Roman"/>
          <w:color w:val="000000"/>
          <w:sz w:val="24"/>
          <w:szCs w:val="24"/>
        </w:rPr>
      </w:pPr>
      <w:r w:rsidRPr="0049026A">
        <w:rPr>
          <w:rFonts w:ascii="Times New Roman" w:eastAsia="Times New Roman" w:hAnsi="Times New Roman" w:cs="Times New Roman"/>
          <w:b/>
          <w:color w:val="000000"/>
          <w:sz w:val="24"/>
          <w:szCs w:val="24"/>
        </w:rPr>
        <w:t>3.1.3. Pradinis ugdymas</w:t>
      </w:r>
      <w:r w:rsidRPr="0049026A">
        <w:rPr>
          <w:rFonts w:ascii="Times New Roman" w:eastAsia="Times New Roman" w:hAnsi="Times New Roman" w:cs="Times New Roman"/>
          <w:color w:val="000000"/>
          <w:sz w:val="24"/>
          <w:szCs w:val="24"/>
        </w:rPr>
        <w:t>.</w:t>
      </w:r>
    </w:p>
    <w:p w:rsidR="0091484D" w:rsidRPr="0049026A" w:rsidRDefault="0091484D"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ab/>
        <w:t>20</w:t>
      </w:r>
      <w:r w:rsidR="00EA1E41" w:rsidRPr="0049026A">
        <w:rPr>
          <w:rFonts w:ascii="Times New Roman" w:eastAsia="Times New Roman" w:hAnsi="Times New Roman" w:cs="Times New Roman"/>
          <w:color w:val="000000"/>
          <w:sz w:val="24"/>
          <w:szCs w:val="24"/>
        </w:rPr>
        <w:t>17  metais 12 mokinių</w:t>
      </w:r>
      <w:r w:rsidRPr="0049026A">
        <w:rPr>
          <w:rFonts w:ascii="Times New Roman" w:eastAsia="Times New Roman" w:hAnsi="Times New Roman" w:cs="Times New Roman"/>
          <w:color w:val="000000"/>
          <w:sz w:val="24"/>
          <w:szCs w:val="24"/>
        </w:rPr>
        <w:t xml:space="preserve"> (100 proc.) įgijo pradinį išsilavinimą.</w:t>
      </w:r>
    </w:p>
    <w:p w:rsidR="0091484D" w:rsidRPr="0049026A" w:rsidRDefault="0091484D" w:rsidP="00F96103">
      <w:pPr>
        <w:spacing w:after="0" w:line="360" w:lineRule="auto"/>
        <w:ind w:firstLine="1440"/>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3.1.4. Ikimokyklinis ir priešmokyklinis ugdymas.</w:t>
      </w:r>
    </w:p>
    <w:p w:rsidR="0091484D" w:rsidRPr="0049026A" w:rsidRDefault="00EA1E41" w:rsidP="00F96103">
      <w:pPr>
        <w:spacing w:after="0" w:line="360" w:lineRule="auto"/>
        <w:ind w:firstLine="1440"/>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2017</w:t>
      </w:r>
      <w:r w:rsidR="0091484D" w:rsidRPr="0049026A">
        <w:rPr>
          <w:rFonts w:ascii="Times New Roman" w:eastAsia="Times New Roman" w:hAnsi="Times New Roman" w:cs="Times New Roman"/>
          <w:color w:val="000000"/>
          <w:sz w:val="24"/>
          <w:szCs w:val="24"/>
        </w:rPr>
        <w:t xml:space="preserve"> metais priešmokyklinę grupę baigė 9 lankantys vaikai. Nuo 2010 metų rugsėjo mėnesio mokykloje įkurtos 2 ikimokyklinio ugdymo grupės.</w:t>
      </w:r>
      <w:r w:rsidR="00015443" w:rsidRPr="0049026A">
        <w:rPr>
          <w:rFonts w:ascii="Times New Roman" w:eastAsia="Times New Roman" w:hAnsi="Times New Roman" w:cs="Times New Roman"/>
          <w:color w:val="000000"/>
          <w:sz w:val="24"/>
          <w:szCs w:val="24"/>
        </w:rPr>
        <w:t xml:space="preserve"> 2017 metais rugsėjo 1 d.</w:t>
      </w:r>
      <w:r w:rsidR="006F2A88" w:rsidRPr="0049026A">
        <w:rPr>
          <w:rFonts w:ascii="Times New Roman" w:eastAsia="Times New Roman" w:hAnsi="Times New Roman" w:cs="Times New Roman"/>
          <w:color w:val="000000"/>
          <w:sz w:val="24"/>
          <w:szCs w:val="24"/>
        </w:rPr>
        <w:t xml:space="preserve"> gimnazijoje įkurta</w:t>
      </w:r>
      <w:r w:rsidR="00015443" w:rsidRPr="0049026A">
        <w:rPr>
          <w:rFonts w:ascii="Times New Roman" w:eastAsia="Times New Roman" w:hAnsi="Times New Roman" w:cs="Times New Roman"/>
          <w:color w:val="000000"/>
          <w:sz w:val="24"/>
          <w:szCs w:val="24"/>
        </w:rPr>
        <w:t xml:space="preserve"> dar viena ikimokyklinio ugdymo grupė</w:t>
      </w:r>
      <w:r w:rsidR="00A90CD2" w:rsidRPr="0049026A">
        <w:rPr>
          <w:rFonts w:ascii="Times New Roman" w:eastAsia="Times New Roman" w:hAnsi="Times New Roman" w:cs="Times New Roman"/>
          <w:color w:val="000000"/>
          <w:sz w:val="24"/>
          <w:szCs w:val="24"/>
        </w:rPr>
        <w:t xml:space="preserve">. </w:t>
      </w:r>
      <w:r w:rsidR="006F2A88" w:rsidRPr="0049026A">
        <w:rPr>
          <w:rFonts w:ascii="Times New Roman" w:eastAsia="Times New Roman" w:hAnsi="Times New Roman" w:cs="Times New Roman"/>
          <w:color w:val="000000"/>
          <w:sz w:val="24"/>
          <w:szCs w:val="24"/>
        </w:rPr>
        <w:t>2017</w:t>
      </w:r>
      <w:r w:rsidR="0091484D" w:rsidRPr="0049026A">
        <w:rPr>
          <w:rFonts w:ascii="Times New Roman" w:eastAsia="Times New Roman" w:hAnsi="Times New Roman" w:cs="Times New Roman"/>
          <w:color w:val="000000"/>
          <w:sz w:val="24"/>
          <w:szCs w:val="24"/>
        </w:rPr>
        <w:t>-20</w:t>
      </w:r>
      <w:r w:rsidR="00407BF7" w:rsidRPr="0049026A">
        <w:rPr>
          <w:rFonts w:ascii="Times New Roman" w:eastAsia="Times New Roman" w:hAnsi="Times New Roman" w:cs="Times New Roman"/>
          <w:color w:val="000000"/>
          <w:sz w:val="24"/>
          <w:szCs w:val="24"/>
        </w:rPr>
        <w:t xml:space="preserve">18 mokslo metais ikimokyklines grupes </w:t>
      </w:r>
      <w:r w:rsidR="006F2A88" w:rsidRPr="0049026A">
        <w:rPr>
          <w:rFonts w:ascii="Times New Roman" w:eastAsia="Times New Roman" w:hAnsi="Times New Roman" w:cs="Times New Roman"/>
          <w:color w:val="000000"/>
          <w:sz w:val="24"/>
          <w:szCs w:val="24"/>
        </w:rPr>
        <w:t xml:space="preserve">lanko 45 </w:t>
      </w:r>
      <w:r w:rsidR="0091484D" w:rsidRPr="0049026A">
        <w:rPr>
          <w:rFonts w:ascii="Times New Roman" w:eastAsia="Times New Roman" w:hAnsi="Times New Roman" w:cs="Times New Roman"/>
          <w:color w:val="000000"/>
          <w:sz w:val="24"/>
          <w:szCs w:val="24"/>
        </w:rPr>
        <w:t>vaikai.</w:t>
      </w:r>
    </w:p>
    <w:p w:rsidR="0091484D" w:rsidRPr="0049026A" w:rsidRDefault="0091484D" w:rsidP="00F96103">
      <w:pPr>
        <w:spacing w:after="0" w:line="360" w:lineRule="auto"/>
        <w:ind w:firstLine="1440"/>
        <w:rPr>
          <w:rFonts w:ascii="Times New Roman" w:eastAsia="Times New Roman" w:hAnsi="Times New Roman" w:cs="Times New Roman"/>
          <w:b/>
          <w:color w:val="000000"/>
          <w:sz w:val="24"/>
          <w:szCs w:val="24"/>
        </w:rPr>
      </w:pPr>
    </w:p>
    <w:p w:rsidR="0091484D" w:rsidRPr="0049026A" w:rsidRDefault="0091484D" w:rsidP="00F96103">
      <w:pPr>
        <w:spacing w:line="360" w:lineRule="auto"/>
        <w:ind w:firstLine="1440"/>
        <w:rPr>
          <w:rFonts w:ascii="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3.2. Neformaliojo ugdymo pasiekimai.</w:t>
      </w:r>
      <w:r w:rsidR="008E5303" w:rsidRPr="0049026A">
        <w:rPr>
          <w:rFonts w:ascii="Times New Roman" w:hAnsi="Times New Roman" w:cs="Times New Roman"/>
          <w:b/>
          <w:color w:val="000000"/>
          <w:sz w:val="24"/>
          <w:szCs w:val="24"/>
        </w:rPr>
        <w:t xml:space="preserve"> Dalyvavimas olimpiadose ir konkursuose.</w:t>
      </w:r>
    </w:p>
    <w:p w:rsidR="0091484D" w:rsidRPr="0049026A" w:rsidRDefault="0091484D" w:rsidP="00F96103">
      <w:pPr>
        <w:spacing w:after="0" w:line="360" w:lineRule="auto"/>
        <w:rPr>
          <w:rFonts w:ascii="Times New Roman" w:eastAsia="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1188"/>
        <w:gridCol w:w="4082"/>
        <w:gridCol w:w="2635"/>
        <w:gridCol w:w="2635"/>
        <w:gridCol w:w="2636"/>
      </w:tblGrid>
      <w:tr w:rsidR="0091484D" w:rsidRPr="0049026A" w:rsidTr="00AC64B0">
        <w:tc>
          <w:tcPr>
            <w:tcW w:w="1188" w:type="dxa"/>
          </w:tcPr>
          <w:p w:rsidR="0091484D" w:rsidRPr="0049026A" w:rsidRDefault="0091484D" w:rsidP="00F96103">
            <w:pPr>
              <w:spacing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Eil. Nr.</w:t>
            </w:r>
          </w:p>
        </w:tc>
        <w:tc>
          <w:tcPr>
            <w:tcW w:w="4082" w:type="dxa"/>
          </w:tcPr>
          <w:p w:rsidR="0091484D" w:rsidRPr="0049026A" w:rsidRDefault="0091484D" w:rsidP="00F96103">
            <w:pPr>
              <w:spacing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Mokinio vardas, pavardė</w:t>
            </w:r>
          </w:p>
        </w:tc>
        <w:tc>
          <w:tcPr>
            <w:tcW w:w="2635" w:type="dxa"/>
          </w:tcPr>
          <w:p w:rsidR="0091484D" w:rsidRPr="0049026A" w:rsidRDefault="0091484D" w:rsidP="00F96103">
            <w:pPr>
              <w:spacing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Klasė</w:t>
            </w:r>
          </w:p>
        </w:tc>
        <w:tc>
          <w:tcPr>
            <w:tcW w:w="2635" w:type="dxa"/>
          </w:tcPr>
          <w:p w:rsidR="0091484D" w:rsidRPr="0049026A" w:rsidRDefault="0091484D" w:rsidP="00F96103">
            <w:pPr>
              <w:spacing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Laimėjimas</w:t>
            </w:r>
          </w:p>
        </w:tc>
        <w:tc>
          <w:tcPr>
            <w:tcW w:w="2636" w:type="dxa"/>
          </w:tcPr>
          <w:p w:rsidR="0091484D" w:rsidRPr="0049026A" w:rsidRDefault="0091484D" w:rsidP="00F96103">
            <w:pPr>
              <w:spacing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Mokytojo ruošusio mokinį vardas, pavardė</w:t>
            </w:r>
          </w:p>
        </w:tc>
      </w:tr>
      <w:tr w:rsidR="0091484D" w:rsidRPr="0049026A" w:rsidTr="00AC64B0">
        <w:tc>
          <w:tcPr>
            <w:tcW w:w="1188" w:type="dxa"/>
          </w:tcPr>
          <w:p w:rsidR="0091484D" w:rsidRPr="0049026A" w:rsidRDefault="0091484D"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w:t>
            </w:r>
          </w:p>
        </w:tc>
        <w:tc>
          <w:tcPr>
            <w:tcW w:w="4082" w:type="dxa"/>
          </w:tcPr>
          <w:p w:rsidR="0091484D" w:rsidRPr="0049026A" w:rsidRDefault="00537E34"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Valerija Bartaševič</w:t>
            </w:r>
          </w:p>
        </w:tc>
        <w:tc>
          <w:tcPr>
            <w:tcW w:w="2635" w:type="dxa"/>
          </w:tcPr>
          <w:p w:rsidR="0091484D" w:rsidRPr="0049026A" w:rsidRDefault="00537E34" w:rsidP="00F96103">
            <w:pPr>
              <w:spacing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w:t>
            </w:r>
            <w:r w:rsidR="0091484D" w:rsidRPr="0049026A">
              <w:rPr>
                <w:rFonts w:ascii="Times New Roman" w:eastAsia="Times New Roman" w:hAnsi="Times New Roman" w:cs="Times New Roman"/>
                <w:color w:val="000000"/>
                <w:sz w:val="24"/>
                <w:szCs w:val="24"/>
              </w:rPr>
              <w:t>G</w:t>
            </w:r>
          </w:p>
        </w:tc>
        <w:tc>
          <w:tcPr>
            <w:tcW w:w="2635" w:type="dxa"/>
          </w:tcPr>
          <w:p w:rsidR="0091484D" w:rsidRPr="0049026A" w:rsidRDefault="0091484D"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II</w:t>
            </w:r>
            <w:r w:rsidR="00537E34" w:rsidRPr="0049026A">
              <w:rPr>
                <w:rFonts w:ascii="Times New Roman" w:eastAsia="Times New Roman" w:hAnsi="Times New Roman" w:cs="Times New Roman"/>
                <w:color w:val="000000"/>
                <w:sz w:val="24"/>
                <w:szCs w:val="24"/>
              </w:rPr>
              <w:t>I</w:t>
            </w:r>
            <w:r w:rsidRPr="0049026A">
              <w:rPr>
                <w:rFonts w:ascii="Times New Roman" w:eastAsia="Times New Roman" w:hAnsi="Times New Roman" w:cs="Times New Roman"/>
                <w:color w:val="000000"/>
                <w:sz w:val="24"/>
                <w:szCs w:val="24"/>
              </w:rPr>
              <w:t xml:space="preserve"> vieta</w:t>
            </w:r>
            <w:r w:rsidR="00537E34" w:rsidRPr="0049026A">
              <w:rPr>
                <w:rFonts w:ascii="Times New Roman" w:eastAsia="Times New Roman" w:hAnsi="Times New Roman" w:cs="Times New Roman"/>
                <w:color w:val="000000"/>
                <w:sz w:val="24"/>
                <w:szCs w:val="24"/>
              </w:rPr>
              <w:t xml:space="preserve"> Lietuvos moksleivių meninio skaitymo konkurso II etape.</w:t>
            </w:r>
          </w:p>
        </w:tc>
        <w:tc>
          <w:tcPr>
            <w:tcW w:w="2636" w:type="dxa"/>
          </w:tcPr>
          <w:p w:rsidR="0091484D" w:rsidRPr="0049026A" w:rsidRDefault="00537E34"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Irina Gimžūnienė</w:t>
            </w:r>
          </w:p>
        </w:tc>
      </w:tr>
      <w:tr w:rsidR="0091484D" w:rsidRPr="0049026A" w:rsidTr="00AC64B0">
        <w:tc>
          <w:tcPr>
            <w:tcW w:w="1188" w:type="dxa"/>
          </w:tcPr>
          <w:p w:rsidR="0091484D" w:rsidRPr="0049026A" w:rsidRDefault="0091484D"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2.</w:t>
            </w:r>
          </w:p>
        </w:tc>
        <w:tc>
          <w:tcPr>
            <w:tcW w:w="4082" w:type="dxa"/>
          </w:tcPr>
          <w:p w:rsidR="0091484D" w:rsidRPr="0049026A" w:rsidRDefault="00537E34"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Ernest Pušklevič</w:t>
            </w:r>
          </w:p>
        </w:tc>
        <w:tc>
          <w:tcPr>
            <w:tcW w:w="2635" w:type="dxa"/>
          </w:tcPr>
          <w:p w:rsidR="0091484D" w:rsidRPr="0049026A" w:rsidRDefault="00537E34" w:rsidP="00F96103">
            <w:pPr>
              <w:spacing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6</w:t>
            </w:r>
          </w:p>
        </w:tc>
        <w:tc>
          <w:tcPr>
            <w:tcW w:w="2635" w:type="dxa"/>
          </w:tcPr>
          <w:p w:rsidR="0091484D" w:rsidRPr="0049026A" w:rsidRDefault="0091484D"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w:t>
            </w:r>
            <w:r w:rsidR="00537E34" w:rsidRPr="0049026A">
              <w:rPr>
                <w:rFonts w:ascii="Times New Roman" w:eastAsia="Times New Roman" w:hAnsi="Times New Roman" w:cs="Times New Roman"/>
                <w:color w:val="000000"/>
                <w:sz w:val="24"/>
                <w:szCs w:val="24"/>
              </w:rPr>
              <w:t>II vieta Regioninių mokyklų matematikos olimpiados II turo 5-6 klasių grupėje</w:t>
            </w:r>
          </w:p>
        </w:tc>
        <w:tc>
          <w:tcPr>
            <w:tcW w:w="2636" w:type="dxa"/>
          </w:tcPr>
          <w:p w:rsidR="0091484D" w:rsidRPr="0049026A" w:rsidRDefault="00537E34"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Galina Marinovskaja</w:t>
            </w:r>
          </w:p>
        </w:tc>
      </w:tr>
      <w:tr w:rsidR="0091484D" w:rsidRPr="0049026A" w:rsidTr="00AC64B0">
        <w:tc>
          <w:tcPr>
            <w:tcW w:w="1188" w:type="dxa"/>
          </w:tcPr>
          <w:p w:rsidR="0091484D" w:rsidRPr="0049026A" w:rsidRDefault="0091484D"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3.</w:t>
            </w:r>
          </w:p>
        </w:tc>
        <w:tc>
          <w:tcPr>
            <w:tcW w:w="4082" w:type="dxa"/>
          </w:tcPr>
          <w:p w:rsidR="0091484D" w:rsidRPr="0049026A" w:rsidRDefault="007524F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Valerija Bartaševič</w:t>
            </w:r>
          </w:p>
        </w:tc>
        <w:tc>
          <w:tcPr>
            <w:tcW w:w="2635" w:type="dxa"/>
          </w:tcPr>
          <w:p w:rsidR="0091484D" w:rsidRPr="0049026A" w:rsidRDefault="007524FA" w:rsidP="00F96103">
            <w:pPr>
              <w:spacing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IG</w:t>
            </w:r>
          </w:p>
        </w:tc>
        <w:tc>
          <w:tcPr>
            <w:tcW w:w="2635" w:type="dxa"/>
          </w:tcPr>
          <w:p w:rsidR="0091484D" w:rsidRPr="0049026A" w:rsidRDefault="007524F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 vieta rajoninėje dailės olimpiadoje.</w:t>
            </w:r>
          </w:p>
        </w:tc>
        <w:tc>
          <w:tcPr>
            <w:tcW w:w="2636" w:type="dxa"/>
          </w:tcPr>
          <w:p w:rsidR="0091484D" w:rsidRPr="0049026A" w:rsidRDefault="007524F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Lena Cvičija</w:t>
            </w:r>
          </w:p>
        </w:tc>
      </w:tr>
      <w:tr w:rsidR="007524FA" w:rsidRPr="0049026A" w:rsidTr="00AC64B0">
        <w:tc>
          <w:tcPr>
            <w:tcW w:w="1188" w:type="dxa"/>
          </w:tcPr>
          <w:p w:rsidR="007524FA" w:rsidRPr="0049026A" w:rsidRDefault="007524F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4.</w:t>
            </w:r>
          </w:p>
        </w:tc>
        <w:tc>
          <w:tcPr>
            <w:tcW w:w="4082" w:type="dxa"/>
          </w:tcPr>
          <w:p w:rsidR="007524FA" w:rsidRPr="0049026A" w:rsidRDefault="007524F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Jurgita Seržantaitė</w:t>
            </w:r>
          </w:p>
        </w:tc>
        <w:tc>
          <w:tcPr>
            <w:tcW w:w="2635" w:type="dxa"/>
          </w:tcPr>
          <w:p w:rsidR="007524FA" w:rsidRPr="0049026A" w:rsidRDefault="007524FA" w:rsidP="00F96103">
            <w:pPr>
              <w:spacing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IVG</w:t>
            </w:r>
          </w:p>
        </w:tc>
        <w:tc>
          <w:tcPr>
            <w:tcW w:w="2635" w:type="dxa"/>
          </w:tcPr>
          <w:p w:rsidR="007524FA" w:rsidRPr="0049026A" w:rsidRDefault="007524F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III vieta rajoninėje lietuvių kalbos ir literatūros olimpiadoje.</w:t>
            </w:r>
          </w:p>
        </w:tc>
        <w:tc>
          <w:tcPr>
            <w:tcW w:w="2636" w:type="dxa"/>
          </w:tcPr>
          <w:p w:rsidR="007524FA" w:rsidRPr="0049026A" w:rsidRDefault="007524F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Irina Gimžūnienė</w:t>
            </w:r>
          </w:p>
        </w:tc>
      </w:tr>
      <w:tr w:rsidR="007524FA" w:rsidRPr="0049026A" w:rsidTr="00AC64B0">
        <w:tc>
          <w:tcPr>
            <w:tcW w:w="1188" w:type="dxa"/>
          </w:tcPr>
          <w:p w:rsidR="007524FA" w:rsidRPr="0049026A" w:rsidRDefault="007524F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5.</w:t>
            </w:r>
          </w:p>
        </w:tc>
        <w:tc>
          <w:tcPr>
            <w:tcW w:w="4082" w:type="dxa"/>
          </w:tcPr>
          <w:p w:rsidR="007524FA" w:rsidRPr="0049026A" w:rsidRDefault="007524F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Ilona Lyskovič</w:t>
            </w:r>
          </w:p>
        </w:tc>
        <w:tc>
          <w:tcPr>
            <w:tcW w:w="2635" w:type="dxa"/>
          </w:tcPr>
          <w:p w:rsidR="007524FA" w:rsidRPr="0049026A" w:rsidRDefault="007524FA" w:rsidP="00F96103">
            <w:pPr>
              <w:spacing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7</w:t>
            </w:r>
          </w:p>
        </w:tc>
        <w:tc>
          <w:tcPr>
            <w:tcW w:w="2635" w:type="dxa"/>
          </w:tcPr>
          <w:p w:rsidR="007524FA" w:rsidRPr="0049026A" w:rsidRDefault="007524F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Sidabrinis kalbų kengūros diplomas (rusų kalba)</w:t>
            </w:r>
          </w:p>
        </w:tc>
        <w:tc>
          <w:tcPr>
            <w:tcW w:w="2636" w:type="dxa"/>
          </w:tcPr>
          <w:p w:rsidR="007524FA" w:rsidRPr="0049026A" w:rsidRDefault="007524F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Liudmila Unuček</w:t>
            </w:r>
          </w:p>
        </w:tc>
      </w:tr>
      <w:tr w:rsidR="007524FA" w:rsidRPr="0049026A" w:rsidTr="00AC64B0">
        <w:tc>
          <w:tcPr>
            <w:tcW w:w="1188" w:type="dxa"/>
          </w:tcPr>
          <w:p w:rsidR="007524FA" w:rsidRPr="0049026A" w:rsidRDefault="007524F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lastRenderedPageBreak/>
              <w:t>6.</w:t>
            </w:r>
          </w:p>
        </w:tc>
        <w:tc>
          <w:tcPr>
            <w:tcW w:w="4082" w:type="dxa"/>
          </w:tcPr>
          <w:p w:rsidR="007524FA" w:rsidRPr="0049026A" w:rsidRDefault="007524F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Anastasija Bralkovskaja</w:t>
            </w:r>
          </w:p>
        </w:tc>
        <w:tc>
          <w:tcPr>
            <w:tcW w:w="2635" w:type="dxa"/>
          </w:tcPr>
          <w:p w:rsidR="007524FA" w:rsidRPr="0049026A" w:rsidRDefault="007524FA" w:rsidP="00F96103">
            <w:pPr>
              <w:spacing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7</w:t>
            </w:r>
          </w:p>
        </w:tc>
        <w:tc>
          <w:tcPr>
            <w:tcW w:w="2635" w:type="dxa"/>
          </w:tcPr>
          <w:p w:rsidR="007524FA" w:rsidRPr="0049026A" w:rsidRDefault="007524F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Auksinis kalbų kengūros diplomas (rusų kalba)</w:t>
            </w:r>
          </w:p>
        </w:tc>
        <w:tc>
          <w:tcPr>
            <w:tcW w:w="2636" w:type="dxa"/>
          </w:tcPr>
          <w:p w:rsidR="007524FA" w:rsidRPr="0049026A" w:rsidRDefault="007524F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Liudmila Unuček</w:t>
            </w:r>
          </w:p>
        </w:tc>
      </w:tr>
      <w:tr w:rsidR="00391E50" w:rsidRPr="0049026A" w:rsidTr="00AC64B0">
        <w:tc>
          <w:tcPr>
            <w:tcW w:w="1188" w:type="dxa"/>
          </w:tcPr>
          <w:p w:rsidR="00391E50" w:rsidRPr="0049026A" w:rsidRDefault="00391E50"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7.</w:t>
            </w:r>
          </w:p>
        </w:tc>
        <w:tc>
          <w:tcPr>
            <w:tcW w:w="4082" w:type="dxa"/>
          </w:tcPr>
          <w:p w:rsidR="00391E50" w:rsidRPr="0049026A" w:rsidRDefault="00391E50" w:rsidP="00F96103">
            <w:pPr>
              <w:spacing w:line="360" w:lineRule="auto"/>
              <w:rPr>
                <w:rFonts w:ascii="Times New Roman" w:eastAsia="Times New Roman" w:hAnsi="Times New Roman" w:cs="Times New Roman"/>
                <w:color w:val="000000"/>
                <w:sz w:val="24"/>
                <w:szCs w:val="24"/>
              </w:rPr>
            </w:pPr>
            <w:r w:rsidRPr="0049026A">
              <w:rPr>
                <w:rFonts w:ascii="Times New Roman" w:hAnsi="Times New Roman" w:cs="Times New Roman"/>
                <w:color w:val="26282A"/>
                <w:sz w:val="24"/>
                <w:szCs w:val="24"/>
                <w:shd w:val="clear" w:color="auto" w:fill="FFFFFF"/>
              </w:rPr>
              <w:t>Anastasija Bralkovskaja</w:t>
            </w:r>
          </w:p>
        </w:tc>
        <w:tc>
          <w:tcPr>
            <w:tcW w:w="2635" w:type="dxa"/>
          </w:tcPr>
          <w:p w:rsidR="00391E50" w:rsidRPr="0049026A" w:rsidRDefault="00391E50" w:rsidP="00F96103">
            <w:pPr>
              <w:spacing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7</w:t>
            </w:r>
          </w:p>
        </w:tc>
        <w:tc>
          <w:tcPr>
            <w:tcW w:w="2635" w:type="dxa"/>
          </w:tcPr>
          <w:p w:rsidR="00391E50" w:rsidRPr="0049026A" w:rsidRDefault="00391E50"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II vieta respublikiniame konkurse “ Lietuvos gamtininkas”</w:t>
            </w:r>
          </w:p>
        </w:tc>
        <w:tc>
          <w:tcPr>
            <w:tcW w:w="2636" w:type="dxa"/>
          </w:tcPr>
          <w:p w:rsidR="00391E50" w:rsidRPr="0049026A" w:rsidRDefault="00391E50"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Olga Dikšė</w:t>
            </w:r>
          </w:p>
        </w:tc>
      </w:tr>
      <w:tr w:rsidR="001C7226" w:rsidRPr="0049026A" w:rsidTr="00AC64B0">
        <w:tc>
          <w:tcPr>
            <w:tcW w:w="1188" w:type="dxa"/>
          </w:tcPr>
          <w:p w:rsidR="001C7226" w:rsidRPr="0049026A" w:rsidRDefault="00391E50"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8</w:t>
            </w:r>
            <w:r w:rsidR="001C7226" w:rsidRPr="0049026A">
              <w:rPr>
                <w:rFonts w:ascii="Times New Roman" w:eastAsia="Times New Roman" w:hAnsi="Times New Roman" w:cs="Times New Roman"/>
                <w:color w:val="000000"/>
                <w:sz w:val="24"/>
                <w:szCs w:val="24"/>
              </w:rPr>
              <w:t>.</w:t>
            </w:r>
          </w:p>
        </w:tc>
        <w:tc>
          <w:tcPr>
            <w:tcW w:w="4082" w:type="dxa"/>
          </w:tcPr>
          <w:p w:rsidR="001C7226" w:rsidRPr="0049026A" w:rsidRDefault="001C7226" w:rsidP="00F96103">
            <w:pPr>
              <w:spacing w:line="360" w:lineRule="auto"/>
              <w:rPr>
                <w:rFonts w:ascii="Times New Roman" w:eastAsia="Calibri" w:hAnsi="Times New Roman" w:cs="Times New Roman"/>
                <w:sz w:val="24"/>
                <w:szCs w:val="24"/>
                <w:shd w:val="clear" w:color="auto" w:fill="FFFFFF"/>
              </w:rPr>
            </w:pPr>
            <w:r w:rsidRPr="0049026A">
              <w:rPr>
                <w:rFonts w:ascii="Times New Roman" w:eastAsia="Calibri" w:hAnsi="Times New Roman" w:cs="Times New Roman"/>
                <w:sz w:val="24"/>
                <w:szCs w:val="24"/>
                <w:shd w:val="clear" w:color="auto" w:fill="FFFFFF"/>
              </w:rPr>
              <w:t>Emilija Gimžūnaitė</w:t>
            </w:r>
          </w:p>
        </w:tc>
        <w:tc>
          <w:tcPr>
            <w:tcW w:w="2635" w:type="dxa"/>
          </w:tcPr>
          <w:p w:rsidR="001C7226" w:rsidRPr="0049026A" w:rsidRDefault="001C7226" w:rsidP="00F96103">
            <w:pPr>
              <w:spacing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7</w:t>
            </w:r>
          </w:p>
        </w:tc>
        <w:tc>
          <w:tcPr>
            <w:tcW w:w="2635" w:type="dxa"/>
          </w:tcPr>
          <w:p w:rsidR="001C7226" w:rsidRPr="0049026A" w:rsidRDefault="001C7226" w:rsidP="00F96103">
            <w:pPr>
              <w:spacing w:line="360" w:lineRule="auto"/>
              <w:rPr>
                <w:rFonts w:ascii="Times New Roman" w:eastAsia="Calibri" w:hAnsi="Times New Roman" w:cs="Times New Roman"/>
                <w:sz w:val="24"/>
                <w:szCs w:val="24"/>
                <w:shd w:val="clear" w:color="auto" w:fill="FFFFFF"/>
              </w:rPr>
            </w:pPr>
            <w:r w:rsidRPr="0049026A">
              <w:rPr>
                <w:rFonts w:ascii="Times New Roman" w:eastAsia="Calibri" w:hAnsi="Times New Roman" w:cs="Times New Roman"/>
                <w:sz w:val="24"/>
                <w:szCs w:val="24"/>
                <w:shd w:val="clear" w:color="auto" w:fill="FFFFFF"/>
              </w:rPr>
              <w:t>Regioninių mokyklų 5-10 klasių mokinių lietuvių kalbos diktantų konkursas “Rašau be klaidų 2017”  III vieta</w:t>
            </w:r>
          </w:p>
        </w:tc>
        <w:tc>
          <w:tcPr>
            <w:tcW w:w="2636" w:type="dxa"/>
          </w:tcPr>
          <w:p w:rsidR="001C7226" w:rsidRPr="0049026A" w:rsidRDefault="001C7226"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Irina Gimžūnienė</w:t>
            </w:r>
          </w:p>
        </w:tc>
      </w:tr>
      <w:tr w:rsidR="001C7226" w:rsidRPr="0049026A" w:rsidTr="00AC64B0">
        <w:tc>
          <w:tcPr>
            <w:tcW w:w="1188" w:type="dxa"/>
          </w:tcPr>
          <w:p w:rsidR="001C7226" w:rsidRPr="0049026A" w:rsidRDefault="00391E50"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9</w:t>
            </w:r>
            <w:r w:rsidR="001C7226" w:rsidRPr="0049026A">
              <w:rPr>
                <w:rFonts w:ascii="Times New Roman" w:eastAsia="Times New Roman" w:hAnsi="Times New Roman" w:cs="Times New Roman"/>
                <w:color w:val="000000"/>
                <w:sz w:val="24"/>
                <w:szCs w:val="24"/>
              </w:rPr>
              <w:t>.</w:t>
            </w:r>
          </w:p>
        </w:tc>
        <w:tc>
          <w:tcPr>
            <w:tcW w:w="4082" w:type="dxa"/>
          </w:tcPr>
          <w:p w:rsidR="001C7226" w:rsidRPr="0049026A" w:rsidRDefault="001C7226" w:rsidP="00F96103">
            <w:pPr>
              <w:spacing w:line="360" w:lineRule="auto"/>
              <w:rPr>
                <w:rFonts w:ascii="Times New Roman" w:eastAsia="Calibri" w:hAnsi="Times New Roman" w:cs="Times New Roman"/>
                <w:sz w:val="24"/>
                <w:szCs w:val="24"/>
                <w:shd w:val="clear" w:color="auto" w:fill="FFFFFF"/>
              </w:rPr>
            </w:pPr>
            <w:r w:rsidRPr="0049026A">
              <w:rPr>
                <w:rFonts w:ascii="Times New Roman" w:eastAsia="Calibri" w:hAnsi="Times New Roman" w:cs="Times New Roman"/>
                <w:sz w:val="24"/>
                <w:szCs w:val="24"/>
                <w:shd w:val="clear" w:color="auto" w:fill="FFFFFF"/>
              </w:rPr>
              <w:t>Inga Sušinskaja</w:t>
            </w:r>
          </w:p>
        </w:tc>
        <w:tc>
          <w:tcPr>
            <w:tcW w:w="2635" w:type="dxa"/>
          </w:tcPr>
          <w:p w:rsidR="001C7226" w:rsidRPr="0049026A" w:rsidRDefault="001C7226" w:rsidP="00F96103">
            <w:pPr>
              <w:spacing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IIG</w:t>
            </w:r>
          </w:p>
        </w:tc>
        <w:tc>
          <w:tcPr>
            <w:tcW w:w="2635" w:type="dxa"/>
          </w:tcPr>
          <w:p w:rsidR="001C7226" w:rsidRPr="0049026A" w:rsidRDefault="001C7226" w:rsidP="00F96103">
            <w:pPr>
              <w:spacing w:line="360" w:lineRule="auto"/>
              <w:rPr>
                <w:rFonts w:ascii="Times New Roman" w:eastAsia="Calibri" w:hAnsi="Times New Roman" w:cs="Times New Roman"/>
                <w:sz w:val="24"/>
                <w:szCs w:val="24"/>
                <w:shd w:val="clear" w:color="auto" w:fill="FFFFFF"/>
              </w:rPr>
            </w:pPr>
            <w:r w:rsidRPr="0049026A">
              <w:rPr>
                <w:rFonts w:ascii="Times New Roman" w:eastAsia="Calibri" w:hAnsi="Times New Roman" w:cs="Times New Roman"/>
                <w:sz w:val="24"/>
                <w:szCs w:val="24"/>
                <w:shd w:val="clear" w:color="auto" w:fill="FFFFFF"/>
              </w:rPr>
              <w:t>Regioninių mokyklų 5-10 klasių mokinių lietuvių kalbos diktantų konkursas “Rašau be klaidų 2017” I vieta</w:t>
            </w:r>
          </w:p>
        </w:tc>
        <w:tc>
          <w:tcPr>
            <w:tcW w:w="2636" w:type="dxa"/>
          </w:tcPr>
          <w:p w:rsidR="001C7226" w:rsidRPr="0049026A" w:rsidRDefault="001C7226"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Irina Gimžūnienė</w:t>
            </w:r>
          </w:p>
        </w:tc>
      </w:tr>
      <w:tr w:rsidR="00D06F65" w:rsidRPr="0049026A" w:rsidTr="00AC64B0">
        <w:tc>
          <w:tcPr>
            <w:tcW w:w="1188" w:type="dxa"/>
          </w:tcPr>
          <w:p w:rsidR="00D06F65" w:rsidRPr="0049026A" w:rsidRDefault="00391E50"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10</w:t>
            </w:r>
            <w:r w:rsidR="00D06F65" w:rsidRPr="0049026A">
              <w:rPr>
                <w:rFonts w:ascii="Times New Roman" w:eastAsia="Times New Roman" w:hAnsi="Times New Roman" w:cs="Times New Roman"/>
                <w:color w:val="000000"/>
                <w:sz w:val="24"/>
                <w:szCs w:val="24"/>
              </w:rPr>
              <w:t>.</w:t>
            </w:r>
          </w:p>
        </w:tc>
        <w:tc>
          <w:tcPr>
            <w:tcW w:w="4082" w:type="dxa"/>
          </w:tcPr>
          <w:p w:rsidR="00D06F65" w:rsidRPr="0049026A" w:rsidRDefault="00D06F65" w:rsidP="00F96103">
            <w:pPr>
              <w:spacing w:line="360" w:lineRule="auto"/>
              <w:rPr>
                <w:rFonts w:ascii="Times New Roman" w:eastAsia="Calibri" w:hAnsi="Times New Roman" w:cs="Times New Roman"/>
                <w:sz w:val="24"/>
                <w:szCs w:val="24"/>
                <w:shd w:val="clear" w:color="auto" w:fill="FFFFFF"/>
              </w:rPr>
            </w:pPr>
            <w:r w:rsidRPr="0049026A">
              <w:rPr>
                <w:rFonts w:ascii="Times New Roman" w:eastAsia="Calibri" w:hAnsi="Times New Roman" w:cs="Times New Roman"/>
                <w:sz w:val="24"/>
                <w:szCs w:val="24"/>
                <w:shd w:val="clear" w:color="auto" w:fill="FFFFFF"/>
              </w:rPr>
              <w:t>Valerija Bartaševič</w:t>
            </w:r>
          </w:p>
        </w:tc>
        <w:tc>
          <w:tcPr>
            <w:tcW w:w="2635" w:type="dxa"/>
          </w:tcPr>
          <w:p w:rsidR="00D06F65" w:rsidRPr="0049026A" w:rsidRDefault="00D06F65" w:rsidP="00F96103">
            <w:pPr>
              <w:spacing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IIG</w:t>
            </w:r>
          </w:p>
        </w:tc>
        <w:tc>
          <w:tcPr>
            <w:tcW w:w="2635" w:type="dxa"/>
          </w:tcPr>
          <w:p w:rsidR="00D06F65" w:rsidRPr="0049026A" w:rsidRDefault="00D06F65" w:rsidP="00F96103">
            <w:pPr>
              <w:spacing w:line="360" w:lineRule="auto"/>
              <w:rPr>
                <w:rFonts w:ascii="Times New Roman" w:eastAsia="Calibri" w:hAnsi="Times New Roman" w:cs="Times New Roman"/>
                <w:sz w:val="24"/>
                <w:szCs w:val="24"/>
                <w:shd w:val="clear" w:color="auto" w:fill="FFFFFF"/>
              </w:rPr>
            </w:pPr>
            <w:r w:rsidRPr="0049026A">
              <w:rPr>
                <w:rFonts w:ascii="Times New Roman" w:eastAsia="Calibri" w:hAnsi="Times New Roman" w:cs="Times New Roman"/>
                <w:sz w:val="24"/>
                <w:szCs w:val="24"/>
                <w:shd w:val="clear" w:color="auto" w:fill="FFFFFF"/>
              </w:rPr>
              <w:t>Regioninių mokyklų 5-10 klasių mokinių rusų kalbos diktantų konkursas “Rašau be klaidų 2017”  II vieta</w:t>
            </w:r>
          </w:p>
        </w:tc>
        <w:tc>
          <w:tcPr>
            <w:tcW w:w="2636" w:type="dxa"/>
          </w:tcPr>
          <w:p w:rsidR="00D06F65" w:rsidRPr="0049026A" w:rsidRDefault="00D06F65"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Liudmila Unuček</w:t>
            </w:r>
          </w:p>
        </w:tc>
      </w:tr>
      <w:tr w:rsidR="00621BC4" w:rsidRPr="0049026A" w:rsidTr="00AC64B0">
        <w:tc>
          <w:tcPr>
            <w:tcW w:w="1188" w:type="dxa"/>
          </w:tcPr>
          <w:p w:rsidR="00621BC4" w:rsidRPr="0049026A" w:rsidRDefault="00391E50"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11</w:t>
            </w:r>
            <w:r w:rsidR="00621BC4" w:rsidRPr="0049026A">
              <w:rPr>
                <w:rFonts w:ascii="Times New Roman" w:eastAsia="Times New Roman" w:hAnsi="Times New Roman" w:cs="Times New Roman"/>
                <w:color w:val="000000"/>
                <w:sz w:val="24"/>
                <w:szCs w:val="24"/>
              </w:rPr>
              <w:t>.</w:t>
            </w:r>
          </w:p>
        </w:tc>
        <w:tc>
          <w:tcPr>
            <w:tcW w:w="4082" w:type="dxa"/>
          </w:tcPr>
          <w:p w:rsidR="00621BC4" w:rsidRPr="0049026A" w:rsidRDefault="00621BC4" w:rsidP="00F96103">
            <w:pPr>
              <w:spacing w:line="360" w:lineRule="auto"/>
              <w:rPr>
                <w:rFonts w:ascii="Times New Roman" w:eastAsia="Calibri" w:hAnsi="Times New Roman" w:cs="Times New Roman"/>
                <w:sz w:val="24"/>
                <w:szCs w:val="24"/>
                <w:shd w:val="clear" w:color="auto" w:fill="FFFFFF"/>
              </w:rPr>
            </w:pPr>
            <w:r w:rsidRPr="0049026A">
              <w:rPr>
                <w:rFonts w:ascii="Times New Roman" w:eastAsia="Calibri" w:hAnsi="Times New Roman" w:cs="Times New Roman"/>
                <w:sz w:val="24"/>
                <w:szCs w:val="24"/>
                <w:shd w:val="clear" w:color="auto" w:fill="FFFFFF"/>
              </w:rPr>
              <w:t>Jekaterina Borunova</w:t>
            </w:r>
          </w:p>
        </w:tc>
        <w:tc>
          <w:tcPr>
            <w:tcW w:w="2635" w:type="dxa"/>
          </w:tcPr>
          <w:p w:rsidR="00621BC4" w:rsidRPr="0049026A" w:rsidRDefault="00621BC4" w:rsidP="00F96103">
            <w:pPr>
              <w:spacing w:line="360" w:lineRule="auto"/>
              <w:jc w:val="center"/>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7</w:t>
            </w:r>
          </w:p>
        </w:tc>
        <w:tc>
          <w:tcPr>
            <w:tcW w:w="2635" w:type="dxa"/>
          </w:tcPr>
          <w:p w:rsidR="00621BC4" w:rsidRPr="0049026A" w:rsidRDefault="00621BC4" w:rsidP="00F96103">
            <w:pPr>
              <w:spacing w:line="360" w:lineRule="auto"/>
              <w:rPr>
                <w:rFonts w:ascii="Times New Roman" w:eastAsia="Calibri" w:hAnsi="Times New Roman" w:cs="Times New Roman"/>
                <w:sz w:val="24"/>
                <w:szCs w:val="24"/>
                <w:shd w:val="clear" w:color="auto" w:fill="FFFFFF"/>
              </w:rPr>
            </w:pPr>
            <w:r w:rsidRPr="0049026A">
              <w:rPr>
                <w:rFonts w:ascii="Times New Roman" w:eastAsia="Calibri" w:hAnsi="Times New Roman" w:cs="Times New Roman"/>
                <w:sz w:val="24"/>
                <w:szCs w:val="24"/>
                <w:shd w:val="clear" w:color="auto" w:fill="FFFFFF"/>
              </w:rPr>
              <w:t xml:space="preserve">Regioninių mokyklų 5-10 klasių mokinių rusų kalbos diktantų </w:t>
            </w:r>
            <w:r w:rsidRPr="0049026A">
              <w:rPr>
                <w:rFonts w:ascii="Times New Roman" w:eastAsia="Calibri" w:hAnsi="Times New Roman" w:cs="Times New Roman"/>
                <w:sz w:val="24"/>
                <w:szCs w:val="24"/>
                <w:shd w:val="clear" w:color="auto" w:fill="FFFFFF"/>
              </w:rPr>
              <w:lastRenderedPageBreak/>
              <w:t>konkursas “Rašau be klaidų 2017”  III vieta</w:t>
            </w:r>
          </w:p>
        </w:tc>
        <w:tc>
          <w:tcPr>
            <w:tcW w:w="2636" w:type="dxa"/>
          </w:tcPr>
          <w:p w:rsidR="00621BC4" w:rsidRPr="0049026A" w:rsidRDefault="00621BC4"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lastRenderedPageBreak/>
              <w:t>Liudmila Unuček</w:t>
            </w:r>
          </w:p>
        </w:tc>
      </w:tr>
    </w:tbl>
    <w:p w:rsidR="0091484D" w:rsidRPr="0049026A" w:rsidRDefault="0091484D" w:rsidP="00994C30">
      <w:pPr>
        <w:spacing w:after="0" w:line="360" w:lineRule="auto"/>
        <w:rPr>
          <w:rFonts w:ascii="Times New Roman" w:eastAsia="Times New Roman" w:hAnsi="Times New Roman" w:cs="Times New Roman"/>
          <w:b/>
          <w:color w:val="000000"/>
          <w:sz w:val="24"/>
          <w:szCs w:val="24"/>
        </w:rPr>
      </w:pPr>
    </w:p>
    <w:p w:rsidR="0091484D" w:rsidRPr="0049026A" w:rsidRDefault="0091484D" w:rsidP="00F96103">
      <w:pPr>
        <w:spacing w:after="0" w:line="360" w:lineRule="auto"/>
        <w:ind w:left="720" w:firstLine="720"/>
        <w:rPr>
          <w:rFonts w:ascii="Times New Roman" w:eastAsia="Times New Roman" w:hAnsi="Times New Roman" w:cs="Times New Roman"/>
          <w:sz w:val="24"/>
          <w:szCs w:val="24"/>
          <w:shd w:val="clear" w:color="auto" w:fill="FFFFFF"/>
        </w:rPr>
      </w:pPr>
      <w:r w:rsidRPr="0049026A">
        <w:rPr>
          <w:rFonts w:ascii="Times New Roman" w:eastAsia="Times New Roman" w:hAnsi="Times New Roman" w:cs="Times New Roman"/>
          <w:b/>
          <w:color w:val="000000"/>
          <w:sz w:val="24"/>
          <w:szCs w:val="24"/>
        </w:rPr>
        <w:t>3.2.2. Parengti projektai į įvairius fondus papildomam finansavimui gauti.</w:t>
      </w:r>
    </w:p>
    <w:p w:rsidR="0091484D" w:rsidRPr="0049026A" w:rsidRDefault="0091484D" w:rsidP="00F96103">
      <w:pPr>
        <w:numPr>
          <w:ilvl w:val="0"/>
          <w:numId w:val="6"/>
        </w:numPr>
        <w:spacing w:after="0" w:line="360" w:lineRule="auto"/>
        <w:contextualSpacing/>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Programa „Pienas vaikams“</w:t>
      </w:r>
    </w:p>
    <w:p w:rsidR="0091484D" w:rsidRPr="00994C30" w:rsidRDefault="0091484D" w:rsidP="00994C30">
      <w:pPr>
        <w:numPr>
          <w:ilvl w:val="0"/>
          <w:numId w:val="6"/>
        </w:numPr>
        <w:spacing w:after="0" w:line="360" w:lineRule="auto"/>
        <w:contextualSpacing/>
        <w:jc w:val="both"/>
        <w:rPr>
          <w:rFonts w:ascii="Times New Roman" w:eastAsia="Times New Roman" w:hAnsi="Times New Roman" w:cs="Times New Roman"/>
          <w:bCs/>
          <w:color w:val="000000"/>
          <w:sz w:val="24"/>
          <w:szCs w:val="24"/>
        </w:rPr>
      </w:pPr>
      <w:r w:rsidRPr="0049026A">
        <w:rPr>
          <w:rFonts w:ascii="Times New Roman" w:eastAsia="Times New Roman" w:hAnsi="Times New Roman" w:cs="Times New Roman"/>
          <w:color w:val="000000"/>
          <w:sz w:val="24"/>
          <w:szCs w:val="24"/>
        </w:rPr>
        <w:t>Programa „Vaisių vartojimo skatinimas mokyklose“</w:t>
      </w:r>
    </w:p>
    <w:p w:rsidR="0091484D" w:rsidRPr="0049026A" w:rsidRDefault="0091484D" w:rsidP="00F96103">
      <w:pPr>
        <w:spacing w:after="0" w:line="360" w:lineRule="auto"/>
        <w:ind w:firstLine="1440"/>
        <w:jc w:val="both"/>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3.2.3. Mokyklos organizuoti renginiai Švietimo ir mokslo ministerijos Regioninėms mokykloms:</w:t>
      </w:r>
    </w:p>
    <w:p w:rsidR="0091484D" w:rsidRPr="0049026A" w:rsidRDefault="0091484D" w:rsidP="00F96103">
      <w:pPr>
        <w:numPr>
          <w:ilvl w:val="0"/>
          <w:numId w:val="2"/>
        </w:numPr>
        <w:spacing w:after="0" w:line="360" w:lineRule="auto"/>
        <w:contextualSpacing/>
        <w:rPr>
          <w:rFonts w:ascii="Times New Roman" w:eastAsia="Calibri" w:hAnsi="Times New Roman" w:cs="Times New Roman"/>
          <w:sz w:val="24"/>
          <w:szCs w:val="24"/>
        </w:rPr>
      </w:pPr>
      <w:r w:rsidRPr="0049026A">
        <w:rPr>
          <w:rFonts w:ascii="Times New Roman" w:eastAsia="Calibri" w:hAnsi="Times New Roman" w:cs="Times New Roman"/>
          <w:sz w:val="24"/>
          <w:szCs w:val="24"/>
        </w:rPr>
        <w:t xml:space="preserve">Rytų Lietuvos mokyklų pradinių klasių mokinių estafečių varžybos </w:t>
      </w:r>
      <w:r w:rsidR="00B450AF" w:rsidRPr="0049026A">
        <w:rPr>
          <w:rFonts w:ascii="Times New Roman" w:eastAsia="Calibri" w:hAnsi="Times New Roman" w:cs="Times New Roman"/>
          <w:sz w:val="24"/>
          <w:szCs w:val="24"/>
        </w:rPr>
        <w:t>„Sraigė 2017</w:t>
      </w:r>
      <w:r w:rsidRPr="0049026A">
        <w:rPr>
          <w:rFonts w:ascii="Times New Roman" w:eastAsia="Calibri" w:hAnsi="Times New Roman" w:cs="Times New Roman"/>
          <w:sz w:val="24"/>
          <w:szCs w:val="24"/>
        </w:rPr>
        <w:t>“;</w:t>
      </w:r>
    </w:p>
    <w:p w:rsidR="0091484D" w:rsidRPr="0049026A" w:rsidRDefault="0091484D" w:rsidP="00F96103">
      <w:pPr>
        <w:numPr>
          <w:ilvl w:val="0"/>
          <w:numId w:val="2"/>
        </w:numPr>
        <w:spacing w:after="0" w:line="360" w:lineRule="auto"/>
        <w:contextualSpacing/>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Regioninių mokyklų lietuvių, anglų, rusų</w:t>
      </w:r>
      <w:r w:rsidR="00B450AF" w:rsidRPr="0049026A">
        <w:rPr>
          <w:rFonts w:ascii="Times New Roman" w:eastAsia="Times New Roman" w:hAnsi="Times New Roman" w:cs="Times New Roman"/>
          <w:color w:val="000000"/>
          <w:sz w:val="24"/>
          <w:szCs w:val="24"/>
        </w:rPr>
        <w:t>,vokiečių</w:t>
      </w:r>
      <w:r w:rsidRPr="0049026A">
        <w:rPr>
          <w:rFonts w:ascii="Times New Roman" w:eastAsia="Times New Roman" w:hAnsi="Times New Roman" w:cs="Times New Roman"/>
          <w:color w:val="000000"/>
          <w:sz w:val="24"/>
          <w:szCs w:val="24"/>
        </w:rPr>
        <w:t xml:space="preserve"> kalbų diktantų</w:t>
      </w:r>
      <w:r w:rsidR="00B450AF" w:rsidRPr="0049026A">
        <w:rPr>
          <w:rFonts w:ascii="Times New Roman" w:eastAsia="Times New Roman" w:hAnsi="Times New Roman" w:cs="Times New Roman"/>
          <w:color w:val="000000"/>
          <w:sz w:val="24"/>
          <w:szCs w:val="24"/>
        </w:rPr>
        <w:t xml:space="preserve"> konkursas „Rašau be klaidų 2017</w:t>
      </w:r>
      <w:r w:rsidRPr="0049026A">
        <w:rPr>
          <w:rFonts w:ascii="Times New Roman" w:eastAsia="Times New Roman" w:hAnsi="Times New Roman" w:cs="Times New Roman"/>
          <w:color w:val="000000"/>
          <w:sz w:val="24"/>
          <w:szCs w:val="24"/>
        </w:rPr>
        <w:t>“ 5-10 klasių mokiniams;</w:t>
      </w:r>
    </w:p>
    <w:p w:rsidR="0091484D" w:rsidRPr="0049026A" w:rsidRDefault="0091484D" w:rsidP="00F96103">
      <w:pPr>
        <w:numPr>
          <w:ilvl w:val="0"/>
          <w:numId w:val="3"/>
        </w:numPr>
        <w:spacing w:after="0" w:line="360" w:lineRule="auto"/>
        <w:contextualSpacing/>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Meninės raiškos projektas „Gurgu gurgu į Kaziuko turgų“.</w:t>
      </w:r>
    </w:p>
    <w:p w:rsidR="0091484D" w:rsidRPr="00994C30" w:rsidRDefault="00B450AF" w:rsidP="00994C30">
      <w:pPr>
        <w:numPr>
          <w:ilvl w:val="0"/>
          <w:numId w:val="3"/>
        </w:numPr>
        <w:shd w:val="clear" w:color="auto" w:fill="FFFFFF"/>
        <w:spacing w:after="0" w:line="360" w:lineRule="auto"/>
        <w:contextualSpacing/>
        <w:rPr>
          <w:rFonts w:ascii="Times New Roman" w:eastAsia="Times New Roman" w:hAnsi="Times New Roman" w:cs="Times New Roman"/>
          <w:color w:val="000000"/>
          <w:sz w:val="24"/>
          <w:szCs w:val="24"/>
          <w:lang w:eastAsia="lt-LT"/>
        </w:rPr>
      </w:pPr>
      <w:r w:rsidRPr="0049026A">
        <w:rPr>
          <w:rFonts w:ascii="Times New Roman" w:eastAsia="Times New Roman" w:hAnsi="Times New Roman" w:cs="Times New Roman"/>
          <w:color w:val="000000"/>
          <w:sz w:val="24"/>
          <w:szCs w:val="24"/>
          <w:lang w:eastAsia="lt-LT"/>
        </w:rPr>
        <w:t>Integruotas, tęstinis projektas „Gintaras Lietuvos Auksas</w:t>
      </w:r>
      <w:r w:rsidR="00537E34" w:rsidRPr="0049026A">
        <w:rPr>
          <w:rFonts w:ascii="Times New Roman" w:eastAsia="Times New Roman" w:hAnsi="Times New Roman" w:cs="Times New Roman"/>
          <w:color w:val="000000"/>
          <w:sz w:val="24"/>
          <w:szCs w:val="24"/>
          <w:lang w:eastAsia="lt-LT"/>
        </w:rPr>
        <w:t>“</w:t>
      </w:r>
    </w:p>
    <w:p w:rsidR="0091484D" w:rsidRPr="0049026A" w:rsidRDefault="0091484D" w:rsidP="00F96103">
      <w:pPr>
        <w:spacing w:after="0" w:line="360" w:lineRule="auto"/>
        <w:ind w:firstLine="1440"/>
        <w:jc w:val="both"/>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3.2.4. Dalyvauta kitų organizuojamuose renginiuose, parodose, konkursuose.</w:t>
      </w:r>
    </w:p>
    <w:p w:rsidR="0091484D" w:rsidRPr="0049026A" w:rsidRDefault="0091484D" w:rsidP="00F96103">
      <w:pPr>
        <w:numPr>
          <w:ilvl w:val="0"/>
          <w:numId w:val="4"/>
        </w:numPr>
        <w:spacing w:after="0" w:line="360" w:lineRule="auto"/>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Pilietinėje akcijoje „Atmintis gyva, nes liudija“;</w:t>
      </w:r>
    </w:p>
    <w:p w:rsidR="0091484D" w:rsidRPr="0049026A" w:rsidRDefault="0091484D" w:rsidP="00F96103">
      <w:pPr>
        <w:numPr>
          <w:ilvl w:val="0"/>
          <w:numId w:val="4"/>
        </w:numPr>
        <w:spacing w:after="0" w:line="360" w:lineRule="auto"/>
        <w:jc w:val="both"/>
        <w:rPr>
          <w:rFonts w:ascii="Times New Roman" w:eastAsia="Times New Roman" w:hAnsi="Times New Roman" w:cs="Times New Roman"/>
          <w:bCs/>
          <w:color w:val="000000"/>
          <w:sz w:val="24"/>
          <w:szCs w:val="24"/>
        </w:rPr>
      </w:pPr>
      <w:r w:rsidRPr="0049026A">
        <w:rPr>
          <w:rFonts w:ascii="Times New Roman" w:eastAsia="Times New Roman" w:hAnsi="Times New Roman" w:cs="Times New Roman"/>
          <w:color w:val="000000"/>
          <w:sz w:val="24"/>
          <w:szCs w:val="24"/>
        </w:rPr>
        <w:t xml:space="preserve">Šalčininkų Lietuvos </w:t>
      </w:r>
      <w:r w:rsidRPr="0049026A">
        <w:rPr>
          <w:rFonts w:ascii="Times New Roman" w:eastAsia="Times New Roman" w:hAnsi="Times New Roman" w:cs="Times New Roman"/>
          <w:bCs/>
          <w:color w:val="000000"/>
          <w:sz w:val="24"/>
          <w:szCs w:val="24"/>
        </w:rPr>
        <w:t>tūkstantmečio gimnazijos organizuojamoje šventėje „Šalčios Aleliumai“;</w:t>
      </w:r>
    </w:p>
    <w:p w:rsidR="0091484D" w:rsidRPr="0049026A" w:rsidRDefault="00537E34"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Akcijoje „Darom 2017</w:t>
      </w:r>
      <w:r w:rsidR="0091484D" w:rsidRPr="0049026A">
        <w:rPr>
          <w:rFonts w:ascii="Times New Roman" w:eastAsia="Times New Roman" w:hAnsi="Times New Roman" w:cs="Times New Roman"/>
          <w:sz w:val="24"/>
          <w:szCs w:val="24"/>
        </w:rPr>
        <w:t>“</w:t>
      </w:r>
    </w:p>
    <w:p w:rsidR="00472DB2" w:rsidRPr="0049026A" w:rsidRDefault="00472DB2"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Projekte „Padrąsinti, įkvėpti, palaikyti“;</w:t>
      </w:r>
    </w:p>
    <w:p w:rsidR="00472DB2" w:rsidRPr="0049026A" w:rsidRDefault="00472DB2"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Projekte „</w:t>
      </w:r>
      <w:r w:rsidR="00521F79" w:rsidRPr="0049026A">
        <w:rPr>
          <w:rFonts w:ascii="Times New Roman" w:eastAsia="Times New Roman" w:hAnsi="Times New Roman" w:cs="Times New Roman"/>
          <w:sz w:val="24"/>
          <w:szCs w:val="24"/>
        </w:rPr>
        <w:t>Mokėk plaukti ir saugiai elgtis vandenyje“;</w:t>
      </w:r>
    </w:p>
    <w:p w:rsidR="0091484D" w:rsidRPr="0049026A" w:rsidRDefault="0091484D"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II</w:t>
      </w:r>
      <w:r w:rsidR="006D2AFD" w:rsidRPr="0049026A">
        <w:rPr>
          <w:rFonts w:ascii="Times New Roman" w:eastAsia="Times New Roman" w:hAnsi="Times New Roman" w:cs="Times New Roman"/>
          <w:sz w:val="24"/>
          <w:szCs w:val="24"/>
        </w:rPr>
        <w:t>I</w:t>
      </w:r>
      <w:r w:rsidRPr="0049026A">
        <w:rPr>
          <w:rFonts w:ascii="Times New Roman" w:eastAsia="Times New Roman" w:hAnsi="Times New Roman" w:cs="Times New Roman"/>
          <w:sz w:val="24"/>
          <w:szCs w:val="24"/>
        </w:rPr>
        <w:t xml:space="preserve"> respublikinėje sporto ir meno šventėje „Adamkiada“</w:t>
      </w:r>
    </w:p>
    <w:p w:rsidR="0091484D" w:rsidRPr="0049026A" w:rsidRDefault="0091484D"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Vertimų ir iliustracijos konkurse „Tavo žvilgsnis“</w:t>
      </w:r>
    </w:p>
    <w:p w:rsidR="0091484D" w:rsidRPr="0049026A" w:rsidRDefault="007524FA"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Konkurse „Kalbų kengūra 2017</w:t>
      </w:r>
      <w:r w:rsidR="0091484D" w:rsidRPr="0049026A">
        <w:rPr>
          <w:rFonts w:ascii="Times New Roman" w:eastAsia="Times New Roman" w:hAnsi="Times New Roman" w:cs="Times New Roman"/>
          <w:sz w:val="24"/>
          <w:szCs w:val="24"/>
        </w:rPr>
        <w:t>“</w:t>
      </w:r>
    </w:p>
    <w:p w:rsidR="0091484D" w:rsidRPr="0049026A" w:rsidRDefault="0081115D"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Euroscola konkurse Europos namuose</w:t>
      </w:r>
    </w:p>
    <w:p w:rsidR="0091484D" w:rsidRPr="0049026A" w:rsidRDefault="0091484D"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Rajoninėje lietuvių kalbos ir literatūros olimpiadoje</w:t>
      </w:r>
    </w:p>
    <w:p w:rsidR="0091484D" w:rsidRPr="0049026A" w:rsidRDefault="00537E34"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lastRenderedPageBreak/>
        <w:t xml:space="preserve">Rajoninėje istorijos </w:t>
      </w:r>
      <w:r w:rsidR="0091484D" w:rsidRPr="0049026A">
        <w:rPr>
          <w:rFonts w:ascii="Times New Roman" w:eastAsia="Times New Roman" w:hAnsi="Times New Roman" w:cs="Times New Roman"/>
          <w:sz w:val="24"/>
          <w:szCs w:val="24"/>
        </w:rPr>
        <w:t>olimpiadoje</w:t>
      </w:r>
    </w:p>
    <w:p w:rsidR="0091484D" w:rsidRPr="0049026A" w:rsidRDefault="00537E34"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Rajoninėje dailės</w:t>
      </w:r>
      <w:r w:rsidR="0091484D" w:rsidRPr="0049026A">
        <w:rPr>
          <w:rFonts w:ascii="Times New Roman" w:eastAsia="Times New Roman" w:hAnsi="Times New Roman" w:cs="Times New Roman"/>
          <w:sz w:val="24"/>
          <w:szCs w:val="24"/>
        </w:rPr>
        <w:t xml:space="preserve"> olimpiadoje</w:t>
      </w:r>
    </w:p>
    <w:p w:rsidR="0091484D" w:rsidRPr="0049026A" w:rsidRDefault="0091484D"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Lietuvos moksleivių meninio skaitymo konkurse</w:t>
      </w:r>
    </w:p>
    <w:p w:rsidR="001C7226" w:rsidRPr="0049026A" w:rsidRDefault="001C7226"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Tarptautinėje KINGS olimpiadoje</w:t>
      </w:r>
    </w:p>
    <w:p w:rsidR="00472DB2" w:rsidRPr="0049026A" w:rsidRDefault="00472DB2"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Nacionaliniame dailyraščio konkurse</w:t>
      </w:r>
    </w:p>
    <w:p w:rsidR="0081115D" w:rsidRPr="0049026A" w:rsidRDefault="0081115D"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Renginyje „Futboliukas renka draugus“, Riešės gimnazijoje;</w:t>
      </w:r>
    </w:p>
    <w:p w:rsidR="0081115D" w:rsidRPr="0049026A" w:rsidRDefault="0081115D"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Konkurse „Lietuvos gamtininkas“</w:t>
      </w:r>
    </w:p>
    <w:p w:rsidR="0081115D" w:rsidRPr="0049026A" w:rsidRDefault="0081115D"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Konkurse „Sveikuolių sveikuoliai“</w:t>
      </w:r>
    </w:p>
    <w:p w:rsidR="0081115D" w:rsidRPr="0049026A" w:rsidRDefault="0081115D" w:rsidP="00F96103">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Partizaninės dainos festivalyje;</w:t>
      </w:r>
    </w:p>
    <w:p w:rsidR="0091484D" w:rsidRPr="00994C30" w:rsidRDefault="0081115D" w:rsidP="00994C30">
      <w:pPr>
        <w:numPr>
          <w:ilvl w:val="0"/>
          <w:numId w:val="4"/>
        </w:numPr>
        <w:spacing w:after="0"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JAV ambasados ir LAKMA organizuotoje</w:t>
      </w:r>
      <w:r w:rsidR="00232ABA">
        <w:rPr>
          <w:rFonts w:ascii="Times New Roman" w:eastAsia="Times New Roman" w:hAnsi="Times New Roman" w:cs="Times New Roman"/>
          <w:sz w:val="24"/>
          <w:szCs w:val="24"/>
        </w:rPr>
        <w:t xml:space="preserve"> </w:t>
      </w:r>
      <w:r w:rsidRPr="0049026A">
        <w:rPr>
          <w:rFonts w:ascii="Times New Roman" w:eastAsia="Times New Roman" w:hAnsi="Times New Roman" w:cs="Times New Roman"/>
          <w:sz w:val="24"/>
          <w:szCs w:val="24"/>
        </w:rPr>
        <w:t>Tarptautinėje Demokratijos stovykloje;</w:t>
      </w:r>
    </w:p>
    <w:p w:rsidR="0091484D" w:rsidRPr="0049026A" w:rsidRDefault="0091484D" w:rsidP="00F96103">
      <w:pPr>
        <w:spacing w:after="0" w:line="360" w:lineRule="auto"/>
        <w:jc w:val="both"/>
        <w:rPr>
          <w:rFonts w:ascii="Times New Roman" w:eastAsia="Times New Roman" w:hAnsi="Times New Roman" w:cs="Times New Roman"/>
          <w:b/>
          <w:color w:val="000000"/>
          <w:sz w:val="24"/>
          <w:szCs w:val="24"/>
        </w:rPr>
      </w:pPr>
      <w:r w:rsidRPr="0049026A">
        <w:rPr>
          <w:rFonts w:ascii="Times New Roman" w:eastAsia="Times New Roman" w:hAnsi="Times New Roman" w:cs="Times New Roman"/>
          <w:sz w:val="24"/>
          <w:szCs w:val="24"/>
        </w:rPr>
        <w:t xml:space="preserve">    </w:t>
      </w:r>
      <w:r w:rsidRPr="0049026A">
        <w:rPr>
          <w:rFonts w:ascii="Times New Roman" w:eastAsia="Times New Roman" w:hAnsi="Times New Roman" w:cs="Times New Roman"/>
          <w:sz w:val="24"/>
          <w:szCs w:val="24"/>
        </w:rPr>
        <w:tab/>
        <w:t xml:space="preserve">      </w:t>
      </w:r>
      <w:r w:rsidRPr="0049026A">
        <w:rPr>
          <w:rFonts w:ascii="Times New Roman" w:eastAsia="Times New Roman" w:hAnsi="Times New Roman" w:cs="Times New Roman"/>
          <w:b/>
          <w:color w:val="000000"/>
          <w:sz w:val="24"/>
          <w:szCs w:val="24"/>
        </w:rPr>
        <w:t>3.2.5. Organizuotos išvykos, ekskursijos, edukacinės veiklos.</w:t>
      </w:r>
    </w:p>
    <w:p w:rsidR="0081115D" w:rsidRPr="0049026A" w:rsidRDefault="0081115D" w:rsidP="00F96103">
      <w:pPr>
        <w:numPr>
          <w:ilvl w:val="0"/>
          <w:numId w:val="5"/>
        </w:numPr>
        <w:spacing w:after="0" w:line="360" w:lineRule="auto"/>
        <w:contextualSpacing/>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sz w:val="24"/>
          <w:szCs w:val="24"/>
          <w:shd w:val="clear" w:color="auto" w:fill="FFFFFF"/>
        </w:rPr>
        <w:t>Motyvacinė kelionė mokiniams į sSuvalkiją;</w:t>
      </w:r>
    </w:p>
    <w:p w:rsidR="0081115D" w:rsidRPr="0049026A" w:rsidRDefault="0081115D" w:rsidP="00F96103">
      <w:pPr>
        <w:numPr>
          <w:ilvl w:val="0"/>
          <w:numId w:val="5"/>
        </w:numPr>
        <w:spacing w:after="0" w:line="360" w:lineRule="auto"/>
        <w:contextualSpacing/>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sz w:val="24"/>
          <w:szCs w:val="24"/>
          <w:shd w:val="clear" w:color="auto" w:fill="FFFFFF"/>
        </w:rPr>
        <w:t>Apsilankymas JAV ambasadoriaus rezidencijoje Vilniuje „Mokslo metus pasitinkant“</w:t>
      </w:r>
    </w:p>
    <w:p w:rsidR="0091484D" w:rsidRPr="0049026A" w:rsidRDefault="0091484D" w:rsidP="00F96103">
      <w:pPr>
        <w:numPr>
          <w:ilvl w:val="0"/>
          <w:numId w:val="5"/>
        </w:numPr>
        <w:spacing w:after="0" w:line="360" w:lineRule="auto"/>
        <w:contextualSpacing/>
        <w:jc w:val="both"/>
        <w:rPr>
          <w:rFonts w:ascii="Times New Roman" w:eastAsia="Times New Roman" w:hAnsi="Times New Roman" w:cs="Times New Roman"/>
          <w:sz w:val="24"/>
          <w:szCs w:val="24"/>
          <w:shd w:val="clear" w:color="auto" w:fill="FFFFFF"/>
        </w:rPr>
      </w:pPr>
      <w:r w:rsidRPr="0049026A">
        <w:rPr>
          <w:rFonts w:ascii="Times New Roman" w:eastAsia="Times New Roman" w:hAnsi="Times New Roman" w:cs="Times New Roman"/>
          <w:color w:val="000000"/>
          <w:sz w:val="24"/>
          <w:szCs w:val="24"/>
        </w:rPr>
        <w:t>Apsilankymas Šalčininkų darbo biržoje;</w:t>
      </w:r>
      <w:r w:rsidRPr="0049026A">
        <w:rPr>
          <w:rFonts w:ascii="Times New Roman" w:eastAsia="Times New Roman" w:hAnsi="Times New Roman" w:cs="Times New Roman"/>
          <w:sz w:val="24"/>
          <w:szCs w:val="24"/>
          <w:shd w:val="clear" w:color="auto" w:fill="FFFFFF"/>
        </w:rPr>
        <w:t xml:space="preserve"> </w:t>
      </w:r>
    </w:p>
    <w:p w:rsidR="0091484D" w:rsidRPr="0049026A" w:rsidRDefault="0091484D" w:rsidP="00F96103">
      <w:pPr>
        <w:numPr>
          <w:ilvl w:val="0"/>
          <w:numId w:val="5"/>
        </w:numPr>
        <w:spacing w:after="0" w:line="360" w:lineRule="auto"/>
        <w:contextualSpacing/>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sz w:val="24"/>
          <w:szCs w:val="24"/>
          <w:shd w:val="clear" w:color="auto" w:fill="FFFFFF"/>
        </w:rPr>
        <w:t>Apsilankymas Valstybės pažinimo centre;</w:t>
      </w:r>
    </w:p>
    <w:p w:rsidR="00C60CE3" w:rsidRPr="0049026A" w:rsidRDefault="00C60CE3" w:rsidP="00F96103">
      <w:pPr>
        <w:numPr>
          <w:ilvl w:val="0"/>
          <w:numId w:val="5"/>
        </w:numPr>
        <w:spacing w:after="0" w:line="360" w:lineRule="auto"/>
        <w:contextualSpacing/>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sz w:val="24"/>
          <w:szCs w:val="24"/>
          <w:shd w:val="clear" w:color="auto" w:fill="FFFFFF"/>
        </w:rPr>
        <w:t>Edukacinė pamoka „Diena su prezidente“ Valstybės pažinimo centre;</w:t>
      </w:r>
    </w:p>
    <w:p w:rsidR="006D2AFD" w:rsidRPr="0049026A" w:rsidRDefault="006D2AFD" w:rsidP="00F96103">
      <w:pPr>
        <w:numPr>
          <w:ilvl w:val="0"/>
          <w:numId w:val="5"/>
        </w:numPr>
        <w:spacing w:after="0" w:line="360" w:lineRule="auto"/>
        <w:contextualSpacing/>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Edukacinis užsiėmimas „Kiaušinių marginimas vašku“</w:t>
      </w:r>
    </w:p>
    <w:p w:rsidR="00472DB2" w:rsidRPr="0049026A" w:rsidRDefault="00472DB2" w:rsidP="00F96103">
      <w:pPr>
        <w:numPr>
          <w:ilvl w:val="0"/>
          <w:numId w:val="5"/>
        </w:numPr>
        <w:spacing w:after="0" w:line="360" w:lineRule="auto"/>
        <w:contextualSpacing/>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Edukacinis užsiėmimas Vilniaus paveikslų galerijoje „dangiškasis drakonas“;</w:t>
      </w:r>
    </w:p>
    <w:p w:rsidR="006D2AFD" w:rsidRPr="0049026A" w:rsidRDefault="006D2AFD" w:rsidP="00F96103">
      <w:pPr>
        <w:numPr>
          <w:ilvl w:val="0"/>
          <w:numId w:val="5"/>
        </w:numPr>
        <w:spacing w:after="0" w:line="360" w:lineRule="auto"/>
        <w:contextualSpacing/>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Edukacinis užsiėmimas „Su kuo valgoma rašytojo duona“;</w:t>
      </w:r>
    </w:p>
    <w:p w:rsidR="0081115D" w:rsidRPr="0049026A" w:rsidRDefault="0081115D" w:rsidP="00F96103">
      <w:pPr>
        <w:numPr>
          <w:ilvl w:val="0"/>
          <w:numId w:val="5"/>
        </w:numPr>
        <w:spacing w:after="0" w:line="360" w:lineRule="auto"/>
        <w:contextualSpacing/>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Edukacinis užsiėmimas „Drugelių namai“</w:t>
      </w:r>
    </w:p>
    <w:p w:rsidR="00521F79" w:rsidRPr="0049026A" w:rsidRDefault="00521F79" w:rsidP="00F96103">
      <w:pPr>
        <w:numPr>
          <w:ilvl w:val="0"/>
          <w:numId w:val="5"/>
        </w:numPr>
        <w:spacing w:after="0" w:line="360" w:lineRule="auto"/>
        <w:contextualSpacing/>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 xml:space="preserve">Edukacinė išvyka į Kauną spektaklį </w:t>
      </w:r>
      <w:r w:rsidR="0005791C" w:rsidRPr="0049026A">
        <w:rPr>
          <w:rFonts w:ascii="Times New Roman" w:eastAsia="Times New Roman" w:hAnsi="Times New Roman" w:cs="Times New Roman"/>
          <w:color w:val="000000"/>
          <w:sz w:val="24"/>
          <w:szCs w:val="24"/>
        </w:rPr>
        <w:t>‚</w:t>
      </w:r>
      <w:r w:rsidRPr="0049026A">
        <w:rPr>
          <w:rFonts w:ascii="Times New Roman" w:eastAsia="Times New Roman" w:hAnsi="Times New Roman" w:cs="Times New Roman"/>
          <w:color w:val="000000"/>
          <w:sz w:val="24"/>
          <w:szCs w:val="24"/>
        </w:rPr>
        <w:t>Oliveris Tvistas“ anglų kalba;</w:t>
      </w:r>
    </w:p>
    <w:p w:rsidR="0091484D" w:rsidRPr="0049026A" w:rsidRDefault="00472DB2" w:rsidP="00F96103">
      <w:pPr>
        <w:numPr>
          <w:ilvl w:val="0"/>
          <w:numId w:val="5"/>
        </w:numPr>
        <w:spacing w:after="0" w:line="360" w:lineRule="auto"/>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sz w:val="24"/>
          <w:szCs w:val="24"/>
          <w:shd w:val="clear" w:color="auto" w:fill="FFFFFF"/>
        </w:rPr>
        <w:t>Išvyka</w:t>
      </w:r>
      <w:r w:rsidR="0091484D" w:rsidRPr="0049026A">
        <w:rPr>
          <w:rFonts w:ascii="Times New Roman" w:eastAsia="Times New Roman" w:hAnsi="Times New Roman" w:cs="Times New Roman"/>
          <w:sz w:val="24"/>
          <w:szCs w:val="24"/>
          <w:shd w:val="clear" w:color="auto" w:fill="FFFFFF"/>
        </w:rPr>
        <w:t xml:space="preserve"> į LRT laidos filmavimą;</w:t>
      </w:r>
    </w:p>
    <w:p w:rsidR="006D2AFD" w:rsidRPr="0049026A" w:rsidRDefault="006D2AFD" w:rsidP="00F96103">
      <w:pPr>
        <w:numPr>
          <w:ilvl w:val="0"/>
          <w:numId w:val="5"/>
        </w:numPr>
        <w:spacing w:after="0" w:line="360" w:lineRule="auto"/>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sz w:val="24"/>
          <w:szCs w:val="24"/>
          <w:shd w:val="clear" w:color="auto" w:fill="FFFFFF"/>
        </w:rPr>
        <w:lastRenderedPageBreak/>
        <w:t>Išvyka į „Medijų operą“</w:t>
      </w:r>
    </w:p>
    <w:p w:rsidR="00472DB2" w:rsidRPr="0049026A" w:rsidRDefault="00472DB2" w:rsidP="00F96103">
      <w:pPr>
        <w:numPr>
          <w:ilvl w:val="0"/>
          <w:numId w:val="5"/>
        </w:numPr>
        <w:spacing w:after="0" w:line="360" w:lineRule="auto"/>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sz w:val="24"/>
          <w:szCs w:val="24"/>
          <w:shd w:val="clear" w:color="auto" w:fill="FFFFFF"/>
        </w:rPr>
        <w:t>Išvykos į Vilniaus meno galerijas ir muziejus;</w:t>
      </w:r>
    </w:p>
    <w:p w:rsidR="00472DB2" w:rsidRPr="0049026A" w:rsidRDefault="00472DB2" w:rsidP="00F96103">
      <w:pPr>
        <w:numPr>
          <w:ilvl w:val="0"/>
          <w:numId w:val="5"/>
        </w:numPr>
        <w:spacing w:after="0" w:line="360" w:lineRule="auto"/>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sz w:val="24"/>
          <w:szCs w:val="24"/>
          <w:shd w:val="clear" w:color="auto" w:fill="FFFFFF"/>
        </w:rPr>
        <w:t>Išvyka į iliuzijų muziejų;</w:t>
      </w:r>
    </w:p>
    <w:p w:rsidR="006D2AFD" w:rsidRPr="0049026A" w:rsidRDefault="006D2AFD" w:rsidP="00F96103">
      <w:pPr>
        <w:numPr>
          <w:ilvl w:val="0"/>
          <w:numId w:val="5"/>
        </w:numPr>
        <w:spacing w:after="0" w:line="360" w:lineRule="auto"/>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sz w:val="24"/>
          <w:szCs w:val="24"/>
          <w:shd w:val="clear" w:color="auto" w:fill="FFFFFF"/>
        </w:rPr>
        <w:t>Išvyka į sakurų žydėjimo šventę;</w:t>
      </w:r>
    </w:p>
    <w:p w:rsidR="006D2AFD" w:rsidRPr="0049026A" w:rsidRDefault="006D2AFD" w:rsidP="00F96103">
      <w:pPr>
        <w:numPr>
          <w:ilvl w:val="0"/>
          <w:numId w:val="5"/>
        </w:numPr>
        <w:spacing w:after="0" w:line="360" w:lineRule="auto"/>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sz w:val="24"/>
          <w:szCs w:val="24"/>
          <w:shd w:val="clear" w:color="auto" w:fill="FFFFFF"/>
        </w:rPr>
        <w:t>Išvyka į Knygų šventę Šalčininkų bibliotekoje;</w:t>
      </w:r>
    </w:p>
    <w:p w:rsidR="006D2AFD" w:rsidRPr="0049026A" w:rsidRDefault="006D2AFD" w:rsidP="00F96103">
      <w:pPr>
        <w:numPr>
          <w:ilvl w:val="0"/>
          <w:numId w:val="5"/>
        </w:numPr>
        <w:spacing w:after="0" w:line="360" w:lineRule="auto"/>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sz w:val="24"/>
          <w:szCs w:val="24"/>
          <w:shd w:val="clear" w:color="auto" w:fill="FFFFFF"/>
        </w:rPr>
        <w:t>Išvyka į dinozaurų parką;</w:t>
      </w:r>
    </w:p>
    <w:p w:rsidR="00521F79" w:rsidRPr="0049026A" w:rsidRDefault="00521F79" w:rsidP="00F96103">
      <w:pPr>
        <w:numPr>
          <w:ilvl w:val="0"/>
          <w:numId w:val="5"/>
        </w:numPr>
        <w:spacing w:after="0" w:line="360" w:lineRule="auto"/>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sz w:val="24"/>
          <w:szCs w:val="24"/>
          <w:shd w:val="clear" w:color="auto" w:fill="FFFFFF"/>
        </w:rPr>
        <w:t>Išvyka į Vilniaus kolegijos atvirų durų dienas;</w:t>
      </w:r>
    </w:p>
    <w:p w:rsidR="0091484D" w:rsidRPr="0049026A" w:rsidRDefault="006D2AFD" w:rsidP="00F96103">
      <w:pPr>
        <w:numPr>
          <w:ilvl w:val="0"/>
          <w:numId w:val="5"/>
        </w:numPr>
        <w:spacing w:after="0" w:line="360" w:lineRule="auto"/>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lang w:eastAsia="lt-LT"/>
        </w:rPr>
        <w:t>Edukacinis užsiėmimas Žaislų muziejuje</w:t>
      </w:r>
      <w:r w:rsidR="0091484D" w:rsidRPr="0049026A">
        <w:rPr>
          <w:rFonts w:ascii="Times New Roman" w:eastAsia="Times New Roman" w:hAnsi="Times New Roman" w:cs="Times New Roman"/>
          <w:color w:val="000000"/>
          <w:sz w:val="24"/>
          <w:szCs w:val="24"/>
          <w:lang w:eastAsia="lt-LT"/>
        </w:rPr>
        <w:t>;</w:t>
      </w:r>
    </w:p>
    <w:p w:rsidR="0091484D" w:rsidRPr="0049026A" w:rsidRDefault="00472DB2" w:rsidP="00F96103">
      <w:pPr>
        <w:numPr>
          <w:ilvl w:val="0"/>
          <w:numId w:val="5"/>
        </w:numPr>
        <w:spacing w:after="0" w:line="360" w:lineRule="auto"/>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lang w:eastAsia="lt-LT"/>
        </w:rPr>
        <w:t>Išvyka į LEU oranžeriją;</w:t>
      </w:r>
    </w:p>
    <w:p w:rsidR="00B7364C" w:rsidRPr="00D2414B" w:rsidRDefault="00521F79" w:rsidP="00D2414B">
      <w:pPr>
        <w:numPr>
          <w:ilvl w:val="0"/>
          <w:numId w:val="5"/>
        </w:numPr>
        <w:spacing w:after="0" w:line="360" w:lineRule="auto"/>
        <w:jc w:val="both"/>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lang w:eastAsia="lt-LT"/>
        </w:rPr>
        <w:t>Neformalusis ugdymo programos užsiėmimas „Vanduo, vaškas, molis – draugai?“;</w:t>
      </w:r>
    </w:p>
    <w:p w:rsidR="00B7364C" w:rsidRDefault="00B7364C" w:rsidP="00F96103">
      <w:pPr>
        <w:spacing w:after="0" w:line="360" w:lineRule="auto"/>
        <w:contextualSpacing/>
        <w:jc w:val="center"/>
        <w:rPr>
          <w:rFonts w:ascii="Times New Roman" w:eastAsia="Times New Roman" w:hAnsi="Times New Roman" w:cs="Times New Roman"/>
          <w:b/>
          <w:color w:val="000000"/>
          <w:sz w:val="24"/>
          <w:szCs w:val="24"/>
        </w:rPr>
      </w:pPr>
    </w:p>
    <w:p w:rsidR="007F7B7B" w:rsidRPr="0049026A" w:rsidRDefault="007F7B7B" w:rsidP="00F96103">
      <w:pPr>
        <w:spacing w:after="0" w:line="360" w:lineRule="auto"/>
        <w:contextualSpacing/>
        <w:jc w:val="center"/>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III.GIMNAZIJOS VEIKLOS SRIČIŲ ANALIZĖ</w:t>
      </w:r>
    </w:p>
    <w:p w:rsidR="007F7B7B" w:rsidRPr="0049026A" w:rsidRDefault="007F7B7B" w:rsidP="00F96103">
      <w:pPr>
        <w:spacing w:after="0" w:line="360" w:lineRule="auto"/>
        <w:jc w:val="both"/>
        <w:rPr>
          <w:rFonts w:ascii="Times New Roman" w:eastAsia="Times New Roman" w:hAnsi="Times New Roman" w:cs="Times New Roman"/>
          <w:color w:val="000000"/>
          <w:sz w:val="24"/>
          <w:szCs w:val="24"/>
          <w:highlight w:val="yellow"/>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880"/>
        <w:gridCol w:w="2990"/>
        <w:gridCol w:w="2835"/>
        <w:gridCol w:w="3608"/>
      </w:tblGrid>
      <w:tr w:rsidR="007F7B7B" w:rsidRPr="0049026A" w:rsidTr="0056658E">
        <w:tc>
          <w:tcPr>
            <w:tcW w:w="2070" w:type="dxa"/>
            <w:vAlign w:val="center"/>
          </w:tcPr>
          <w:p w:rsidR="007F7B7B" w:rsidRPr="00B12E47" w:rsidRDefault="007F7B7B" w:rsidP="00F96103">
            <w:pPr>
              <w:spacing w:after="0" w:line="360" w:lineRule="auto"/>
              <w:jc w:val="center"/>
              <w:rPr>
                <w:rFonts w:ascii="Times New Roman" w:eastAsia="Times New Roman" w:hAnsi="Times New Roman" w:cs="Times New Roman"/>
                <w:b/>
                <w:color w:val="000000"/>
                <w:sz w:val="24"/>
                <w:szCs w:val="24"/>
              </w:rPr>
            </w:pPr>
            <w:r w:rsidRPr="00B12E47">
              <w:rPr>
                <w:rFonts w:ascii="Times New Roman" w:eastAsia="Times New Roman" w:hAnsi="Times New Roman" w:cs="Times New Roman"/>
                <w:b/>
                <w:color w:val="000000"/>
                <w:sz w:val="24"/>
                <w:szCs w:val="24"/>
              </w:rPr>
              <w:t>VEIKLOS SRITIS</w:t>
            </w:r>
          </w:p>
        </w:tc>
        <w:tc>
          <w:tcPr>
            <w:tcW w:w="2880" w:type="dxa"/>
            <w:vAlign w:val="center"/>
          </w:tcPr>
          <w:p w:rsidR="007F7B7B" w:rsidRPr="00B12E47" w:rsidRDefault="007F7B7B" w:rsidP="00F96103">
            <w:pPr>
              <w:spacing w:after="0" w:line="360" w:lineRule="auto"/>
              <w:jc w:val="center"/>
              <w:rPr>
                <w:rFonts w:ascii="Times New Roman" w:eastAsia="Times New Roman" w:hAnsi="Times New Roman" w:cs="Times New Roman"/>
                <w:b/>
                <w:color w:val="000000"/>
                <w:sz w:val="24"/>
                <w:szCs w:val="24"/>
              </w:rPr>
            </w:pPr>
            <w:r w:rsidRPr="00B12E47">
              <w:rPr>
                <w:rFonts w:ascii="Times New Roman" w:eastAsia="Times New Roman" w:hAnsi="Times New Roman" w:cs="Times New Roman"/>
                <w:b/>
                <w:color w:val="000000"/>
                <w:sz w:val="24"/>
                <w:szCs w:val="24"/>
              </w:rPr>
              <w:t>STIPRIOSIOS PUSĖS</w:t>
            </w:r>
          </w:p>
        </w:tc>
        <w:tc>
          <w:tcPr>
            <w:tcW w:w="2990" w:type="dxa"/>
            <w:vAlign w:val="center"/>
          </w:tcPr>
          <w:p w:rsidR="007F7B7B" w:rsidRPr="00B12E47" w:rsidRDefault="007F7B7B" w:rsidP="00F96103">
            <w:pPr>
              <w:spacing w:after="0" w:line="360" w:lineRule="auto"/>
              <w:jc w:val="center"/>
              <w:rPr>
                <w:rFonts w:ascii="Times New Roman" w:eastAsia="Times New Roman" w:hAnsi="Times New Roman" w:cs="Times New Roman"/>
                <w:b/>
                <w:color w:val="000000"/>
                <w:sz w:val="24"/>
                <w:szCs w:val="24"/>
              </w:rPr>
            </w:pPr>
            <w:r w:rsidRPr="00B12E47">
              <w:rPr>
                <w:rFonts w:ascii="Times New Roman" w:eastAsia="Times New Roman" w:hAnsi="Times New Roman" w:cs="Times New Roman"/>
                <w:b/>
                <w:color w:val="000000"/>
                <w:sz w:val="24"/>
                <w:szCs w:val="24"/>
              </w:rPr>
              <w:t>SILPNOSIOS PUSĖS</w:t>
            </w:r>
          </w:p>
        </w:tc>
        <w:tc>
          <w:tcPr>
            <w:tcW w:w="2835" w:type="dxa"/>
            <w:vAlign w:val="center"/>
          </w:tcPr>
          <w:p w:rsidR="007F7B7B" w:rsidRPr="00B12E47" w:rsidRDefault="007F7B7B" w:rsidP="00F96103">
            <w:pPr>
              <w:spacing w:after="0" w:line="360" w:lineRule="auto"/>
              <w:jc w:val="center"/>
              <w:rPr>
                <w:rFonts w:ascii="Times New Roman" w:eastAsia="Times New Roman" w:hAnsi="Times New Roman" w:cs="Times New Roman"/>
                <w:b/>
                <w:color w:val="000000"/>
                <w:sz w:val="24"/>
                <w:szCs w:val="24"/>
              </w:rPr>
            </w:pPr>
            <w:r w:rsidRPr="00B12E47">
              <w:rPr>
                <w:rFonts w:ascii="Times New Roman" w:eastAsia="Times New Roman" w:hAnsi="Times New Roman" w:cs="Times New Roman"/>
                <w:b/>
                <w:color w:val="000000"/>
                <w:sz w:val="24"/>
                <w:szCs w:val="24"/>
              </w:rPr>
              <w:t>GALIMYBĖS</w:t>
            </w:r>
          </w:p>
        </w:tc>
        <w:tc>
          <w:tcPr>
            <w:tcW w:w="3608" w:type="dxa"/>
            <w:vAlign w:val="center"/>
          </w:tcPr>
          <w:p w:rsidR="007F7B7B" w:rsidRPr="00B12E47" w:rsidRDefault="007F7B7B" w:rsidP="00F96103">
            <w:pPr>
              <w:spacing w:after="0" w:line="360" w:lineRule="auto"/>
              <w:jc w:val="center"/>
              <w:rPr>
                <w:rFonts w:ascii="Times New Roman" w:eastAsia="Times New Roman" w:hAnsi="Times New Roman" w:cs="Times New Roman"/>
                <w:color w:val="000000"/>
                <w:sz w:val="24"/>
                <w:szCs w:val="24"/>
              </w:rPr>
            </w:pPr>
            <w:r w:rsidRPr="00B12E47">
              <w:rPr>
                <w:rFonts w:ascii="Times New Roman" w:eastAsia="Times New Roman" w:hAnsi="Times New Roman" w:cs="Times New Roman"/>
                <w:b/>
                <w:color w:val="000000"/>
                <w:sz w:val="24"/>
                <w:szCs w:val="24"/>
              </w:rPr>
              <w:t>GRĖSMĖS</w:t>
            </w:r>
          </w:p>
        </w:tc>
      </w:tr>
      <w:tr w:rsidR="007F7B7B" w:rsidRPr="0049026A" w:rsidTr="0056658E">
        <w:tc>
          <w:tcPr>
            <w:tcW w:w="2070" w:type="dxa"/>
          </w:tcPr>
          <w:p w:rsidR="007F7B7B" w:rsidRPr="0049026A" w:rsidRDefault="005E7005" w:rsidP="00F96103">
            <w:pPr>
              <w:spacing w:after="0" w:line="360" w:lineRule="auto"/>
              <w:rPr>
                <w:rFonts w:ascii="Times New Roman" w:eastAsia="Times New Roman" w:hAnsi="Times New Roman" w:cs="Times New Roman"/>
                <w:color w:val="000000"/>
                <w:sz w:val="24"/>
                <w:szCs w:val="24"/>
                <w:highlight w:val="yellow"/>
              </w:rPr>
            </w:pPr>
            <w:r w:rsidRPr="0049026A">
              <w:rPr>
                <w:rFonts w:ascii="Times New Roman" w:eastAsia="Times New Roman" w:hAnsi="Times New Roman" w:cs="Times New Roman"/>
                <w:sz w:val="24"/>
                <w:szCs w:val="24"/>
                <w:lang w:eastAsia="lt-LT"/>
              </w:rPr>
              <w:t>1 sritis. Rezultatai</w:t>
            </w:r>
          </w:p>
        </w:tc>
        <w:tc>
          <w:tcPr>
            <w:tcW w:w="2880" w:type="dxa"/>
          </w:tcPr>
          <w:p w:rsidR="007F7B7B" w:rsidRPr="0049026A" w:rsidRDefault="005E7005" w:rsidP="00F96103">
            <w:pPr>
              <w:spacing w:after="0" w:line="360" w:lineRule="auto"/>
              <w:rPr>
                <w:rFonts w:ascii="Times New Roman" w:eastAsia="Times New Roman" w:hAnsi="Times New Roman" w:cs="Times New Roman"/>
                <w:color w:val="000000"/>
                <w:sz w:val="24"/>
                <w:szCs w:val="24"/>
                <w:highlight w:val="yellow"/>
              </w:rPr>
            </w:pPr>
            <w:r w:rsidRPr="0049026A">
              <w:rPr>
                <w:rFonts w:ascii="Times New Roman" w:eastAsia="Times New Roman" w:hAnsi="Times New Roman" w:cs="Times New Roman"/>
                <w:sz w:val="24"/>
                <w:szCs w:val="24"/>
                <w:lang w:eastAsia="lt-LT"/>
              </w:rPr>
              <w:t>1.2.2.  Mokyklos pasiekimai ir pažanga</w:t>
            </w:r>
            <w:r w:rsidR="00050EA4" w:rsidRPr="0049026A">
              <w:rPr>
                <w:rFonts w:ascii="Times New Roman" w:eastAsia="Times New Roman" w:hAnsi="Times New Roman" w:cs="Times New Roman"/>
                <w:sz w:val="24"/>
                <w:szCs w:val="24"/>
                <w:lang w:eastAsia="lt-LT"/>
              </w:rPr>
              <w:t>.</w:t>
            </w:r>
            <w:r w:rsidR="00050EA4" w:rsidRPr="0049026A">
              <w:rPr>
                <w:rFonts w:ascii="Times New Roman" w:eastAsia="Calibri" w:hAnsi="Times New Roman" w:cs="Times New Roman"/>
                <w:sz w:val="24"/>
                <w:szCs w:val="24"/>
              </w:rPr>
              <w:t xml:space="preserve"> 84% mokinių nurodo, jog su mokytoju planuoja mokymosi tikslus ir aptar</w:t>
            </w:r>
            <w:r w:rsidR="00A13567" w:rsidRPr="0049026A">
              <w:rPr>
                <w:rFonts w:ascii="Times New Roman" w:eastAsia="Calibri" w:hAnsi="Times New Roman" w:cs="Times New Roman"/>
                <w:sz w:val="24"/>
                <w:szCs w:val="24"/>
              </w:rPr>
              <w:t xml:space="preserve">ia galimybes tikslams pasiekti. </w:t>
            </w:r>
            <w:r w:rsidR="00050EA4" w:rsidRPr="0049026A">
              <w:rPr>
                <w:rFonts w:ascii="Times New Roman" w:eastAsia="Calibri" w:hAnsi="Times New Roman" w:cs="Times New Roman"/>
                <w:sz w:val="24"/>
                <w:szCs w:val="24"/>
              </w:rPr>
              <w:t>93</w:t>
            </w:r>
            <w:r w:rsidR="00A13567" w:rsidRPr="0049026A">
              <w:rPr>
                <w:rFonts w:ascii="Times New Roman" w:eastAsia="Calibri" w:hAnsi="Times New Roman" w:cs="Times New Roman"/>
                <w:sz w:val="24"/>
                <w:szCs w:val="24"/>
              </w:rPr>
              <w:t xml:space="preserve">%, mokinių </w:t>
            </w:r>
            <w:r w:rsidR="00A13567" w:rsidRPr="0049026A">
              <w:rPr>
                <w:rFonts w:ascii="Times New Roman" w:eastAsia="Calibri" w:hAnsi="Times New Roman" w:cs="Times New Roman"/>
                <w:sz w:val="24"/>
                <w:szCs w:val="24"/>
              </w:rPr>
              <w:lastRenderedPageBreak/>
              <w:t xml:space="preserve">nurodo jog mokytojai </w:t>
            </w:r>
            <w:r w:rsidR="00050EA4" w:rsidRPr="0049026A">
              <w:rPr>
                <w:rFonts w:ascii="Times New Roman" w:eastAsia="Calibri" w:hAnsi="Times New Roman" w:cs="Times New Roman"/>
                <w:sz w:val="24"/>
                <w:szCs w:val="24"/>
              </w:rPr>
              <w:t>padeda pažinti</w:t>
            </w:r>
            <w:r w:rsidR="00A13567" w:rsidRPr="0049026A">
              <w:rPr>
                <w:rFonts w:ascii="Times New Roman" w:eastAsia="Calibri" w:hAnsi="Times New Roman" w:cs="Times New Roman"/>
                <w:sz w:val="24"/>
                <w:szCs w:val="24"/>
              </w:rPr>
              <w:t xml:space="preserve"> gabumus ir pomėgius. Sistemingas</w:t>
            </w:r>
            <w:r w:rsidR="00050EA4" w:rsidRPr="0049026A">
              <w:rPr>
                <w:rFonts w:ascii="Times New Roman" w:eastAsia="Calibri" w:hAnsi="Times New Roman" w:cs="Times New Roman"/>
                <w:sz w:val="24"/>
                <w:szCs w:val="24"/>
              </w:rPr>
              <w:t xml:space="preserve"> mokinių mokymosi, bendradarb</w:t>
            </w:r>
            <w:r w:rsidR="00A13567" w:rsidRPr="0049026A">
              <w:rPr>
                <w:rFonts w:ascii="Times New Roman" w:eastAsia="Calibri" w:hAnsi="Times New Roman" w:cs="Times New Roman"/>
                <w:sz w:val="24"/>
                <w:szCs w:val="24"/>
              </w:rPr>
              <w:t xml:space="preserve">iavimo, </w:t>
            </w:r>
            <w:r w:rsidR="00050EA4" w:rsidRPr="0049026A">
              <w:rPr>
                <w:rFonts w:ascii="Times New Roman" w:eastAsia="Calibri" w:hAnsi="Times New Roman" w:cs="Times New Roman"/>
                <w:sz w:val="24"/>
                <w:szCs w:val="24"/>
              </w:rPr>
              <w:t xml:space="preserve">individualios pažangos lapų pildymas bei aptarimas </w:t>
            </w:r>
            <w:r w:rsidR="00A13567" w:rsidRPr="0049026A">
              <w:rPr>
                <w:rFonts w:ascii="Times New Roman" w:eastAsia="Calibri" w:hAnsi="Times New Roman" w:cs="Times New Roman"/>
                <w:sz w:val="24"/>
                <w:szCs w:val="24"/>
              </w:rPr>
              <w:t xml:space="preserve">dalyvaujant administracijai, </w:t>
            </w:r>
            <w:r w:rsidR="00050EA4" w:rsidRPr="0049026A">
              <w:rPr>
                <w:rFonts w:ascii="Times New Roman" w:eastAsia="Calibri" w:hAnsi="Times New Roman" w:cs="Times New Roman"/>
                <w:sz w:val="24"/>
                <w:szCs w:val="24"/>
              </w:rPr>
              <w:t>paskatino mokinius labiau pasitikėti savi</w:t>
            </w:r>
            <w:r w:rsidR="00A13567" w:rsidRPr="0049026A">
              <w:rPr>
                <w:rFonts w:ascii="Times New Roman" w:eastAsia="Calibri" w:hAnsi="Times New Roman" w:cs="Times New Roman"/>
                <w:sz w:val="24"/>
                <w:szCs w:val="24"/>
              </w:rPr>
              <w:t>mi, nebijoti klysti.</w:t>
            </w:r>
            <w:r w:rsidR="00A13567" w:rsidRPr="0049026A">
              <w:rPr>
                <w:rFonts w:ascii="Times New Roman" w:eastAsia="Calibri" w:hAnsi="Times New Roman" w:cs="Times New Roman"/>
                <w:sz w:val="24"/>
                <w:szCs w:val="24"/>
              </w:rPr>
              <w:br/>
              <w:t>Nuolatinis</w:t>
            </w:r>
            <w:r w:rsidR="00050EA4" w:rsidRPr="0049026A">
              <w:rPr>
                <w:rFonts w:ascii="Times New Roman" w:eastAsia="Calibri" w:hAnsi="Times New Roman" w:cs="Times New Roman"/>
                <w:sz w:val="24"/>
                <w:szCs w:val="24"/>
              </w:rPr>
              <w:t xml:space="preserve"> visų dalykų </w:t>
            </w:r>
            <w:r w:rsidR="00A13567" w:rsidRPr="0049026A">
              <w:rPr>
                <w:rFonts w:ascii="Times New Roman" w:eastAsia="Calibri" w:hAnsi="Times New Roman" w:cs="Times New Roman"/>
                <w:sz w:val="24"/>
                <w:szCs w:val="24"/>
              </w:rPr>
              <w:t xml:space="preserve">mokinių konsultavimas per </w:t>
            </w:r>
            <w:r w:rsidR="00050EA4" w:rsidRPr="0049026A">
              <w:rPr>
                <w:rFonts w:ascii="Times New Roman" w:eastAsia="Calibri" w:hAnsi="Times New Roman" w:cs="Times New Roman"/>
                <w:sz w:val="24"/>
                <w:szCs w:val="24"/>
              </w:rPr>
              <w:t>MUP</w:t>
            </w:r>
            <w:r w:rsidR="00A90CD2" w:rsidRPr="0049026A">
              <w:rPr>
                <w:rFonts w:ascii="Times New Roman" w:eastAsia="Calibri" w:hAnsi="Times New Roman" w:cs="Times New Roman"/>
                <w:sz w:val="24"/>
                <w:szCs w:val="24"/>
              </w:rPr>
              <w:t>(mok</w:t>
            </w:r>
            <w:r w:rsidR="00A13567" w:rsidRPr="0049026A">
              <w:rPr>
                <w:rFonts w:ascii="Times New Roman" w:eastAsia="Calibri" w:hAnsi="Times New Roman" w:cs="Times New Roman"/>
                <w:sz w:val="24"/>
                <w:szCs w:val="24"/>
              </w:rPr>
              <w:t>inių ugdymosi poreikiams skirtas valandas</w:t>
            </w:r>
            <w:r w:rsidR="00A90CD2" w:rsidRPr="0049026A">
              <w:rPr>
                <w:rFonts w:ascii="Times New Roman" w:eastAsia="Calibri" w:hAnsi="Times New Roman" w:cs="Times New Roman"/>
                <w:sz w:val="24"/>
                <w:szCs w:val="24"/>
              </w:rPr>
              <w:t>)</w:t>
            </w:r>
            <w:r w:rsidR="00A13567" w:rsidRPr="0049026A">
              <w:rPr>
                <w:rFonts w:ascii="Times New Roman" w:eastAsia="Calibri" w:hAnsi="Times New Roman" w:cs="Times New Roman"/>
                <w:sz w:val="24"/>
                <w:szCs w:val="24"/>
              </w:rPr>
              <w:t xml:space="preserve"> 100% </w:t>
            </w:r>
            <w:r w:rsidR="00050EA4" w:rsidRPr="0049026A">
              <w:rPr>
                <w:rFonts w:ascii="Times New Roman" w:eastAsia="Calibri" w:hAnsi="Times New Roman" w:cs="Times New Roman"/>
                <w:sz w:val="24"/>
                <w:szCs w:val="24"/>
              </w:rPr>
              <w:t xml:space="preserve"> pagerino brandos </w:t>
            </w:r>
            <w:r w:rsidR="00A13567" w:rsidRPr="0049026A">
              <w:rPr>
                <w:rFonts w:ascii="Times New Roman" w:eastAsia="Calibri" w:hAnsi="Times New Roman" w:cs="Times New Roman"/>
                <w:sz w:val="24"/>
                <w:szCs w:val="24"/>
              </w:rPr>
              <w:t xml:space="preserve"> egzaminų </w:t>
            </w:r>
            <w:r w:rsidR="008507A6" w:rsidRPr="0049026A">
              <w:rPr>
                <w:rFonts w:ascii="Times New Roman" w:eastAsia="Calibri" w:hAnsi="Times New Roman" w:cs="Times New Roman"/>
                <w:sz w:val="24"/>
                <w:szCs w:val="24"/>
              </w:rPr>
              <w:t xml:space="preserve">ir 50% </w:t>
            </w:r>
            <w:r w:rsidR="00050EA4" w:rsidRPr="0049026A">
              <w:rPr>
                <w:rFonts w:ascii="Times New Roman" w:eastAsia="Calibri" w:hAnsi="Times New Roman" w:cs="Times New Roman"/>
                <w:sz w:val="24"/>
                <w:szCs w:val="24"/>
              </w:rPr>
              <w:t>trimestro rezultatu</w:t>
            </w:r>
            <w:r w:rsidR="008507A6" w:rsidRPr="0049026A">
              <w:rPr>
                <w:rFonts w:ascii="Times New Roman" w:eastAsia="Calibri" w:hAnsi="Times New Roman" w:cs="Times New Roman"/>
                <w:sz w:val="24"/>
                <w:szCs w:val="24"/>
              </w:rPr>
              <w:t>s mokinių kurie lankė MUP</w:t>
            </w:r>
            <w:r w:rsidR="00050EA4" w:rsidRPr="0049026A">
              <w:rPr>
                <w:rFonts w:ascii="Times New Roman" w:eastAsia="Calibri" w:hAnsi="Times New Roman" w:cs="Times New Roman"/>
                <w:sz w:val="24"/>
                <w:szCs w:val="24"/>
              </w:rPr>
              <w:t>. 49% mokinių nurodo, kad konsultacijų lankymas padėjo pagerinti lankomo dalyko išmokimą.</w:t>
            </w:r>
            <w:r w:rsidR="00050EA4" w:rsidRPr="0049026A">
              <w:rPr>
                <w:rFonts w:ascii="Times New Roman" w:eastAsia="Times New Roman" w:hAnsi="Times New Roman" w:cs="Times New Roman"/>
                <w:sz w:val="24"/>
                <w:szCs w:val="24"/>
                <w:lang w:eastAsia="lt-LT"/>
              </w:rPr>
              <w:t xml:space="preserve"> </w:t>
            </w:r>
            <w:r w:rsidRPr="0049026A">
              <w:rPr>
                <w:rFonts w:ascii="Times New Roman" w:eastAsia="Times New Roman" w:hAnsi="Times New Roman" w:cs="Times New Roman"/>
                <w:color w:val="000000"/>
                <w:sz w:val="24"/>
                <w:szCs w:val="24"/>
                <w:highlight w:val="yellow"/>
              </w:rPr>
              <w:t xml:space="preserve"> </w:t>
            </w:r>
          </w:p>
          <w:p w:rsidR="008507A6" w:rsidRPr="0049026A" w:rsidRDefault="008507A6" w:rsidP="00F96103">
            <w:pPr>
              <w:spacing w:after="0" w:line="360" w:lineRule="auto"/>
              <w:rPr>
                <w:rFonts w:ascii="Times New Roman" w:eastAsia="Times New Roman" w:hAnsi="Times New Roman" w:cs="Times New Roman"/>
                <w:color w:val="000000"/>
                <w:sz w:val="24"/>
                <w:szCs w:val="24"/>
                <w:highlight w:val="yellow"/>
              </w:rPr>
            </w:pPr>
            <w:r w:rsidRPr="0049026A">
              <w:rPr>
                <w:rFonts w:ascii="Times New Roman" w:eastAsia="Calibri" w:hAnsi="Times New Roman" w:cs="Times New Roman"/>
                <w:sz w:val="24"/>
                <w:szCs w:val="24"/>
              </w:rPr>
              <w:lastRenderedPageBreak/>
              <w:t>79% mokinių patinka išmokti ko nors naujo.</w:t>
            </w:r>
          </w:p>
        </w:tc>
        <w:tc>
          <w:tcPr>
            <w:tcW w:w="2990" w:type="dxa"/>
          </w:tcPr>
          <w:p w:rsidR="007F7B7B" w:rsidRPr="0049026A" w:rsidRDefault="005E7005" w:rsidP="00F96103">
            <w:pPr>
              <w:spacing w:after="0" w:line="360" w:lineRule="auto"/>
              <w:rPr>
                <w:rFonts w:ascii="Times New Roman" w:eastAsia="Times New Roman" w:hAnsi="Times New Roman" w:cs="Times New Roman"/>
                <w:color w:val="000000"/>
                <w:sz w:val="24"/>
                <w:szCs w:val="24"/>
                <w:highlight w:val="yellow"/>
              </w:rPr>
            </w:pPr>
            <w:r w:rsidRPr="0049026A">
              <w:rPr>
                <w:rFonts w:ascii="Times New Roman" w:eastAsia="Times New Roman" w:hAnsi="Times New Roman" w:cs="Times New Roman"/>
                <w:sz w:val="24"/>
                <w:szCs w:val="24"/>
                <w:lang w:eastAsia="lt-LT"/>
              </w:rPr>
              <w:lastRenderedPageBreak/>
              <w:t>1.1.1.  Asmenybės tapsmas</w:t>
            </w:r>
            <w:r w:rsidR="00A90CD2" w:rsidRPr="0049026A">
              <w:rPr>
                <w:rFonts w:ascii="Times New Roman" w:eastAsia="Times New Roman" w:hAnsi="Times New Roman" w:cs="Times New Roman"/>
                <w:sz w:val="24"/>
                <w:szCs w:val="24"/>
                <w:lang w:eastAsia="lt-LT"/>
              </w:rPr>
              <w:t>.</w:t>
            </w:r>
            <w:r w:rsidR="004D5B8F" w:rsidRPr="0049026A">
              <w:rPr>
                <w:rFonts w:ascii="Times New Roman" w:eastAsia="Calibri" w:hAnsi="Times New Roman" w:cs="Times New Roman"/>
                <w:sz w:val="24"/>
                <w:szCs w:val="24"/>
              </w:rPr>
              <w:t xml:space="preserve"> 24% mokinių bijo pamokose daryti klaidas, neteisingai atsakyti. 16% nurodo, kad nesitaria su mokytojais kaip pasiekti individualių tikslų. 44%, kad mokyklos </w:t>
            </w:r>
            <w:r w:rsidR="004D5B8F" w:rsidRPr="0049026A">
              <w:rPr>
                <w:rFonts w:ascii="Times New Roman" w:eastAsia="Calibri" w:hAnsi="Times New Roman" w:cs="Times New Roman"/>
                <w:sz w:val="24"/>
                <w:szCs w:val="24"/>
              </w:rPr>
              <w:lastRenderedPageBreak/>
              <w:t>mokiniai nesielgia drausmingai, kai nemato mokytojai. 14%, kad per paskutinius 2 mėnesius šaipėsi ir ju</w:t>
            </w:r>
            <w:r w:rsidR="008507A6" w:rsidRPr="0049026A">
              <w:rPr>
                <w:rFonts w:ascii="Times New Roman" w:eastAsia="Calibri" w:hAnsi="Times New Roman" w:cs="Times New Roman"/>
                <w:sz w:val="24"/>
                <w:szCs w:val="24"/>
              </w:rPr>
              <w:t>okėsi iš kitų mokinių</w:t>
            </w:r>
            <w:r w:rsidR="00A90CD2" w:rsidRPr="0049026A">
              <w:rPr>
                <w:rFonts w:ascii="Times New Roman" w:eastAsia="Calibri" w:hAnsi="Times New Roman" w:cs="Times New Roman"/>
                <w:sz w:val="24"/>
                <w:szCs w:val="24"/>
              </w:rPr>
              <w:t xml:space="preserve">, </w:t>
            </w:r>
            <w:r w:rsidR="004D5B8F" w:rsidRPr="0049026A">
              <w:rPr>
                <w:rFonts w:ascii="Times New Roman" w:eastAsia="Calibri" w:hAnsi="Times New Roman" w:cs="Times New Roman"/>
                <w:sz w:val="24"/>
                <w:szCs w:val="24"/>
              </w:rPr>
              <w:t>18% nelanko konsultacijų</w:t>
            </w:r>
            <w:r w:rsidR="00371048" w:rsidRPr="0049026A">
              <w:rPr>
                <w:rFonts w:ascii="Times New Roman" w:eastAsia="Times New Roman" w:hAnsi="Times New Roman" w:cs="Times New Roman"/>
                <w:color w:val="000000"/>
                <w:sz w:val="24"/>
                <w:szCs w:val="24"/>
                <w:shd w:val="clear" w:color="auto" w:fill="FFFFFF"/>
              </w:rPr>
              <w:t>.</w:t>
            </w:r>
          </w:p>
        </w:tc>
        <w:tc>
          <w:tcPr>
            <w:tcW w:w="2835" w:type="dxa"/>
          </w:tcPr>
          <w:p w:rsidR="007F7B7B" w:rsidRPr="0049026A" w:rsidRDefault="0073083E" w:rsidP="00F96103">
            <w:pPr>
              <w:spacing w:after="0" w:line="360" w:lineRule="auto"/>
              <w:rPr>
                <w:rFonts w:ascii="Times New Roman" w:eastAsia="Times New Roman" w:hAnsi="Times New Roman" w:cs="Times New Roman"/>
                <w:color w:val="000000"/>
                <w:sz w:val="24"/>
                <w:szCs w:val="24"/>
                <w:highlight w:val="yellow"/>
              </w:rPr>
            </w:pPr>
            <w:r w:rsidRPr="0049026A">
              <w:rPr>
                <w:rFonts w:ascii="Times New Roman" w:eastAsia="Times New Roman" w:hAnsi="Times New Roman" w:cs="Times New Roman"/>
                <w:color w:val="000000"/>
                <w:sz w:val="24"/>
                <w:szCs w:val="24"/>
              </w:rPr>
              <w:lastRenderedPageBreak/>
              <w:t>S</w:t>
            </w:r>
            <w:r w:rsidR="00FF566F" w:rsidRPr="0049026A">
              <w:rPr>
                <w:rFonts w:ascii="Times New Roman" w:eastAsia="Times New Roman" w:hAnsi="Times New Roman" w:cs="Times New Roman"/>
                <w:color w:val="000000"/>
                <w:sz w:val="24"/>
                <w:szCs w:val="24"/>
              </w:rPr>
              <w:t xml:space="preserve">tiprinti </w:t>
            </w:r>
            <w:r w:rsidR="008507A6" w:rsidRPr="0049026A">
              <w:rPr>
                <w:rFonts w:ascii="Times New Roman" w:eastAsia="Times New Roman" w:hAnsi="Times New Roman" w:cs="Times New Roman"/>
                <w:color w:val="000000"/>
                <w:sz w:val="24"/>
                <w:szCs w:val="24"/>
              </w:rPr>
              <w:t xml:space="preserve">mokinių </w:t>
            </w:r>
            <w:r w:rsidR="00FF566F" w:rsidRPr="0049026A">
              <w:rPr>
                <w:rFonts w:ascii="Times New Roman" w:eastAsia="Times New Roman" w:hAnsi="Times New Roman" w:cs="Times New Roman"/>
                <w:color w:val="000000"/>
                <w:sz w:val="24"/>
                <w:szCs w:val="24"/>
              </w:rPr>
              <w:t xml:space="preserve">suvokimą apie išsilavinimo ir mokymosi vertę, mokyti valdyti stresines situacija ir konstruktyviai spręsti problemas.  </w:t>
            </w:r>
          </w:p>
        </w:tc>
        <w:tc>
          <w:tcPr>
            <w:tcW w:w="3608" w:type="dxa"/>
          </w:tcPr>
          <w:p w:rsidR="00C624ED" w:rsidRPr="0049026A" w:rsidRDefault="002A53A7"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 xml:space="preserve">Mokinių mokymosi motyvacijos stoka, </w:t>
            </w:r>
            <w:r w:rsidR="002B3A6B">
              <w:rPr>
                <w:rFonts w:ascii="Times New Roman" w:eastAsia="Times New Roman" w:hAnsi="Times New Roman" w:cs="Times New Roman"/>
                <w:color w:val="000000"/>
                <w:sz w:val="24"/>
                <w:szCs w:val="24"/>
              </w:rPr>
              <w:t>žema savivertė trukdys</w:t>
            </w:r>
            <w:r w:rsidR="0056658E" w:rsidRPr="0049026A">
              <w:rPr>
                <w:rFonts w:ascii="Times New Roman" w:eastAsia="Times New Roman" w:hAnsi="Times New Roman" w:cs="Times New Roman"/>
                <w:color w:val="000000"/>
                <w:sz w:val="24"/>
                <w:szCs w:val="24"/>
              </w:rPr>
              <w:t xml:space="preserve"> mokiniams atsiskleisti. Drausmės nepaisymas. Sunkumai dėl bendrų susitarimų tarp mokytojų ir mokinių</w:t>
            </w:r>
            <w:r w:rsidR="002B3A6B">
              <w:rPr>
                <w:rFonts w:ascii="Times New Roman" w:eastAsia="Times New Roman" w:hAnsi="Times New Roman" w:cs="Times New Roman"/>
                <w:color w:val="000000"/>
                <w:sz w:val="24"/>
                <w:szCs w:val="24"/>
              </w:rPr>
              <w:t>.</w:t>
            </w:r>
          </w:p>
          <w:p w:rsidR="00371048" w:rsidRPr="0049026A" w:rsidRDefault="00371048" w:rsidP="00F96103">
            <w:pPr>
              <w:spacing w:after="0" w:line="360" w:lineRule="auto"/>
              <w:rPr>
                <w:rFonts w:ascii="Times New Roman" w:eastAsia="Times New Roman" w:hAnsi="Times New Roman" w:cs="Times New Roman"/>
                <w:color w:val="000000"/>
                <w:sz w:val="24"/>
                <w:szCs w:val="24"/>
                <w:highlight w:val="yellow"/>
              </w:rPr>
            </w:pPr>
          </w:p>
        </w:tc>
      </w:tr>
      <w:tr w:rsidR="007F7B7B" w:rsidRPr="0049026A" w:rsidTr="0056658E">
        <w:tc>
          <w:tcPr>
            <w:tcW w:w="2070" w:type="dxa"/>
          </w:tcPr>
          <w:p w:rsidR="007F7B7B" w:rsidRPr="0049026A" w:rsidRDefault="005E7005" w:rsidP="00F96103">
            <w:pPr>
              <w:spacing w:after="0" w:line="360" w:lineRule="auto"/>
              <w:rPr>
                <w:rFonts w:ascii="Times New Roman" w:eastAsia="Times New Roman" w:hAnsi="Times New Roman" w:cs="Times New Roman"/>
                <w:color w:val="000000"/>
                <w:sz w:val="24"/>
                <w:szCs w:val="24"/>
                <w:highlight w:val="yellow"/>
              </w:rPr>
            </w:pPr>
            <w:r w:rsidRPr="0049026A">
              <w:rPr>
                <w:rFonts w:ascii="Times New Roman" w:eastAsia="Times New Roman" w:hAnsi="Times New Roman" w:cs="Times New Roman"/>
                <w:color w:val="000000"/>
                <w:sz w:val="24"/>
                <w:szCs w:val="24"/>
                <w:lang w:eastAsia="lt-LT"/>
              </w:rPr>
              <w:lastRenderedPageBreak/>
              <w:t>2 sritis. Ugdymas(is) ir mokinių patirtys</w:t>
            </w:r>
          </w:p>
        </w:tc>
        <w:tc>
          <w:tcPr>
            <w:tcW w:w="2880" w:type="dxa"/>
          </w:tcPr>
          <w:p w:rsidR="007F7B7B" w:rsidRPr="0049026A" w:rsidRDefault="005E7005" w:rsidP="00F96103">
            <w:pPr>
              <w:spacing w:after="0" w:line="360" w:lineRule="auto"/>
              <w:ind w:left="30"/>
              <w:rPr>
                <w:rFonts w:ascii="Times New Roman" w:eastAsia="Calibri" w:hAnsi="Times New Roman" w:cs="Times New Roman"/>
                <w:i/>
                <w:color w:val="FF0000"/>
                <w:sz w:val="24"/>
                <w:szCs w:val="24"/>
                <w:u w:val="single"/>
              </w:rPr>
            </w:pPr>
            <w:r w:rsidRPr="0049026A">
              <w:rPr>
                <w:rFonts w:ascii="Times New Roman" w:eastAsia="Times New Roman" w:hAnsi="Times New Roman" w:cs="Times New Roman"/>
                <w:color w:val="000000"/>
                <w:sz w:val="24"/>
                <w:szCs w:val="24"/>
                <w:lang w:eastAsia="lt-LT"/>
              </w:rPr>
              <w:t>2.1.2.  Ugdymo planai ir tvarkaraščiai</w:t>
            </w:r>
            <w:r w:rsidR="004D5B8F" w:rsidRPr="0049026A">
              <w:rPr>
                <w:rFonts w:ascii="Times New Roman" w:eastAsia="Times New Roman" w:hAnsi="Times New Roman" w:cs="Times New Roman"/>
                <w:color w:val="000000"/>
                <w:sz w:val="24"/>
                <w:szCs w:val="24"/>
                <w:lang w:eastAsia="lt-LT"/>
              </w:rPr>
              <w:t xml:space="preserve"> (</w:t>
            </w:r>
            <w:r w:rsidR="004D5B8F" w:rsidRPr="0049026A">
              <w:rPr>
                <w:rFonts w:ascii="Times New Roman" w:eastAsia="Calibri" w:hAnsi="Times New Roman" w:cs="Times New Roman"/>
                <w:iCs/>
                <w:sz w:val="24"/>
                <w:szCs w:val="24"/>
              </w:rPr>
              <w:t>planų naudingumas</w:t>
            </w:r>
            <w:r w:rsidR="004D5B8F" w:rsidRPr="0049026A">
              <w:rPr>
                <w:rFonts w:ascii="Times New Roman" w:eastAsia="Times New Roman" w:hAnsi="Times New Roman" w:cs="Times New Roman"/>
                <w:color w:val="000000"/>
                <w:sz w:val="24"/>
                <w:szCs w:val="24"/>
                <w:lang w:eastAsia="lt-LT"/>
              </w:rPr>
              <w:t xml:space="preserve">). </w:t>
            </w:r>
            <w:r w:rsidR="004D5B8F" w:rsidRPr="0049026A">
              <w:rPr>
                <w:rFonts w:ascii="Times New Roman" w:eastAsia="Calibri" w:hAnsi="Times New Roman" w:cs="Times New Roman"/>
                <w:sz w:val="24"/>
                <w:szCs w:val="24"/>
              </w:rPr>
              <w:t>Mokymo tvarkaraščiai yra papildyti konsultacijų laikais, patogiais mokiniams - 86% mokinių nurodo, kad turi galimybę lankyti konsultacijas. Kuriant planus atsižvelgiama į mokinių dienos krūvio pasiskirstymą. Mokytojai derina tarpusavyje kontrolinių darbų rašymo datas, mokiniai yra persp</w:t>
            </w:r>
            <w:r w:rsidR="002A53A7" w:rsidRPr="0049026A">
              <w:rPr>
                <w:rFonts w:ascii="Times New Roman" w:eastAsia="Calibri" w:hAnsi="Times New Roman" w:cs="Times New Roman"/>
                <w:sz w:val="24"/>
                <w:szCs w:val="24"/>
              </w:rPr>
              <w:t xml:space="preserve">ėjami apie kontrolinį darbą </w:t>
            </w:r>
            <w:r w:rsidR="004D5B8F" w:rsidRPr="0049026A">
              <w:rPr>
                <w:rFonts w:ascii="Times New Roman" w:eastAsia="Calibri" w:hAnsi="Times New Roman" w:cs="Times New Roman"/>
                <w:sz w:val="24"/>
                <w:szCs w:val="24"/>
              </w:rPr>
              <w:t xml:space="preserve"> savaitę iki rašymo datos (81% mokinių sutinka su šiuo teiginiu).  </w:t>
            </w:r>
          </w:p>
        </w:tc>
        <w:tc>
          <w:tcPr>
            <w:tcW w:w="2990" w:type="dxa"/>
          </w:tcPr>
          <w:p w:rsidR="007F7B7B" w:rsidRPr="0049026A" w:rsidRDefault="005E7005" w:rsidP="00F96103">
            <w:pPr>
              <w:spacing w:after="0" w:line="360" w:lineRule="auto"/>
              <w:rPr>
                <w:rFonts w:ascii="Times New Roman" w:eastAsia="Times New Roman" w:hAnsi="Times New Roman" w:cs="Times New Roman"/>
                <w:color w:val="000000"/>
                <w:sz w:val="24"/>
                <w:szCs w:val="24"/>
                <w:highlight w:val="yellow"/>
              </w:rPr>
            </w:pPr>
            <w:r w:rsidRPr="0049026A">
              <w:rPr>
                <w:rFonts w:ascii="Times New Roman" w:eastAsia="Times New Roman" w:hAnsi="Times New Roman" w:cs="Times New Roman"/>
                <w:color w:val="000000"/>
                <w:sz w:val="24"/>
                <w:szCs w:val="24"/>
                <w:lang w:eastAsia="lt-LT"/>
              </w:rPr>
              <w:t>2.3.1.  Mokymasis</w:t>
            </w:r>
            <w:r w:rsidR="006B665C" w:rsidRPr="0049026A">
              <w:rPr>
                <w:rFonts w:ascii="Times New Roman" w:eastAsia="Times New Roman" w:hAnsi="Times New Roman" w:cs="Times New Roman"/>
                <w:color w:val="000000"/>
                <w:sz w:val="24"/>
                <w:szCs w:val="24"/>
                <w:lang w:eastAsia="lt-LT"/>
              </w:rPr>
              <w:t xml:space="preserve">. </w:t>
            </w:r>
            <w:r w:rsidRPr="0049026A">
              <w:rPr>
                <w:rFonts w:ascii="Times New Roman" w:eastAsia="Times New Roman" w:hAnsi="Times New Roman" w:cs="Times New Roman"/>
                <w:color w:val="000000"/>
                <w:sz w:val="24"/>
                <w:szCs w:val="24"/>
              </w:rPr>
              <w:t xml:space="preserve"> </w:t>
            </w:r>
            <w:r w:rsidR="007F7B7B" w:rsidRPr="0049026A">
              <w:rPr>
                <w:rFonts w:ascii="Times New Roman" w:eastAsia="Times New Roman" w:hAnsi="Times New Roman" w:cs="Times New Roman"/>
                <w:color w:val="000000"/>
                <w:sz w:val="24"/>
                <w:szCs w:val="24"/>
              </w:rPr>
              <w:t>Kai kurių mokinių ugdymosi pasiekimai gana žemi dėl prasto  mokinių lankom</w:t>
            </w:r>
            <w:r w:rsidR="006B665C" w:rsidRPr="0049026A">
              <w:rPr>
                <w:rFonts w:ascii="Times New Roman" w:eastAsia="Times New Roman" w:hAnsi="Times New Roman" w:cs="Times New Roman"/>
                <w:color w:val="000000"/>
                <w:sz w:val="24"/>
                <w:szCs w:val="24"/>
              </w:rPr>
              <w:t>umo, žemos mokymosi motyvacijos, pasyvumo, dalyvaujant ugdymo procese.</w:t>
            </w:r>
          </w:p>
        </w:tc>
        <w:tc>
          <w:tcPr>
            <w:tcW w:w="2835" w:type="dxa"/>
          </w:tcPr>
          <w:p w:rsidR="007F7B7B" w:rsidRPr="0049026A" w:rsidRDefault="007F7B7B"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Nuolatinis pažangos vertinimas ir analizavimas</w:t>
            </w:r>
            <w:r w:rsidR="002A53A7" w:rsidRPr="0049026A">
              <w:rPr>
                <w:rFonts w:ascii="Times New Roman" w:eastAsia="Times New Roman" w:hAnsi="Times New Roman" w:cs="Times New Roman"/>
                <w:color w:val="000000"/>
                <w:sz w:val="24"/>
                <w:szCs w:val="24"/>
              </w:rPr>
              <w:t>. L</w:t>
            </w:r>
            <w:r w:rsidRPr="0049026A">
              <w:rPr>
                <w:rFonts w:ascii="Times New Roman" w:eastAsia="Times New Roman" w:hAnsi="Times New Roman" w:cs="Times New Roman"/>
                <w:color w:val="000000"/>
                <w:sz w:val="24"/>
                <w:szCs w:val="24"/>
              </w:rPr>
              <w:t>ankomumo</w:t>
            </w:r>
            <w:r w:rsidR="002A53A7" w:rsidRPr="0049026A">
              <w:rPr>
                <w:rFonts w:ascii="Times New Roman" w:eastAsia="Times New Roman" w:hAnsi="Times New Roman" w:cs="Times New Roman"/>
                <w:color w:val="000000"/>
                <w:sz w:val="24"/>
                <w:szCs w:val="24"/>
              </w:rPr>
              <w:t xml:space="preserve"> programos analizavimas ir tobulinimas</w:t>
            </w:r>
            <w:r w:rsidRPr="0049026A">
              <w:rPr>
                <w:rFonts w:ascii="Times New Roman" w:eastAsia="Times New Roman" w:hAnsi="Times New Roman" w:cs="Times New Roman"/>
                <w:color w:val="000000"/>
                <w:sz w:val="24"/>
                <w:szCs w:val="24"/>
              </w:rPr>
              <w:t>.</w:t>
            </w:r>
          </w:p>
          <w:p w:rsidR="006B665C" w:rsidRPr="0049026A" w:rsidRDefault="006B665C"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Tėvų (globėjų, rūpintojų pagalba mokantis, rūpinimasis mokiniais.</w:t>
            </w:r>
          </w:p>
        </w:tc>
        <w:tc>
          <w:tcPr>
            <w:tcW w:w="3608" w:type="dxa"/>
          </w:tcPr>
          <w:p w:rsidR="007F7B7B" w:rsidRPr="0049026A" w:rsidRDefault="007F7B7B"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Gali būti mokinių, kurie turi žemus pagrindinio ir vidurinio išsilavinimo rezultatus.</w:t>
            </w:r>
          </w:p>
          <w:p w:rsidR="006B665C" w:rsidRPr="0049026A" w:rsidRDefault="006B665C" w:rsidP="00F96103">
            <w:pPr>
              <w:spacing w:after="0"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Mokiniai ir tėvai, (globėjai, rūpintojai) neprisiima atsakomybės už  mokymąsi.</w:t>
            </w:r>
          </w:p>
        </w:tc>
      </w:tr>
      <w:tr w:rsidR="007F7B7B" w:rsidRPr="0049026A" w:rsidTr="0056658E">
        <w:tc>
          <w:tcPr>
            <w:tcW w:w="2070" w:type="dxa"/>
          </w:tcPr>
          <w:p w:rsidR="007F7B7B" w:rsidRPr="0049026A" w:rsidRDefault="005E7005" w:rsidP="00F96103">
            <w:pPr>
              <w:spacing w:after="0" w:line="360" w:lineRule="auto"/>
              <w:rPr>
                <w:rFonts w:ascii="Times New Roman" w:eastAsia="Times New Roman" w:hAnsi="Times New Roman" w:cs="Times New Roman"/>
                <w:color w:val="000000"/>
                <w:sz w:val="24"/>
                <w:szCs w:val="24"/>
                <w:highlight w:val="yellow"/>
              </w:rPr>
            </w:pPr>
            <w:r w:rsidRPr="0049026A">
              <w:rPr>
                <w:rFonts w:ascii="Times New Roman" w:eastAsia="Times New Roman" w:hAnsi="Times New Roman" w:cs="Times New Roman"/>
                <w:color w:val="000000"/>
                <w:sz w:val="24"/>
                <w:szCs w:val="24"/>
                <w:lang w:eastAsia="lt-LT"/>
              </w:rPr>
              <w:t>3 sritis. Ugdymo aplinkos</w:t>
            </w:r>
          </w:p>
        </w:tc>
        <w:tc>
          <w:tcPr>
            <w:tcW w:w="2880" w:type="dxa"/>
          </w:tcPr>
          <w:p w:rsidR="007F7B7B" w:rsidRPr="0049026A" w:rsidRDefault="005E7005" w:rsidP="00F96103">
            <w:pPr>
              <w:spacing w:after="0" w:line="360" w:lineRule="auto"/>
              <w:rPr>
                <w:rFonts w:ascii="Times New Roman" w:eastAsia="Times New Roman" w:hAnsi="Times New Roman" w:cs="Times New Roman"/>
                <w:color w:val="000000"/>
                <w:sz w:val="24"/>
                <w:szCs w:val="24"/>
                <w:highlight w:val="yellow"/>
              </w:rPr>
            </w:pPr>
            <w:r w:rsidRPr="0049026A">
              <w:rPr>
                <w:rFonts w:ascii="Times New Roman" w:eastAsia="Times New Roman" w:hAnsi="Times New Roman" w:cs="Times New Roman"/>
                <w:color w:val="000000"/>
                <w:sz w:val="24"/>
                <w:szCs w:val="24"/>
                <w:lang w:eastAsia="lt-LT"/>
              </w:rPr>
              <w:t>3.1.3.  Aplinkų bendrakūra</w:t>
            </w:r>
            <w:r w:rsidRPr="0049026A">
              <w:rPr>
                <w:rFonts w:ascii="Times New Roman" w:eastAsia="Times New Roman" w:hAnsi="Times New Roman" w:cs="Times New Roman"/>
                <w:color w:val="000000"/>
                <w:sz w:val="24"/>
                <w:szCs w:val="24"/>
                <w:highlight w:val="yellow"/>
              </w:rPr>
              <w:t xml:space="preserve"> </w:t>
            </w:r>
          </w:p>
        </w:tc>
        <w:tc>
          <w:tcPr>
            <w:tcW w:w="2990" w:type="dxa"/>
          </w:tcPr>
          <w:p w:rsidR="007F7B7B" w:rsidRPr="0049026A" w:rsidRDefault="005E7005" w:rsidP="00F96103">
            <w:pPr>
              <w:spacing w:after="0" w:line="360" w:lineRule="auto"/>
              <w:rPr>
                <w:rFonts w:ascii="Times New Roman" w:eastAsia="Times New Roman" w:hAnsi="Times New Roman" w:cs="Times New Roman"/>
                <w:color w:val="000000"/>
                <w:sz w:val="24"/>
                <w:szCs w:val="24"/>
                <w:highlight w:val="yellow"/>
              </w:rPr>
            </w:pPr>
            <w:r w:rsidRPr="0049026A">
              <w:rPr>
                <w:rFonts w:ascii="Times New Roman" w:eastAsia="Times New Roman" w:hAnsi="Times New Roman" w:cs="Times New Roman"/>
                <w:color w:val="000000"/>
                <w:sz w:val="24"/>
                <w:szCs w:val="24"/>
                <w:lang w:eastAsia="lt-LT"/>
              </w:rPr>
              <w:t>3.2.1.  Mokymasis ne mokykloje</w:t>
            </w:r>
            <w:r w:rsidR="004D5B8F" w:rsidRPr="0049026A">
              <w:rPr>
                <w:rFonts w:ascii="Times New Roman" w:eastAsia="Times New Roman" w:hAnsi="Times New Roman" w:cs="Times New Roman"/>
                <w:color w:val="000000"/>
                <w:sz w:val="24"/>
                <w:szCs w:val="24"/>
                <w:lang w:eastAsia="lt-LT"/>
              </w:rPr>
              <w:t xml:space="preserve"> (</w:t>
            </w:r>
            <w:r w:rsidR="004D5B8F" w:rsidRPr="0049026A">
              <w:rPr>
                <w:rFonts w:ascii="Times New Roman" w:eastAsia="Calibri" w:hAnsi="Times New Roman" w:cs="Times New Roman"/>
                <w:iCs/>
                <w:sz w:val="24"/>
                <w:szCs w:val="24"/>
              </w:rPr>
              <w:t xml:space="preserve">edukacinės </w:t>
            </w:r>
            <w:r w:rsidR="004D5B8F" w:rsidRPr="0049026A">
              <w:rPr>
                <w:rFonts w:ascii="Times New Roman" w:eastAsia="Calibri" w:hAnsi="Times New Roman" w:cs="Times New Roman"/>
                <w:iCs/>
                <w:sz w:val="24"/>
                <w:szCs w:val="24"/>
              </w:rPr>
              <w:lastRenderedPageBreak/>
              <w:t>išvykos).</w:t>
            </w:r>
            <w:r w:rsidR="004D5B8F" w:rsidRPr="0049026A">
              <w:rPr>
                <w:rFonts w:ascii="Times New Roman" w:eastAsia="Calibri" w:hAnsi="Times New Roman" w:cs="Times New Roman"/>
                <w:sz w:val="24"/>
                <w:szCs w:val="24"/>
              </w:rPr>
              <w:t xml:space="preserve"> Nors pakankamai dažnai yra organizuojamos edukacinės išvykos ir pamokos už mokyklos ribų, visgi ne visada jos yra aptariamos su kitais mokytojais dalykininkais, retai fiksuojami tokių pamokų rezultatai. Edukacinės išvykos nėra derinamos tokiu būdu, kad būtų tolygiai paskirstytos tarp klasių ir integruotos su kitais dalykais.</w:t>
            </w:r>
            <w:r w:rsidRPr="0049026A">
              <w:rPr>
                <w:rFonts w:ascii="Times New Roman" w:eastAsia="Times New Roman" w:hAnsi="Times New Roman" w:cs="Times New Roman"/>
                <w:color w:val="000000"/>
                <w:sz w:val="24"/>
                <w:szCs w:val="24"/>
                <w:highlight w:val="yellow"/>
              </w:rPr>
              <w:t xml:space="preserve"> </w:t>
            </w:r>
          </w:p>
        </w:tc>
        <w:tc>
          <w:tcPr>
            <w:tcW w:w="2835" w:type="dxa"/>
          </w:tcPr>
          <w:p w:rsidR="006B665C" w:rsidRPr="000C7A0E" w:rsidRDefault="000871FC" w:rsidP="00F96103">
            <w:pPr>
              <w:spacing w:after="0" w:line="360" w:lineRule="auto"/>
              <w:rPr>
                <w:rFonts w:ascii="Times New Roman" w:eastAsia="Times New Roman" w:hAnsi="Times New Roman" w:cs="Times New Roman"/>
                <w:color w:val="000000"/>
                <w:sz w:val="24"/>
                <w:szCs w:val="24"/>
              </w:rPr>
            </w:pPr>
            <w:r w:rsidRPr="002B3A6B">
              <w:rPr>
                <w:rFonts w:ascii="Times New Roman" w:eastAsia="Times New Roman" w:hAnsi="Times New Roman" w:cs="Times New Roman"/>
                <w:color w:val="000000"/>
                <w:sz w:val="24"/>
                <w:szCs w:val="24"/>
              </w:rPr>
              <w:lastRenderedPageBreak/>
              <w:t xml:space="preserve">Edukacinių užsiėmimų tolygus paskirstymas </w:t>
            </w:r>
            <w:r w:rsidR="006B665C" w:rsidRPr="002B3A6B">
              <w:rPr>
                <w:rFonts w:ascii="Times New Roman" w:eastAsia="Times New Roman" w:hAnsi="Times New Roman" w:cs="Times New Roman"/>
                <w:color w:val="000000"/>
                <w:sz w:val="24"/>
                <w:szCs w:val="24"/>
              </w:rPr>
              <w:t xml:space="preserve"> </w:t>
            </w:r>
            <w:r w:rsidR="000C7A0E">
              <w:rPr>
                <w:rFonts w:ascii="Times New Roman" w:eastAsia="Times New Roman" w:hAnsi="Times New Roman" w:cs="Times New Roman"/>
                <w:color w:val="000000"/>
                <w:sz w:val="24"/>
                <w:szCs w:val="24"/>
              </w:rPr>
              <w:t xml:space="preserve">ir </w:t>
            </w:r>
            <w:r w:rsidR="000C7A0E">
              <w:rPr>
                <w:rFonts w:ascii="Times New Roman" w:eastAsia="Times New Roman" w:hAnsi="Times New Roman" w:cs="Times New Roman"/>
                <w:color w:val="000000"/>
                <w:sz w:val="24"/>
                <w:szCs w:val="24"/>
              </w:rPr>
              <w:lastRenderedPageBreak/>
              <w:t>planavimas kiekvienai klasei, d</w:t>
            </w:r>
            <w:r w:rsidRPr="002B3A6B">
              <w:rPr>
                <w:rFonts w:ascii="Times New Roman" w:eastAsia="Times New Roman" w:hAnsi="Times New Roman" w:cs="Times New Roman"/>
                <w:color w:val="000000"/>
                <w:sz w:val="24"/>
                <w:szCs w:val="24"/>
              </w:rPr>
              <w:t xml:space="preserve">alykinė </w:t>
            </w:r>
            <w:r w:rsidR="006B665C" w:rsidRPr="002B3A6B">
              <w:rPr>
                <w:rFonts w:ascii="Times New Roman" w:eastAsia="Times New Roman" w:hAnsi="Times New Roman" w:cs="Times New Roman"/>
                <w:color w:val="000000"/>
                <w:sz w:val="24"/>
                <w:szCs w:val="24"/>
              </w:rPr>
              <w:t>integracija</w:t>
            </w:r>
            <w:r w:rsidR="000C7A0E">
              <w:rPr>
                <w:rFonts w:ascii="Times New Roman" w:eastAsia="Times New Roman" w:hAnsi="Times New Roman" w:cs="Times New Roman"/>
                <w:color w:val="000000"/>
                <w:sz w:val="24"/>
                <w:szCs w:val="24"/>
              </w:rPr>
              <w:t>, numatomi vertinimo kriterijai, pasiekimų fiksavimas.</w:t>
            </w:r>
          </w:p>
        </w:tc>
        <w:tc>
          <w:tcPr>
            <w:tcW w:w="3608" w:type="dxa"/>
          </w:tcPr>
          <w:p w:rsidR="006B665C" w:rsidRPr="0028352C" w:rsidRDefault="003600B3" w:rsidP="00F96103">
            <w:pPr>
              <w:spacing w:after="0" w:line="360" w:lineRule="auto"/>
              <w:rPr>
                <w:rFonts w:ascii="Times New Roman" w:eastAsia="Times New Roman" w:hAnsi="Times New Roman" w:cs="Times New Roman"/>
                <w:color w:val="000000"/>
                <w:sz w:val="24"/>
                <w:szCs w:val="24"/>
                <w:highlight w:val="yellow"/>
              </w:rPr>
            </w:pPr>
            <w:r w:rsidRPr="003600B3">
              <w:rPr>
                <w:rFonts w:ascii="Times New Roman" w:eastAsia="Times New Roman" w:hAnsi="Times New Roman" w:cs="Times New Roman"/>
                <w:color w:val="000000"/>
                <w:sz w:val="24"/>
                <w:szCs w:val="24"/>
              </w:rPr>
              <w:lastRenderedPageBreak/>
              <w:t>Netinkamas elgesys ir bendravimo kultūra.</w:t>
            </w:r>
          </w:p>
        </w:tc>
      </w:tr>
      <w:tr w:rsidR="006B665C" w:rsidRPr="0049026A" w:rsidTr="0056658E">
        <w:tc>
          <w:tcPr>
            <w:tcW w:w="2070" w:type="dxa"/>
          </w:tcPr>
          <w:p w:rsidR="006B665C" w:rsidRPr="0049026A" w:rsidRDefault="006B665C" w:rsidP="00F96103">
            <w:pPr>
              <w:spacing w:after="0" w:line="360" w:lineRule="auto"/>
              <w:rPr>
                <w:rFonts w:ascii="Times New Roman" w:eastAsia="Times New Roman" w:hAnsi="Times New Roman" w:cs="Times New Roman"/>
                <w:color w:val="000000"/>
                <w:sz w:val="24"/>
                <w:szCs w:val="24"/>
                <w:highlight w:val="yellow"/>
              </w:rPr>
            </w:pPr>
            <w:r w:rsidRPr="0049026A">
              <w:rPr>
                <w:rFonts w:ascii="Times New Roman" w:eastAsia="Times New Roman" w:hAnsi="Times New Roman" w:cs="Times New Roman"/>
                <w:color w:val="000000"/>
                <w:sz w:val="24"/>
                <w:szCs w:val="24"/>
                <w:lang w:eastAsia="lt-LT"/>
              </w:rPr>
              <w:lastRenderedPageBreak/>
              <w:t>4 sritis. Lyderystė ir vadyba</w:t>
            </w:r>
          </w:p>
        </w:tc>
        <w:tc>
          <w:tcPr>
            <w:tcW w:w="2880" w:type="dxa"/>
          </w:tcPr>
          <w:p w:rsidR="006B665C" w:rsidRPr="0049026A" w:rsidRDefault="006B665C" w:rsidP="00F96103">
            <w:pPr>
              <w:spacing w:after="0" w:line="360" w:lineRule="auto"/>
              <w:rPr>
                <w:rFonts w:ascii="Times New Roman" w:eastAsia="Times New Roman" w:hAnsi="Times New Roman" w:cs="Times New Roman"/>
                <w:color w:val="000000"/>
                <w:sz w:val="24"/>
                <w:szCs w:val="24"/>
                <w:highlight w:val="yellow"/>
              </w:rPr>
            </w:pPr>
            <w:r w:rsidRPr="0049026A">
              <w:rPr>
                <w:rFonts w:ascii="Times New Roman" w:eastAsia="Times New Roman" w:hAnsi="Times New Roman" w:cs="Times New Roman"/>
                <w:color w:val="000000"/>
                <w:sz w:val="24"/>
                <w:szCs w:val="24"/>
                <w:lang w:eastAsia="lt-LT"/>
              </w:rPr>
              <w:t>4.3.2.  Nuolatinis profesinis tobulėjimas.</w:t>
            </w:r>
            <w:r w:rsidRPr="0049026A">
              <w:rPr>
                <w:rFonts w:ascii="Times New Roman" w:eastAsia="Calibri" w:hAnsi="Times New Roman" w:cs="Times New Roman"/>
                <w:color w:val="000000"/>
                <w:sz w:val="24"/>
                <w:szCs w:val="24"/>
              </w:rPr>
              <w:t xml:space="preserve"> Pamokoje daugiau laiko skiriama įsivertinimui  (82% mokytojų). Naudojami mokinio aplankai su diferencijuotomis užduotimis, pritaikytomis  </w:t>
            </w:r>
            <w:r w:rsidRPr="0049026A">
              <w:rPr>
                <w:rFonts w:ascii="Times New Roman" w:eastAsia="Calibri" w:hAnsi="Times New Roman" w:cs="Times New Roman"/>
                <w:color w:val="000000"/>
                <w:sz w:val="24"/>
                <w:szCs w:val="24"/>
              </w:rPr>
              <w:lastRenderedPageBreak/>
              <w:t>mokinio mokymosi lygiui, individualiems tikslams, įsivertinimui.</w:t>
            </w:r>
            <w:r w:rsidR="000871FC" w:rsidRPr="0049026A">
              <w:rPr>
                <w:rFonts w:ascii="Times New Roman" w:eastAsia="Calibri" w:hAnsi="Times New Roman" w:cs="Times New Roman"/>
                <w:color w:val="000000"/>
                <w:sz w:val="24"/>
                <w:szCs w:val="24"/>
              </w:rPr>
              <w:t xml:space="preserve"> Vykdoma sklaida.</w:t>
            </w:r>
            <w:r w:rsidR="000871FC" w:rsidRPr="0049026A">
              <w:rPr>
                <w:rFonts w:ascii="Times New Roman" w:eastAsia="Calibri" w:hAnsi="Times New Roman" w:cs="Times New Roman"/>
                <w:color w:val="000000"/>
                <w:sz w:val="24"/>
                <w:szCs w:val="24"/>
              </w:rPr>
              <w:br/>
            </w:r>
          </w:p>
        </w:tc>
        <w:tc>
          <w:tcPr>
            <w:tcW w:w="2990" w:type="dxa"/>
          </w:tcPr>
          <w:p w:rsidR="006B665C" w:rsidRPr="0049026A" w:rsidRDefault="006B665C" w:rsidP="00F96103">
            <w:pPr>
              <w:spacing w:after="0" w:line="360" w:lineRule="auto"/>
              <w:rPr>
                <w:rFonts w:ascii="Times New Roman" w:eastAsia="Times New Roman" w:hAnsi="Times New Roman" w:cs="Times New Roman"/>
                <w:color w:val="000000"/>
                <w:sz w:val="24"/>
                <w:szCs w:val="24"/>
                <w:highlight w:val="yellow"/>
              </w:rPr>
            </w:pPr>
            <w:r w:rsidRPr="0049026A">
              <w:rPr>
                <w:rFonts w:ascii="Times New Roman" w:eastAsia="Times New Roman" w:hAnsi="Times New Roman" w:cs="Times New Roman"/>
                <w:color w:val="000000"/>
                <w:sz w:val="24"/>
                <w:szCs w:val="24"/>
                <w:lang w:eastAsia="lt-LT"/>
              </w:rPr>
              <w:lastRenderedPageBreak/>
              <w:t>4.2.2.  Bendradarbiavimas su tėvais / globėjais</w:t>
            </w:r>
            <w:r w:rsidRPr="0049026A">
              <w:rPr>
                <w:rFonts w:ascii="Times New Roman" w:eastAsia="Times New Roman" w:hAnsi="Times New Roman" w:cs="Times New Roman"/>
                <w:color w:val="000000"/>
                <w:sz w:val="24"/>
                <w:szCs w:val="24"/>
                <w:highlight w:val="yellow"/>
              </w:rPr>
              <w:t xml:space="preserve"> </w:t>
            </w:r>
          </w:p>
        </w:tc>
        <w:tc>
          <w:tcPr>
            <w:tcW w:w="2835" w:type="dxa"/>
          </w:tcPr>
          <w:p w:rsidR="006B665C" w:rsidRPr="002B3A6B" w:rsidRDefault="00283546" w:rsidP="00F96103">
            <w:pPr>
              <w:spacing w:after="0" w:line="360" w:lineRule="auto"/>
              <w:rPr>
                <w:rFonts w:ascii="Times New Roman" w:eastAsia="Times New Roman" w:hAnsi="Times New Roman" w:cs="Times New Roman"/>
                <w:color w:val="000000"/>
                <w:sz w:val="24"/>
                <w:szCs w:val="24"/>
              </w:rPr>
            </w:pPr>
            <w:r w:rsidRPr="002B3A6B">
              <w:rPr>
                <w:rFonts w:ascii="Times New Roman" w:eastAsia="Times New Roman" w:hAnsi="Times New Roman" w:cs="Times New Roman"/>
                <w:color w:val="000000"/>
                <w:sz w:val="24"/>
                <w:szCs w:val="24"/>
              </w:rPr>
              <w:t xml:space="preserve">Tėvų įtraukimas į gimnazijos veiklą, bendrus renginius ir išvykas. </w:t>
            </w:r>
          </w:p>
          <w:p w:rsidR="006B665C" w:rsidRPr="002B3A6B" w:rsidRDefault="006B665C" w:rsidP="00F96103">
            <w:pPr>
              <w:spacing w:after="0" w:line="360" w:lineRule="auto"/>
              <w:rPr>
                <w:rFonts w:ascii="Times New Roman" w:eastAsia="Times New Roman" w:hAnsi="Times New Roman" w:cs="Times New Roman"/>
                <w:color w:val="000000"/>
                <w:sz w:val="24"/>
                <w:szCs w:val="24"/>
              </w:rPr>
            </w:pPr>
          </w:p>
          <w:p w:rsidR="006B665C" w:rsidRPr="0049026A" w:rsidRDefault="006B665C" w:rsidP="00F96103">
            <w:pPr>
              <w:spacing w:after="0" w:line="360" w:lineRule="auto"/>
              <w:rPr>
                <w:rFonts w:ascii="Times New Roman" w:eastAsia="Times New Roman" w:hAnsi="Times New Roman" w:cs="Times New Roman"/>
                <w:color w:val="000000"/>
                <w:sz w:val="24"/>
                <w:szCs w:val="24"/>
                <w:highlight w:val="yellow"/>
              </w:rPr>
            </w:pPr>
          </w:p>
          <w:p w:rsidR="006B665C" w:rsidRPr="0049026A" w:rsidRDefault="006B665C" w:rsidP="00F96103">
            <w:pPr>
              <w:spacing w:after="0" w:line="360" w:lineRule="auto"/>
              <w:rPr>
                <w:rFonts w:ascii="Times New Roman" w:eastAsia="Times New Roman" w:hAnsi="Times New Roman" w:cs="Times New Roman"/>
                <w:color w:val="000000"/>
                <w:sz w:val="24"/>
                <w:szCs w:val="24"/>
                <w:highlight w:val="yellow"/>
              </w:rPr>
            </w:pPr>
          </w:p>
        </w:tc>
        <w:tc>
          <w:tcPr>
            <w:tcW w:w="3608" w:type="dxa"/>
          </w:tcPr>
          <w:p w:rsidR="006B665C" w:rsidRPr="0049026A" w:rsidRDefault="002B3A6B" w:rsidP="00F96103">
            <w:pPr>
              <w:spacing w:after="0" w:line="360" w:lineRule="auto"/>
              <w:rPr>
                <w:rFonts w:ascii="Times New Roman" w:eastAsia="Times New Roman" w:hAnsi="Times New Roman" w:cs="Times New Roman"/>
                <w:color w:val="000000"/>
                <w:sz w:val="24"/>
                <w:szCs w:val="24"/>
                <w:highlight w:val="yellow"/>
              </w:rPr>
            </w:pPr>
            <w:r w:rsidRPr="000C7A0E">
              <w:rPr>
                <w:rFonts w:ascii="Times New Roman" w:eastAsia="Times New Roman" w:hAnsi="Times New Roman" w:cs="Times New Roman"/>
                <w:color w:val="000000"/>
                <w:sz w:val="24"/>
                <w:szCs w:val="24"/>
              </w:rPr>
              <w:t>Mokinių</w:t>
            </w:r>
            <w:r w:rsidR="006B665C" w:rsidRPr="000C7A0E">
              <w:rPr>
                <w:rFonts w:ascii="Times New Roman" w:eastAsia="Times New Roman" w:hAnsi="Times New Roman" w:cs="Times New Roman"/>
                <w:color w:val="000000"/>
                <w:sz w:val="24"/>
                <w:szCs w:val="24"/>
              </w:rPr>
              <w:t xml:space="preserve"> tė</w:t>
            </w:r>
            <w:r w:rsidR="000871FC" w:rsidRPr="000C7A0E">
              <w:rPr>
                <w:rFonts w:ascii="Times New Roman" w:eastAsia="Times New Roman" w:hAnsi="Times New Roman" w:cs="Times New Roman"/>
                <w:color w:val="000000"/>
                <w:sz w:val="24"/>
                <w:szCs w:val="24"/>
              </w:rPr>
              <w:t xml:space="preserve">vai, (globėjai, rūpintojai) nesidomi </w:t>
            </w:r>
            <w:r w:rsidR="0049026A" w:rsidRPr="000C7A0E">
              <w:rPr>
                <w:rFonts w:ascii="Times New Roman" w:eastAsia="Times New Roman" w:hAnsi="Times New Roman" w:cs="Times New Roman"/>
                <w:color w:val="000000"/>
                <w:sz w:val="24"/>
                <w:szCs w:val="24"/>
              </w:rPr>
              <w:t>gimnazijos veikla</w:t>
            </w:r>
            <w:r w:rsidRPr="000C7A0E">
              <w:rPr>
                <w:rFonts w:ascii="Times New Roman" w:eastAsia="Times New Roman" w:hAnsi="Times New Roman" w:cs="Times New Roman"/>
                <w:color w:val="000000"/>
                <w:sz w:val="24"/>
                <w:szCs w:val="24"/>
              </w:rPr>
              <w:t>, vangiai įsitraukia ir dalyvauja bendrose iš</w:t>
            </w:r>
            <w:r w:rsidR="0049026A" w:rsidRPr="000C7A0E">
              <w:rPr>
                <w:rFonts w:ascii="Times New Roman" w:eastAsia="Times New Roman" w:hAnsi="Times New Roman" w:cs="Times New Roman"/>
                <w:color w:val="000000"/>
                <w:sz w:val="24"/>
                <w:szCs w:val="24"/>
              </w:rPr>
              <w:t>vykose.</w:t>
            </w:r>
          </w:p>
        </w:tc>
      </w:tr>
    </w:tbl>
    <w:p w:rsidR="00DA0FCF" w:rsidRDefault="00DA0FCF" w:rsidP="00DA0FCF">
      <w:pPr>
        <w:shd w:val="clear" w:color="auto" w:fill="FFFFFF"/>
        <w:spacing w:after="0" w:line="240" w:lineRule="auto"/>
        <w:jc w:val="center"/>
        <w:rPr>
          <w:rFonts w:ascii="Times New Roman" w:eastAsia="Times New Roman" w:hAnsi="Times New Roman" w:cs="Times New Roman"/>
          <w:b/>
          <w:sz w:val="24"/>
          <w:szCs w:val="24"/>
          <w:lang w:eastAsia="lt-LT"/>
        </w:rPr>
      </w:pPr>
      <w:r w:rsidRPr="00DA0FCF">
        <w:rPr>
          <w:rFonts w:ascii="Times New Roman" w:eastAsia="Times New Roman" w:hAnsi="Times New Roman" w:cs="Times New Roman"/>
          <w:b/>
          <w:sz w:val="24"/>
          <w:szCs w:val="24"/>
          <w:lang w:eastAsia="lt-LT"/>
        </w:rPr>
        <w:lastRenderedPageBreak/>
        <w:t xml:space="preserve"> </w:t>
      </w:r>
    </w:p>
    <w:p w:rsidR="00DA0FCF" w:rsidRPr="00DA0FCF" w:rsidRDefault="00B12E47" w:rsidP="00DA0FCF">
      <w:pPr>
        <w:shd w:val="clear" w:color="auto" w:fill="FFFFFF"/>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IV.</w:t>
      </w:r>
      <w:r w:rsidR="00DA0FCF" w:rsidRPr="00DA0FCF">
        <w:rPr>
          <w:rFonts w:ascii="Times New Roman" w:eastAsia="Times New Roman" w:hAnsi="Times New Roman" w:cs="Times New Roman"/>
          <w:b/>
          <w:sz w:val="24"/>
          <w:szCs w:val="24"/>
          <w:lang w:eastAsia="lt-LT"/>
        </w:rPr>
        <w:t xml:space="preserve"> SSGG ANALIZĖS SUVESTINĖ</w:t>
      </w:r>
    </w:p>
    <w:p w:rsidR="00DA0FCF" w:rsidRPr="00DA0FCF" w:rsidRDefault="00DA0FCF" w:rsidP="00DA0FCF">
      <w:pPr>
        <w:shd w:val="clear" w:color="auto" w:fill="FFFFFF"/>
        <w:spacing w:after="0" w:line="240" w:lineRule="auto"/>
        <w:jc w:val="both"/>
        <w:rPr>
          <w:rFonts w:ascii="Times New Roman" w:eastAsia="Times New Roman" w:hAnsi="Times New Roman" w:cs="Times New Roman"/>
          <w:b/>
          <w:sz w:val="24"/>
          <w:szCs w:val="24"/>
          <w:lang w:eastAsia="lt-LT"/>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6946"/>
      </w:tblGrid>
      <w:tr w:rsidR="00DA0FCF" w:rsidRPr="00DA0FCF" w:rsidTr="00B12E47">
        <w:tc>
          <w:tcPr>
            <w:tcW w:w="6941" w:type="dxa"/>
          </w:tcPr>
          <w:p w:rsidR="00DA0FCF" w:rsidRPr="00DA0FCF" w:rsidRDefault="00DA0FCF" w:rsidP="00DA0FCF">
            <w:pPr>
              <w:shd w:val="clear" w:color="auto" w:fill="FFFFFF"/>
              <w:spacing w:after="0" w:line="240" w:lineRule="auto"/>
              <w:jc w:val="both"/>
              <w:rPr>
                <w:rFonts w:ascii="Times New Roman" w:eastAsia="Times New Roman" w:hAnsi="Times New Roman" w:cs="Times New Roman"/>
                <w:b/>
                <w:sz w:val="24"/>
                <w:szCs w:val="24"/>
                <w:lang w:eastAsia="lt-LT"/>
              </w:rPr>
            </w:pPr>
            <w:r w:rsidRPr="00DA0FCF">
              <w:rPr>
                <w:rFonts w:ascii="Times New Roman" w:eastAsia="Times New Roman" w:hAnsi="Times New Roman" w:cs="Times New Roman"/>
                <w:b/>
                <w:sz w:val="24"/>
                <w:szCs w:val="24"/>
                <w:lang w:eastAsia="lt-LT"/>
              </w:rPr>
              <w:t>Stipriosios pusės</w:t>
            </w:r>
          </w:p>
          <w:p w:rsidR="00DA0FCF" w:rsidRPr="00DA0FCF" w:rsidRDefault="00DA0FCF" w:rsidP="00DA0FCF">
            <w:pPr>
              <w:shd w:val="clear" w:color="auto" w:fill="FFFFFF"/>
              <w:spacing w:after="0" w:line="240" w:lineRule="auto"/>
              <w:jc w:val="both"/>
              <w:rPr>
                <w:rFonts w:ascii="Times New Roman" w:eastAsia="Times New Roman" w:hAnsi="Times New Roman" w:cs="Times New Roman"/>
                <w:b/>
                <w:sz w:val="24"/>
                <w:szCs w:val="24"/>
                <w:lang w:eastAsia="lt-LT"/>
              </w:rPr>
            </w:pPr>
            <w:r w:rsidRPr="00DA0FCF">
              <w:rPr>
                <w:rFonts w:ascii="Times New Roman" w:eastAsia="Times New Roman" w:hAnsi="Times New Roman" w:cs="Times New Roman"/>
                <w:sz w:val="24"/>
                <w:szCs w:val="24"/>
                <w:lang w:eastAsia="lt-LT"/>
              </w:rPr>
              <w:t>Mokiniai kartu</w:t>
            </w:r>
            <w:r w:rsidRPr="00DA0FCF">
              <w:rPr>
                <w:rFonts w:ascii="Times New Roman" w:eastAsia="Calibri" w:hAnsi="Times New Roman" w:cs="Times New Roman"/>
                <w:sz w:val="24"/>
                <w:szCs w:val="24"/>
              </w:rPr>
              <w:t xml:space="preserve"> su mokytoju planuoja mokymosi tikslus ir aptaria galimybes tikslams pasiekti. Mokytojai padeda  mokiniams pažinti jų gabumus ir pomėgius.</w:t>
            </w:r>
          </w:p>
          <w:p w:rsidR="00DA0FCF" w:rsidRPr="00DA0FCF" w:rsidRDefault="00DA0FCF" w:rsidP="00DA0FCF">
            <w:pPr>
              <w:spacing w:after="0" w:line="240" w:lineRule="auto"/>
              <w:rPr>
                <w:rFonts w:ascii="Times New Roman" w:eastAsia="Times New Roman" w:hAnsi="Times New Roman" w:cs="Times New Roman"/>
                <w:color w:val="000000"/>
                <w:sz w:val="24"/>
                <w:szCs w:val="24"/>
                <w:highlight w:val="yellow"/>
              </w:rPr>
            </w:pPr>
            <w:r w:rsidRPr="00DA0FCF">
              <w:rPr>
                <w:rFonts w:ascii="Times New Roman" w:eastAsia="Calibri" w:hAnsi="Times New Roman" w:cs="Times New Roman"/>
                <w:sz w:val="24"/>
                <w:szCs w:val="24"/>
              </w:rPr>
              <w:t>Sistemingas mokinių</w:t>
            </w:r>
            <w:r w:rsidR="00B12E47">
              <w:rPr>
                <w:rFonts w:ascii="Times New Roman" w:eastAsia="Calibri" w:hAnsi="Times New Roman" w:cs="Times New Roman"/>
                <w:sz w:val="24"/>
                <w:szCs w:val="24"/>
              </w:rPr>
              <w:t xml:space="preserve"> </w:t>
            </w:r>
            <w:r w:rsidRPr="00DA0FCF">
              <w:rPr>
                <w:rFonts w:ascii="Times New Roman" w:eastAsia="Calibri" w:hAnsi="Times New Roman" w:cs="Times New Roman"/>
                <w:sz w:val="24"/>
                <w:szCs w:val="24"/>
              </w:rPr>
              <w:t>individualios pažangos lapų pildymas bei aptarimas dalyvaujant administracijai, skatina mokinius labiau pasitikėti savimi, nebijoti klysti.</w:t>
            </w:r>
            <w:r w:rsidRPr="00DA0FCF">
              <w:rPr>
                <w:rFonts w:ascii="Times New Roman" w:eastAsia="Calibri" w:hAnsi="Times New Roman" w:cs="Times New Roman"/>
                <w:sz w:val="24"/>
                <w:szCs w:val="24"/>
              </w:rPr>
              <w:br/>
              <w:t>Nuolatinis visų dalykų mokinių konsultavimas per MUP (mokinių ugdymosi poreikiams skirtas valandas) pagerino brandos  egzaminų ir trimestrų/ pusmečių rezultatus.</w:t>
            </w:r>
          </w:p>
          <w:p w:rsidR="00DA0FCF" w:rsidRPr="00DA0FCF" w:rsidRDefault="00DA0FCF" w:rsidP="00DA0FCF">
            <w:pPr>
              <w:shd w:val="clear" w:color="auto" w:fill="FFFFFF"/>
              <w:spacing w:after="0" w:line="240" w:lineRule="auto"/>
              <w:jc w:val="both"/>
              <w:rPr>
                <w:rFonts w:ascii="Times New Roman" w:eastAsia="Calibri" w:hAnsi="Times New Roman" w:cs="Times New Roman"/>
                <w:sz w:val="24"/>
                <w:szCs w:val="24"/>
              </w:rPr>
            </w:pPr>
            <w:r w:rsidRPr="00DA0FCF">
              <w:rPr>
                <w:rFonts w:ascii="Times New Roman" w:eastAsia="Times New Roman" w:hAnsi="Times New Roman" w:cs="Times New Roman"/>
                <w:color w:val="000000"/>
                <w:sz w:val="24"/>
                <w:szCs w:val="24"/>
                <w:lang w:eastAsia="lt-LT"/>
              </w:rPr>
              <w:t xml:space="preserve"> </w:t>
            </w:r>
            <w:r w:rsidRPr="00DA0FCF">
              <w:rPr>
                <w:rFonts w:ascii="Times New Roman" w:eastAsia="Calibri" w:hAnsi="Times New Roman" w:cs="Times New Roman"/>
                <w:sz w:val="24"/>
                <w:szCs w:val="24"/>
              </w:rPr>
              <w:t>Mokymo tvarkaraščiai yra papildyti konsultacijų laikais, patogiais mokiniams.</w:t>
            </w:r>
          </w:p>
          <w:p w:rsidR="00DA0FCF" w:rsidRPr="00DA0FCF" w:rsidRDefault="00DA0FCF" w:rsidP="00DA0FCF">
            <w:pPr>
              <w:shd w:val="clear" w:color="auto" w:fill="FFFFFF"/>
              <w:spacing w:after="0" w:line="240" w:lineRule="auto"/>
              <w:jc w:val="both"/>
              <w:rPr>
                <w:rFonts w:ascii="Times New Roman" w:eastAsia="Calibri" w:hAnsi="Times New Roman" w:cs="Times New Roman"/>
                <w:sz w:val="24"/>
                <w:szCs w:val="24"/>
              </w:rPr>
            </w:pPr>
            <w:r w:rsidRPr="00DA0FCF">
              <w:rPr>
                <w:rFonts w:ascii="Times New Roman" w:eastAsia="Calibri" w:hAnsi="Times New Roman" w:cs="Times New Roman"/>
                <w:color w:val="000000"/>
                <w:sz w:val="24"/>
                <w:szCs w:val="24"/>
              </w:rPr>
              <w:t xml:space="preserve"> Pamokoje daugiau laiko skiriama įsivertinimui   Naudojami mokinio aplankai su diferencijuotomis užduotimis, pritaikytomis  mokinio mokymosi lygiui, individualiems tikslams, įsivertinimui. Vykdoma sklaida.</w:t>
            </w:r>
          </w:p>
        </w:tc>
        <w:tc>
          <w:tcPr>
            <w:tcW w:w="6946" w:type="dxa"/>
          </w:tcPr>
          <w:p w:rsidR="00DA0FCF" w:rsidRPr="00DA0FCF" w:rsidRDefault="00DA0FCF" w:rsidP="00DA0FCF">
            <w:pPr>
              <w:shd w:val="clear" w:color="auto" w:fill="FFFFFF"/>
              <w:spacing w:after="0" w:line="240" w:lineRule="auto"/>
              <w:jc w:val="both"/>
              <w:rPr>
                <w:rFonts w:ascii="Times New Roman" w:eastAsia="Times New Roman" w:hAnsi="Times New Roman" w:cs="Times New Roman"/>
                <w:b/>
                <w:sz w:val="24"/>
                <w:szCs w:val="24"/>
                <w:lang w:eastAsia="lt-LT"/>
              </w:rPr>
            </w:pPr>
            <w:r w:rsidRPr="00DA0FCF">
              <w:rPr>
                <w:rFonts w:ascii="Times New Roman" w:eastAsia="Times New Roman" w:hAnsi="Times New Roman" w:cs="Times New Roman"/>
                <w:b/>
                <w:sz w:val="24"/>
                <w:szCs w:val="24"/>
                <w:lang w:eastAsia="lt-LT"/>
              </w:rPr>
              <w:t>Silpnosios pusės</w:t>
            </w:r>
          </w:p>
          <w:p w:rsidR="00DA0FCF" w:rsidRPr="00DA0FCF" w:rsidRDefault="00DA0FCF" w:rsidP="00DA0FCF">
            <w:pPr>
              <w:shd w:val="clear" w:color="auto" w:fill="FFFFFF"/>
              <w:spacing w:after="0" w:line="240" w:lineRule="auto"/>
              <w:jc w:val="both"/>
              <w:rPr>
                <w:rFonts w:ascii="Times New Roman" w:eastAsia="Calibri" w:hAnsi="Times New Roman" w:cs="Times New Roman"/>
                <w:sz w:val="24"/>
                <w:szCs w:val="24"/>
              </w:rPr>
            </w:pPr>
            <w:r w:rsidRPr="00DA0FCF">
              <w:rPr>
                <w:rFonts w:ascii="Times New Roman" w:eastAsia="Calibri" w:hAnsi="Times New Roman" w:cs="Times New Roman"/>
                <w:sz w:val="24"/>
                <w:szCs w:val="24"/>
              </w:rPr>
              <w:t xml:space="preserve">Gimnazijos </w:t>
            </w:r>
            <w:r w:rsidR="00B12E47" w:rsidRPr="00DA0FCF">
              <w:rPr>
                <w:rFonts w:ascii="Times New Roman" w:eastAsia="Calibri" w:hAnsi="Times New Roman" w:cs="Times New Roman"/>
                <w:sz w:val="24"/>
                <w:szCs w:val="24"/>
              </w:rPr>
              <w:t>mokinių</w:t>
            </w:r>
            <w:r w:rsidRPr="00DA0FCF">
              <w:rPr>
                <w:rFonts w:ascii="Times New Roman" w:eastAsia="Calibri" w:hAnsi="Times New Roman" w:cs="Times New Roman"/>
                <w:sz w:val="24"/>
                <w:szCs w:val="24"/>
              </w:rPr>
              <w:t xml:space="preserve"> elgesio ir bendravimo kultūra.</w:t>
            </w:r>
          </w:p>
          <w:p w:rsidR="00DA0FCF" w:rsidRPr="00DA0FCF" w:rsidRDefault="00DA0FCF" w:rsidP="00DA0FCF">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DA0FCF">
              <w:rPr>
                <w:rFonts w:ascii="Times New Roman" w:eastAsia="Times New Roman" w:hAnsi="Times New Roman" w:cs="Times New Roman"/>
                <w:color w:val="000000"/>
                <w:sz w:val="24"/>
                <w:szCs w:val="24"/>
              </w:rPr>
              <w:t>Prastas  mokinių lankomumas, mokymosi motyvacijos stoka, pasyvumas, dalyvaujant ugdymo procese, silpna mokinių savivertė.</w:t>
            </w:r>
            <w:r w:rsidRPr="00DA0FCF">
              <w:rPr>
                <w:rFonts w:ascii="Times New Roman" w:eastAsia="Calibri" w:hAnsi="Times New Roman" w:cs="Times New Roman"/>
                <w:sz w:val="24"/>
                <w:szCs w:val="24"/>
              </w:rPr>
              <w:t xml:space="preserve"> Organizuojant edukacines išvykas ir pamokos už gimnazijos ribų, jos ne visada aptariamos su kitais mokytojais dalykininkais, retai fiksuojami tokių pamokų rezultatai. Edukacinės išvykos nėra  tolygiai paskirstytos tarp klasių ir integruotos su kitais dalykais.</w:t>
            </w:r>
          </w:p>
          <w:p w:rsidR="00DA0FCF" w:rsidRPr="00DA0FCF" w:rsidRDefault="00DA0FCF" w:rsidP="00DA0FCF">
            <w:pPr>
              <w:shd w:val="clear" w:color="auto" w:fill="FFFFFF"/>
              <w:spacing w:after="0" w:line="240" w:lineRule="auto"/>
              <w:jc w:val="both"/>
              <w:rPr>
                <w:rFonts w:ascii="Times New Roman" w:eastAsia="Times New Roman" w:hAnsi="Times New Roman" w:cs="Times New Roman"/>
                <w:sz w:val="24"/>
                <w:szCs w:val="24"/>
                <w:lang w:eastAsia="lt-LT"/>
              </w:rPr>
            </w:pPr>
            <w:r w:rsidRPr="00DA0FCF">
              <w:rPr>
                <w:rFonts w:ascii="Times New Roman" w:eastAsia="Times New Roman" w:hAnsi="Times New Roman" w:cs="Times New Roman"/>
                <w:sz w:val="24"/>
                <w:szCs w:val="24"/>
                <w:lang w:eastAsia="lt-LT"/>
              </w:rPr>
              <w:t>Tėvų pasyvumas.</w:t>
            </w:r>
          </w:p>
          <w:p w:rsidR="00DA0FCF" w:rsidRPr="00DA0FCF" w:rsidRDefault="00DA0FCF" w:rsidP="00DA0FCF">
            <w:pPr>
              <w:shd w:val="clear" w:color="auto" w:fill="FFFFFF"/>
              <w:spacing w:after="0" w:line="240" w:lineRule="auto"/>
              <w:jc w:val="both"/>
              <w:rPr>
                <w:rFonts w:ascii="Times New Roman" w:eastAsia="Times New Roman" w:hAnsi="Times New Roman" w:cs="Times New Roman"/>
                <w:sz w:val="24"/>
                <w:szCs w:val="24"/>
                <w:lang w:eastAsia="lt-LT"/>
              </w:rPr>
            </w:pPr>
          </w:p>
        </w:tc>
      </w:tr>
      <w:tr w:rsidR="00DA0FCF" w:rsidRPr="00DA0FCF" w:rsidTr="00B12E47">
        <w:trPr>
          <w:trHeight w:val="1428"/>
        </w:trPr>
        <w:tc>
          <w:tcPr>
            <w:tcW w:w="6941" w:type="dxa"/>
          </w:tcPr>
          <w:p w:rsidR="00DA0FCF" w:rsidRPr="00DA0FCF" w:rsidRDefault="00DA0FCF" w:rsidP="00DA0FCF">
            <w:pPr>
              <w:shd w:val="clear" w:color="auto" w:fill="FFFFFF"/>
              <w:spacing w:after="0" w:line="240" w:lineRule="auto"/>
              <w:jc w:val="both"/>
              <w:rPr>
                <w:rFonts w:ascii="Times New Roman" w:eastAsia="Times New Roman" w:hAnsi="Times New Roman" w:cs="Times New Roman"/>
                <w:b/>
                <w:sz w:val="24"/>
                <w:szCs w:val="24"/>
                <w:lang w:eastAsia="lt-LT"/>
              </w:rPr>
            </w:pPr>
            <w:r w:rsidRPr="00DA0FCF">
              <w:rPr>
                <w:rFonts w:ascii="Times New Roman" w:eastAsia="Times New Roman" w:hAnsi="Times New Roman" w:cs="Times New Roman"/>
                <w:b/>
                <w:sz w:val="24"/>
                <w:szCs w:val="24"/>
                <w:lang w:eastAsia="lt-LT"/>
              </w:rPr>
              <w:t>Galimybės</w:t>
            </w:r>
          </w:p>
          <w:p w:rsidR="00DA0FCF" w:rsidRPr="00DA0FCF" w:rsidRDefault="00DA0FCF" w:rsidP="00DA0FCF">
            <w:pPr>
              <w:shd w:val="clear" w:color="auto" w:fill="FFFFFF"/>
              <w:spacing w:after="0" w:line="240" w:lineRule="auto"/>
              <w:jc w:val="both"/>
              <w:rPr>
                <w:rFonts w:ascii="Times New Roman" w:eastAsia="Times New Roman" w:hAnsi="Times New Roman" w:cs="Times New Roman"/>
                <w:b/>
                <w:sz w:val="24"/>
                <w:szCs w:val="24"/>
                <w:lang w:eastAsia="lt-LT"/>
              </w:rPr>
            </w:pPr>
            <w:r w:rsidRPr="00DA0FCF">
              <w:rPr>
                <w:rFonts w:ascii="Times New Roman" w:eastAsia="Times New Roman" w:hAnsi="Times New Roman" w:cs="Times New Roman"/>
                <w:color w:val="000000"/>
                <w:sz w:val="24"/>
                <w:szCs w:val="24"/>
              </w:rPr>
              <w:t xml:space="preserve">Bendroji rūpinimosi mokiniais politika </w:t>
            </w:r>
            <w:r w:rsidRPr="00DA0FCF">
              <w:rPr>
                <w:rFonts w:ascii="Times New Roman" w:eastAsia="Times New Roman" w:hAnsi="Times New Roman" w:cs="Times New Roman"/>
                <w:sz w:val="24"/>
                <w:szCs w:val="24"/>
                <w:lang w:eastAsia="lt-LT"/>
              </w:rPr>
              <w:t xml:space="preserve">(pedagoginė psichologinė, socialinė pagalba, profesinis informavimas, bendradarbiavimas su tėvais bei mokinių užimtumas, saugumo užtikrinimas) leidžia </w:t>
            </w:r>
            <w:r w:rsidRPr="00DA0FCF">
              <w:rPr>
                <w:rFonts w:ascii="Times New Roman" w:eastAsia="Times New Roman" w:hAnsi="Times New Roman" w:cs="Times New Roman"/>
                <w:color w:val="000000"/>
                <w:sz w:val="24"/>
                <w:szCs w:val="24"/>
              </w:rPr>
              <w:t xml:space="preserve">stiprinti mokinių suvokimą apie išsilavinimo ir mokymosi vertę, mokyti valdyti stresines situacija ir konstruktyviai spręsti problemas.  </w:t>
            </w:r>
          </w:p>
          <w:p w:rsidR="00DA0FCF" w:rsidRPr="00DA0FCF" w:rsidRDefault="00DA0FCF" w:rsidP="00DA0FCF">
            <w:pPr>
              <w:spacing w:after="0" w:line="240" w:lineRule="auto"/>
              <w:rPr>
                <w:rFonts w:ascii="Times New Roman" w:eastAsia="Times New Roman" w:hAnsi="Times New Roman" w:cs="Times New Roman"/>
                <w:color w:val="000000"/>
                <w:sz w:val="24"/>
                <w:szCs w:val="24"/>
              </w:rPr>
            </w:pPr>
            <w:r w:rsidRPr="00DA0FCF">
              <w:rPr>
                <w:rFonts w:ascii="Times New Roman" w:eastAsia="Times New Roman" w:hAnsi="Times New Roman" w:cs="Times New Roman"/>
                <w:color w:val="000000"/>
                <w:sz w:val="24"/>
                <w:szCs w:val="24"/>
              </w:rPr>
              <w:lastRenderedPageBreak/>
              <w:t>Edukacinių užsiėmimų tolygus paskirstymas  ir planavimas kiekvienai klasei, dalykinė integracija, numatomi vertinimo kriterijai, pasiekimų fiksavimas, kels mokinių mokymosi motyvaciją.</w:t>
            </w:r>
          </w:p>
        </w:tc>
        <w:tc>
          <w:tcPr>
            <w:tcW w:w="6946" w:type="dxa"/>
          </w:tcPr>
          <w:p w:rsidR="00DA0FCF" w:rsidRPr="00DA0FCF" w:rsidRDefault="00DA0FCF" w:rsidP="00DA0FCF">
            <w:pPr>
              <w:shd w:val="clear" w:color="auto" w:fill="FFFFFF"/>
              <w:spacing w:after="0" w:line="240" w:lineRule="auto"/>
              <w:jc w:val="both"/>
              <w:rPr>
                <w:rFonts w:ascii="Times New Roman" w:eastAsia="Times New Roman" w:hAnsi="Times New Roman" w:cs="Times New Roman"/>
                <w:b/>
                <w:sz w:val="24"/>
                <w:szCs w:val="24"/>
                <w:lang w:eastAsia="lt-LT"/>
              </w:rPr>
            </w:pPr>
            <w:r w:rsidRPr="00DA0FCF">
              <w:rPr>
                <w:rFonts w:ascii="Times New Roman" w:eastAsia="Times New Roman" w:hAnsi="Times New Roman" w:cs="Times New Roman"/>
                <w:b/>
                <w:sz w:val="24"/>
                <w:szCs w:val="24"/>
                <w:lang w:eastAsia="lt-LT"/>
              </w:rPr>
              <w:lastRenderedPageBreak/>
              <w:t>Grėsmės</w:t>
            </w:r>
          </w:p>
          <w:p w:rsidR="00DA0FCF" w:rsidRPr="00DA0FCF" w:rsidRDefault="00DA0FCF" w:rsidP="00DA0FCF">
            <w:pPr>
              <w:spacing w:after="0" w:line="240" w:lineRule="auto"/>
              <w:rPr>
                <w:rFonts w:ascii="Times New Roman" w:eastAsia="Times New Roman" w:hAnsi="Times New Roman" w:cs="Times New Roman"/>
                <w:color w:val="000000"/>
                <w:sz w:val="24"/>
                <w:szCs w:val="24"/>
              </w:rPr>
            </w:pPr>
            <w:r w:rsidRPr="00DA0FCF">
              <w:rPr>
                <w:rFonts w:ascii="Times New Roman" w:eastAsia="Times New Roman" w:hAnsi="Times New Roman" w:cs="Times New Roman"/>
                <w:sz w:val="24"/>
                <w:szCs w:val="24"/>
                <w:lang w:eastAsia="ar-SA"/>
              </w:rPr>
              <w:t>Mokinių  socialinio  elgesio  neigiami  pokyčiai sąlygoja</w:t>
            </w:r>
            <w:r w:rsidRPr="00DA0FCF">
              <w:rPr>
                <w:rFonts w:ascii="Times New Roman" w:eastAsia="Times New Roman" w:hAnsi="Times New Roman" w:cs="Times New Roman"/>
                <w:color w:val="000000"/>
                <w:sz w:val="24"/>
                <w:szCs w:val="24"/>
              </w:rPr>
              <w:t xml:space="preserve"> bendrų susitarimų tarp mokytojų ir mokinių sunkumus.</w:t>
            </w:r>
          </w:p>
          <w:p w:rsidR="00DA0FCF" w:rsidRPr="00DA0FCF" w:rsidRDefault="00DA0FCF" w:rsidP="00DA0FCF">
            <w:pPr>
              <w:shd w:val="clear" w:color="auto" w:fill="FFFFFF"/>
              <w:spacing w:after="0" w:line="240" w:lineRule="auto"/>
              <w:jc w:val="both"/>
              <w:rPr>
                <w:rFonts w:ascii="Times New Roman" w:eastAsia="Times New Roman" w:hAnsi="Times New Roman" w:cs="Times New Roman"/>
                <w:color w:val="000000"/>
                <w:sz w:val="24"/>
                <w:szCs w:val="24"/>
              </w:rPr>
            </w:pPr>
            <w:r w:rsidRPr="00DA0FCF">
              <w:rPr>
                <w:rFonts w:ascii="Times New Roman" w:eastAsia="Times New Roman" w:hAnsi="Times New Roman" w:cs="Times New Roman"/>
                <w:color w:val="000000"/>
                <w:sz w:val="24"/>
                <w:szCs w:val="24"/>
              </w:rPr>
              <w:t>Mokiniai ir tėvai, (globėjai, rūpintojai) neprisiima atsakomybės už  mokymąsi.</w:t>
            </w:r>
          </w:p>
          <w:p w:rsidR="00DA0FCF" w:rsidRPr="00DA0FCF" w:rsidRDefault="00DA0FCF" w:rsidP="00DA0FCF">
            <w:pPr>
              <w:suppressLineNumbers/>
              <w:shd w:val="clear" w:color="auto" w:fill="FFFFFF"/>
              <w:tabs>
                <w:tab w:val="left" w:pos="35"/>
              </w:tabs>
              <w:suppressAutoHyphens/>
              <w:spacing w:after="0" w:line="240" w:lineRule="auto"/>
              <w:ind w:left="35" w:right="-5"/>
              <w:jc w:val="both"/>
              <w:rPr>
                <w:rFonts w:ascii="Times New Roman" w:eastAsia="Times New Roman" w:hAnsi="Times New Roman" w:cs="Times New Roman"/>
                <w:sz w:val="24"/>
                <w:szCs w:val="24"/>
                <w:lang w:eastAsia="ar-SA"/>
              </w:rPr>
            </w:pPr>
            <w:r w:rsidRPr="00DA0FCF">
              <w:rPr>
                <w:rFonts w:ascii="Times New Roman" w:eastAsia="Times New Roman" w:hAnsi="Times New Roman" w:cs="Times New Roman"/>
                <w:sz w:val="24"/>
                <w:szCs w:val="24"/>
                <w:lang w:eastAsia="ar-SA"/>
              </w:rPr>
              <w:t>Minimali tėvų pagalba vaikui.</w:t>
            </w:r>
          </w:p>
          <w:p w:rsidR="00DA0FCF" w:rsidRPr="00DA0FCF" w:rsidRDefault="00DA0FCF" w:rsidP="00DA0FCF">
            <w:pPr>
              <w:shd w:val="clear" w:color="auto" w:fill="FFFFFF"/>
              <w:spacing w:after="0" w:line="240" w:lineRule="auto"/>
              <w:jc w:val="both"/>
              <w:rPr>
                <w:rFonts w:ascii="Times New Roman" w:eastAsia="Times New Roman" w:hAnsi="Times New Roman" w:cs="Times New Roman"/>
                <w:sz w:val="24"/>
                <w:szCs w:val="24"/>
                <w:lang w:eastAsia="ar-SA"/>
              </w:rPr>
            </w:pPr>
            <w:r w:rsidRPr="00DA0FCF">
              <w:rPr>
                <w:rFonts w:ascii="Times New Roman" w:eastAsia="Times New Roman" w:hAnsi="Times New Roman" w:cs="Times New Roman"/>
                <w:sz w:val="24"/>
                <w:szCs w:val="24"/>
                <w:lang w:eastAsia="ar-SA"/>
              </w:rPr>
              <w:t>Mažėjantis  tėvų  bendradarbiavimo  su  mokykla  rezultatyvumas.</w:t>
            </w:r>
          </w:p>
          <w:p w:rsidR="00DA0FCF" w:rsidRPr="00DA0FCF" w:rsidRDefault="00DA0FCF" w:rsidP="00DA0FCF">
            <w:pPr>
              <w:suppressLineNumbers/>
              <w:shd w:val="clear" w:color="auto" w:fill="FFFFFF"/>
              <w:tabs>
                <w:tab w:val="left" w:pos="35"/>
              </w:tabs>
              <w:suppressAutoHyphens/>
              <w:spacing w:after="0" w:line="240" w:lineRule="auto"/>
              <w:ind w:left="35" w:right="-5"/>
              <w:jc w:val="both"/>
              <w:rPr>
                <w:rFonts w:ascii="Times New Roman" w:eastAsia="Times New Roman" w:hAnsi="Times New Roman" w:cs="Times New Roman"/>
                <w:sz w:val="24"/>
                <w:szCs w:val="24"/>
                <w:lang w:eastAsia="ar-SA"/>
              </w:rPr>
            </w:pPr>
          </w:p>
        </w:tc>
      </w:tr>
    </w:tbl>
    <w:p w:rsidR="00DA0FCF" w:rsidRPr="00DA0FCF" w:rsidRDefault="00DA0FCF" w:rsidP="00DA0FCF"/>
    <w:p w:rsidR="00B12E47" w:rsidRPr="00B12E47" w:rsidRDefault="00B12E47" w:rsidP="00B12E47">
      <w:pPr>
        <w:tabs>
          <w:tab w:val="left" w:pos="0"/>
          <w:tab w:val="left" w:pos="10320"/>
        </w:tabs>
        <w:jc w:val="center"/>
        <w:rPr>
          <w:rFonts w:ascii="Times New Roman" w:hAnsi="Times New Roman" w:cs="Times New Roman"/>
          <w:b/>
          <w:sz w:val="24"/>
          <w:szCs w:val="24"/>
        </w:rPr>
      </w:pPr>
      <w:r>
        <w:rPr>
          <w:rFonts w:ascii="Times New Roman" w:hAnsi="Times New Roman" w:cs="Times New Roman"/>
          <w:b/>
          <w:sz w:val="24"/>
          <w:szCs w:val="24"/>
        </w:rPr>
        <w:t xml:space="preserve">V. </w:t>
      </w:r>
      <w:r w:rsidRPr="00B12E47">
        <w:rPr>
          <w:rFonts w:ascii="Times New Roman" w:hAnsi="Times New Roman" w:cs="Times New Roman"/>
          <w:b/>
          <w:sz w:val="24"/>
          <w:szCs w:val="24"/>
        </w:rPr>
        <w:t>NUMATYTI UŽDAVINIŲ ĮGYVENDINIMO RODIKLIAI</w:t>
      </w:r>
    </w:p>
    <w:tbl>
      <w:tblPr>
        <w:tblStyle w:val="TableGrid"/>
        <w:tblW w:w="0" w:type="auto"/>
        <w:tblLook w:val="04A0" w:firstRow="1" w:lastRow="0" w:firstColumn="1" w:lastColumn="0" w:noHBand="0" w:noVBand="1"/>
      </w:tblPr>
      <w:tblGrid>
        <w:gridCol w:w="6941"/>
        <w:gridCol w:w="4111"/>
        <w:gridCol w:w="2835"/>
      </w:tblGrid>
      <w:tr w:rsidR="00B12E47" w:rsidRPr="008906B2" w:rsidTr="00B12E47">
        <w:tc>
          <w:tcPr>
            <w:tcW w:w="6941" w:type="dxa"/>
          </w:tcPr>
          <w:p w:rsidR="00B12E47" w:rsidRPr="00B12E47" w:rsidRDefault="00B12E47" w:rsidP="00B12E47">
            <w:pPr>
              <w:tabs>
                <w:tab w:val="left" w:pos="0"/>
                <w:tab w:val="left" w:pos="10320"/>
              </w:tabs>
              <w:jc w:val="both"/>
              <w:rPr>
                <w:rFonts w:ascii="Times New Roman" w:hAnsi="Times New Roman" w:cs="Times New Roman"/>
                <w:b/>
                <w:sz w:val="24"/>
                <w:szCs w:val="24"/>
              </w:rPr>
            </w:pPr>
            <w:r w:rsidRPr="00B12E47">
              <w:rPr>
                <w:rFonts w:ascii="Times New Roman" w:hAnsi="Times New Roman" w:cs="Times New Roman"/>
                <w:b/>
                <w:w w:val="108"/>
                <w:sz w:val="24"/>
                <w:szCs w:val="24"/>
              </w:rPr>
              <w:t>R</w:t>
            </w:r>
            <w:r w:rsidRPr="00B12E47">
              <w:rPr>
                <w:rFonts w:ascii="Times New Roman" w:hAnsi="Times New Roman" w:cs="Times New Roman"/>
                <w:b/>
                <w:sz w:val="24"/>
                <w:szCs w:val="24"/>
              </w:rPr>
              <w:t>o</w:t>
            </w:r>
            <w:r w:rsidRPr="00B12E47">
              <w:rPr>
                <w:rFonts w:ascii="Times New Roman" w:hAnsi="Times New Roman" w:cs="Times New Roman"/>
                <w:b/>
                <w:w w:val="111"/>
                <w:sz w:val="24"/>
                <w:szCs w:val="24"/>
              </w:rPr>
              <w:t>d</w:t>
            </w:r>
            <w:r w:rsidRPr="00B12E47">
              <w:rPr>
                <w:rFonts w:ascii="Times New Roman" w:hAnsi="Times New Roman" w:cs="Times New Roman"/>
                <w:b/>
                <w:sz w:val="24"/>
                <w:szCs w:val="24"/>
              </w:rPr>
              <w:t>i</w:t>
            </w:r>
            <w:r w:rsidRPr="00B12E47">
              <w:rPr>
                <w:rFonts w:ascii="Times New Roman" w:hAnsi="Times New Roman" w:cs="Times New Roman"/>
                <w:b/>
                <w:w w:val="111"/>
                <w:sz w:val="24"/>
                <w:szCs w:val="24"/>
              </w:rPr>
              <w:t>k</w:t>
            </w:r>
            <w:r w:rsidRPr="00B12E47">
              <w:rPr>
                <w:rFonts w:ascii="Times New Roman" w:hAnsi="Times New Roman" w:cs="Times New Roman"/>
                <w:b/>
                <w:spacing w:val="3"/>
                <w:sz w:val="24"/>
                <w:szCs w:val="24"/>
              </w:rPr>
              <w:t>l</w:t>
            </w:r>
            <w:r w:rsidRPr="00B12E47">
              <w:rPr>
                <w:rFonts w:ascii="Times New Roman" w:hAnsi="Times New Roman" w:cs="Times New Roman"/>
                <w:b/>
                <w:sz w:val="24"/>
                <w:szCs w:val="24"/>
              </w:rPr>
              <w:t>is</w:t>
            </w:r>
            <w:r w:rsidRPr="00B12E47">
              <w:rPr>
                <w:rFonts w:ascii="Times New Roman" w:hAnsi="Times New Roman" w:cs="Times New Roman"/>
                <w:b/>
                <w:spacing w:val="-2"/>
                <w:sz w:val="24"/>
                <w:szCs w:val="24"/>
              </w:rPr>
              <w:t>/</w:t>
            </w:r>
            <w:r w:rsidRPr="00B12E47">
              <w:rPr>
                <w:rFonts w:ascii="Times New Roman" w:hAnsi="Times New Roman" w:cs="Times New Roman"/>
                <w:b/>
                <w:w w:val="111"/>
                <w:sz w:val="24"/>
                <w:szCs w:val="24"/>
              </w:rPr>
              <w:t>k</w:t>
            </w:r>
            <w:r w:rsidRPr="00B12E47">
              <w:rPr>
                <w:rFonts w:ascii="Times New Roman" w:hAnsi="Times New Roman" w:cs="Times New Roman"/>
                <w:b/>
                <w:w w:val="133"/>
                <w:sz w:val="24"/>
                <w:szCs w:val="24"/>
              </w:rPr>
              <w:t>r</w:t>
            </w:r>
            <w:r w:rsidRPr="00B12E47">
              <w:rPr>
                <w:rFonts w:ascii="Times New Roman" w:hAnsi="Times New Roman" w:cs="Times New Roman"/>
                <w:b/>
                <w:sz w:val="24"/>
                <w:szCs w:val="24"/>
              </w:rPr>
              <w:t>i</w:t>
            </w:r>
            <w:r w:rsidRPr="00B12E47">
              <w:rPr>
                <w:rFonts w:ascii="Times New Roman" w:hAnsi="Times New Roman" w:cs="Times New Roman"/>
                <w:b/>
                <w:w w:val="120"/>
                <w:sz w:val="24"/>
                <w:szCs w:val="24"/>
              </w:rPr>
              <w:t>t</w:t>
            </w:r>
            <w:r w:rsidRPr="00B12E47">
              <w:rPr>
                <w:rFonts w:ascii="Times New Roman" w:hAnsi="Times New Roman" w:cs="Times New Roman"/>
                <w:b/>
                <w:sz w:val="24"/>
                <w:szCs w:val="24"/>
              </w:rPr>
              <w:t>e</w:t>
            </w:r>
            <w:r w:rsidRPr="00B12E47">
              <w:rPr>
                <w:rFonts w:ascii="Times New Roman" w:hAnsi="Times New Roman" w:cs="Times New Roman"/>
                <w:b/>
                <w:w w:val="133"/>
                <w:sz w:val="24"/>
                <w:szCs w:val="24"/>
              </w:rPr>
              <w:t>r</w:t>
            </w:r>
            <w:r w:rsidRPr="00B12E47">
              <w:rPr>
                <w:rFonts w:ascii="Times New Roman" w:hAnsi="Times New Roman" w:cs="Times New Roman"/>
                <w:b/>
                <w:spacing w:val="-2"/>
                <w:sz w:val="24"/>
                <w:szCs w:val="24"/>
              </w:rPr>
              <w:t>i</w:t>
            </w:r>
            <w:r w:rsidRPr="00B12E47">
              <w:rPr>
                <w:rFonts w:ascii="Times New Roman" w:hAnsi="Times New Roman" w:cs="Times New Roman"/>
                <w:b/>
                <w:w w:val="120"/>
                <w:sz w:val="24"/>
                <w:szCs w:val="24"/>
              </w:rPr>
              <w:t>j</w:t>
            </w:r>
            <w:r w:rsidRPr="00B12E47">
              <w:rPr>
                <w:rFonts w:ascii="Times New Roman" w:hAnsi="Times New Roman" w:cs="Times New Roman"/>
                <w:b/>
                <w:w w:val="111"/>
                <w:sz w:val="24"/>
                <w:szCs w:val="24"/>
              </w:rPr>
              <w:t>u</w:t>
            </w:r>
            <w:r w:rsidRPr="00B12E47">
              <w:rPr>
                <w:rFonts w:ascii="Times New Roman" w:hAnsi="Times New Roman" w:cs="Times New Roman"/>
                <w:b/>
                <w:sz w:val="24"/>
                <w:szCs w:val="24"/>
              </w:rPr>
              <w:t>s</w:t>
            </w:r>
          </w:p>
          <w:p w:rsidR="00B12E47" w:rsidRPr="00B12E47" w:rsidRDefault="00B12E47" w:rsidP="00B12E47">
            <w:pPr>
              <w:tabs>
                <w:tab w:val="left" w:pos="0"/>
                <w:tab w:val="left" w:pos="10320"/>
              </w:tabs>
              <w:jc w:val="both"/>
              <w:rPr>
                <w:rFonts w:ascii="Times New Roman" w:hAnsi="Times New Roman" w:cs="Times New Roman"/>
                <w:b/>
                <w:sz w:val="24"/>
                <w:szCs w:val="24"/>
              </w:rPr>
            </w:pPr>
          </w:p>
        </w:tc>
        <w:tc>
          <w:tcPr>
            <w:tcW w:w="4111" w:type="dxa"/>
          </w:tcPr>
          <w:p w:rsidR="00B12E47" w:rsidRPr="00B12E47" w:rsidRDefault="00B12E47" w:rsidP="00B12E47">
            <w:pPr>
              <w:tabs>
                <w:tab w:val="left" w:pos="0"/>
                <w:tab w:val="left" w:pos="10320"/>
              </w:tabs>
              <w:jc w:val="both"/>
              <w:rPr>
                <w:rFonts w:ascii="Times New Roman" w:hAnsi="Times New Roman" w:cs="Times New Roman"/>
                <w:b/>
                <w:sz w:val="24"/>
                <w:szCs w:val="24"/>
              </w:rPr>
            </w:pPr>
            <w:r w:rsidRPr="00B12E47">
              <w:rPr>
                <w:rFonts w:ascii="Times New Roman" w:hAnsi="Times New Roman" w:cs="Times New Roman"/>
                <w:b/>
                <w:sz w:val="24"/>
                <w:szCs w:val="24"/>
              </w:rPr>
              <w:t>2017 m.</w:t>
            </w:r>
          </w:p>
          <w:p w:rsidR="00B12E47" w:rsidRPr="00B12E47" w:rsidRDefault="00B12E47" w:rsidP="00B12E47">
            <w:pPr>
              <w:tabs>
                <w:tab w:val="left" w:pos="0"/>
                <w:tab w:val="left" w:pos="10320"/>
              </w:tabs>
              <w:jc w:val="both"/>
              <w:rPr>
                <w:rFonts w:ascii="Times New Roman" w:hAnsi="Times New Roman" w:cs="Times New Roman"/>
                <w:b/>
                <w:sz w:val="24"/>
                <w:szCs w:val="24"/>
              </w:rPr>
            </w:pPr>
            <w:r w:rsidRPr="00B12E47">
              <w:rPr>
                <w:rFonts w:ascii="Times New Roman" w:hAnsi="Times New Roman" w:cs="Times New Roman"/>
                <w:b/>
                <w:sz w:val="24"/>
                <w:szCs w:val="24"/>
              </w:rPr>
              <w:t>būklė</w:t>
            </w:r>
          </w:p>
        </w:tc>
        <w:tc>
          <w:tcPr>
            <w:tcW w:w="2835" w:type="dxa"/>
          </w:tcPr>
          <w:p w:rsidR="00B12E47" w:rsidRPr="00B12E47" w:rsidRDefault="00B12E47" w:rsidP="00B12E47">
            <w:pPr>
              <w:tabs>
                <w:tab w:val="left" w:pos="0"/>
                <w:tab w:val="left" w:pos="10320"/>
              </w:tabs>
              <w:rPr>
                <w:rFonts w:ascii="Times New Roman" w:hAnsi="Times New Roman" w:cs="Times New Roman"/>
                <w:b/>
                <w:sz w:val="24"/>
                <w:szCs w:val="24"/>
              </w:rPr>
            </w:pPr>
            <w:r w:rsidRPr="00B12E47">
              <w:rPr>
                <w:rFonts w:ascii="Times New Roman" w:hAnsi="Times New Roman" w:cs="Times New Roman"/>
                <w:b/>
                <w:sz w:val="24"/>
                <w:szCs w:val="24"/>
              </w:rPr>
              <w:t xml:space="preserve"> 2019 m.</w:t>
            </w:r>
          </w:p>
          <w:p w:rsidR="00B12E47" w:rsidRPr="00B12E47" w:rsidRDefault="00B12E47" w:rsidP="00B12E47">
            <w:pPr>
              <w:tabs>
                <w:tab w:val="left" w:pos="0"/>
                <w:tab w:val="left" w:pos="10320"/>
              </w:tabs>
              <w:rPr>
                <w:rFonts w:ascii="Times New Roman" w:hAnsi="Times New Roman" w:cs="Times New Roman"/>
                <w:b/>
                <w:sz w:val="24"/>
                <w:szCs w:val="24"/>
              </w:rPr>
            </w:pPr>
            <w:r w:rsidRPr="00B12E47">
              <w:rPr>
                <w:rFonts w:ascii="Times New Roman" w:hAnsi="Times New Roman" w:cs="Times New Roman"/>
                <w:b/>
                <w:sz w:val="24"/>
                <w:szCs w:val="24"/>
              </w:rPr>
              <w:t>siekis</w:t>
            </w:r>
          </w:p>
        </w:tc>
      </w:tr>
      <w:tr w:rsidR="00B12E47" w:rsidRPr="008906B2" w:rsidTr="00B12E47">
        <w:trPr>
          <w:trHeight w:val="345"/>
        </w:trPr>
        <w:tc>
          <w:tcPr>
            <w:tcW w:w="694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Pažangių mokinių dalis gimnazijoje (proc.)</w:t>
            </w:r>
          </w:p>
          <w:p w:rsidR="00B12E47" w:rsidRPr="00B12E47" w:rsidRDefault="00B12E47" w:rsidP="00B12E47">
            <w:pPr>
              <w:tabs>
                <w:tab w:val="left" w:pos="0"/>
                <w:tab w:val="left" w:pos="10320"/>
              </w:tabs>
              <w:jc w:val="both"/>
              <w:rPr>
                <w:rFonts w:ascii="Times New Roman" w:hAnsi="Times New Roman" w:cs="Times New Roman"/>
                <w:sz w:val="24"/>
                <w:szCs w:val="24"/>
              </w:rPr>
            </w:pPr>
          </w:p>
        </w:tc>
        <w:tc>
          <w:tcPr>
            <w:tcW w:w="411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30,0</w:t>
            </w:r>
          </w:p>
        </w:tc>
        <w:tc>
          <w:tcPr>
            <w:tcW w:w="2835"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40,0</w:t>
            </w:r>
          </w:p>
        </w:tc>
      </w:tr>
      <w:tr w:rsidR="00B12E47" w:rsidRPr="008906B2" w:rsidTr="00B12E47">
        <w:trPr>
          <w:trHeight w:val="810"/>
        </w:trPr>
        <w:tc>
          <w:tcPr>
            <w:tcW w:w="694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Mokinių, pagrindinio ugdymo pasiekimų patikrinimą išlaikiusių gerais, labai gerais, puikiais įvertinimais (8-10), (proc.)</w:t>
            </w:r>
          </w:p>
        </w:tc>
        <w:tc>
          <w:tcPr>
            <w:tcW w:w="411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30,0</w:t>
            </w:r>
          </w:p>
        </w:tc>
        <w:tc>
          <w:tcPr>
            <w:tcW w:w="2835"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40,0</w:t>
            </w:r>
          </w:p>
        </w:tc>
      </w:tr>
      <w:tr w:rsidR="00B12E47" w:rsidRPr="008906B2" w:rsidTr="00B12E47">
        <w:trPr>
          <w:trHeight w:val="630"/>
        </w:trPr>
        <w:tc>
          <w:tcPr>
            <w:tcW w:w="694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Mokinių, išlaikiusių valstybinius egzaminus dalis (proc.)</w:t>
            </w:r>
          </w:p>
        </w:tc>
        <w:tc>
          <w:tcPr>
            <w:tcW w:w="411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100,0</w:t>
            </w:r>
          </w:p>
        </w:tc>
        <w:tc>
          <w:tcPr>
            <w:tcW w:w="2835"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100,0</w:t>
            </w:r>
          </w:p>
        </w:tc>
      </w:tr>
      <w:tr w:rsidR="00B12E47" w:rsidRPr="008906B2" w:rsidTr="00B12E47">
        <w:trPr>
          <w:trHeight w:val="735"/>
        </w:trPr>
        <w:tc>
          <w:tcPr>
            <w:tcW w:w="694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Mokytojų nuolat stebinčių mokinių daromą pažangą, dalis (proc.)</w:t>
            </w:r>
          </w:p>
        </w:tc>
        <w:tc>
          <w:tcPr>
            <w:tcW w:w="411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90,0</w:t>
            </w:r>
          </w:p>
        </w:tc>
        <w:tc>
          <w:tcPr>
            <w:tcW w:w="2835"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100,0</w:t>
            </w:r>
          </w:p>
        </w:tc>
      </w:tr>
      <w:tr w:rsidR="00B12E47" w:rsidRPr="008906B2" w:rsidTr="00B12E47">
        <w:tc>
          <w:tcPr>
            <w:tcW w:w="694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Atvirų ir integruotų pamokų skaičius per metus</w:t>
            </w:r>
          </w:p>
          <w:p w:rsidR="00B12E47" w:rsidRPr="00B12E47" w:rsidRDefault="00B12E47" w:rsidP="00B12E47">
            <w:pPr>
              <w:tabs>
                <w:tab w:val="left" w:pos="0"/>
                <w:tab w:val="left" w:pos="10320"/>
              </w:tabs>
              <w:jc w:val="both"/>
              <w:rPr>
                <w:rFonts w:ascii="Times New Roman" w:hAnsi="Times New Roman" w:cs="Times New Roman"/>
                <w:sz w:val="24"/>
                <w:szCs w:val="24"/>
              </w:rPr>
            </w:pPr>
          </w:p>
        </w:tc>
        <w:tc>
          <w:tcPr>
            <w:tcW w:w="411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15</w:t>
            </w:r>
          </w:p>
        </w:tc>
        <w:tc>
          <w:tcPr>
            <w:tcW w:w="2835"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20,0</w:t>
            </w:r>
          </w:p>
        </w:tc>
      </w:tr>
      <w:tr w:rsidR="00B12E47" w:rsidRPr="008906B2" w:rsidTr="00B12E47">
        <w:tc>
          <w:tcPr>
            <w:tcW w:w="694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Mokytojų gerosios patirties sklaida gimnazijoje (proc.)</w:t>
            </w:r>
          </w:p>
          <w:p w:rsidR="00B12E47" w:rsidRPr="00B12E47" w:rsidRDefault="00B12E47" w:rsidP="00B12E47">
            <w:pPr>
              <w:tabs>
                <w:tab w:val="left" w:pos="0"/>
                <w:tab w:val="left" w:pos="10320"/>
              </w:tabs>
              <w:jc w:val="both"/>
              <w:rPr>
                <w:rFonts w:ascii="Times New Roman" w:hAnsi="Times New Roman" w:cs="Times New Roman"/>
                <w:sz w:val="24"/>
                <w:szCs w:val="24"/>
              </w:rPr>
            </w:pPr>
          </w:p>
        </w:tc>
        <w:tc>
          <w:tcPr>
            <w:tcW w:w="411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60,0</w:t>
            </w:r>
          </w:p>
        </w:tc>
        <w:tc>
          <w:tcPr>
            <w:tcW w:w="2835"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80,0</w:t>
            </w:r>
          </w:p>
        </w:tc>
      </w:tr>
      <w:tr w:rsidR="00B12E47" w:rsidRPr="008906B2" w:rsidTr="00B12E47">
        <w:tc>
          <w:tcPr>
            <w:tcW w:w="694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Mokytojų gerosios patirties sklaida regiono mastu (proc.)</w:t>
            </w:r>
          </w:p>
        </w:tc>
        <w:tc>
          <w:tcPr>
            <w:tcW w:w="411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30,0</w:t>
            </w:r>
          </w:p>
        </w:tc>
        <w:tc>
          <w:tcPr>
            <w:tcW w:w="2835"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50,0</w:t>
            </w:r>
          </w:p>
        </w:tc>
      </w:tr>
      <w:tr w:rsidR="00B12E47" w:rsidRPr="008906B2" w:rsidTr="00B12E47">
        <w:trPr>
          <w:trHeight w:val="540"/>
        </w:trPr>
        <w:tc>
          <w:tcPr>
            <w:tcW w:w="694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 xml:space="preserve">Sukurtos ir pagerintos </w:t>
            </w:r>
            <w:r w:rsidRPr="00B12E47">
              <w:rPr>
                <w:rFonts w:ascii="Times New Roman" w:hAnsi="Times New Roman" w:cs="Times New Roman"/>
                <w:sz w:val="24"/>
                <w:szCs w:val="24"/>
                <w:lang w:val="en-US"/>
              </w:rPr>
              <w:t xml:space="preserve"> </w:t>
            </w:r>
            <w:r w:rsidRPr="00B12E47">
              <w:rPr>
                <w:rFonts w:ascii="Times New Roman" w:hAnsi="Times New Roman" w:cs="Times New Roman"/>
                <w:sz w:val="24"/>
                <w:szCs w:val="24"/>
              </w:rPr>
              <w:t>aplinkos tyrinėjančiam mokymui(si)</w:t>
            </w:r>
          </w:p>
          <w:p w:rsidR="00B12E47" w:rsidRPr="00B12E47" w:rsidRDefault="00B12E47" w:rsidP="00B12E47">
            <w:pPr>
              <w:tabs>
                <w:tab w:val="left" w:pos="0"/>
                <w:tab w:val="left" w:pos="10320"/>
              </w:tabs>
              <w:jc w:val="both"/>
              <w:rPr>
                <w:rFonts w:ascii="Times New Roman" w:hAnsi="Times New Roman" w:cs="Times New Roman"/>
                <w:sz w:val="24"/>
                <w:szCs w:val="24"/>
              </w:rPr>
            </w:pPr>
          </w:p>
        </w:tc>
        <w:tc>
          <w:tcPr>
            <w:tcW w:w="411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0</w:t>
            </w:r>
          </w:p>
          <w:p w:rsidR="00B12E47" w:rsidRPr="00B12E47" w:rsidRDefault="00B12E47" w:rsidP="00B12E47">
            <w:pPr>
              <w:tabs>
                <w:tab w:val="left" w:pos="0"/>
                <w:tab w:val="left" w:pos="10320"/>
              </w:tabs>
              <w:jc w:val="both"/>
              <w:rPr>
                <w:rFonts w:ascii="Times New Roman" w:hAnsi="Times New Roman" w:cs="Times New Roman"/>
                <w:sz w:val="24"/>
                <w:szCs w:val="24"/>
                <w:highlight w:val="yellow"/>
              </w:rPr>
            </w:pPr>
          </w:p>
        </w:tc>
        <w:tc>
          <w:tcPr>
            <w:tcW w:w="2835"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1</w:t>
            </w:r>
          </w:p>
          <w:p w:rsidR="00B12E47" w:rsidRPr="00B12E47" w:rsidRDefault="00B12E47" w:rsidP="00B12E47">
            <w:pPr>
              <w:tabs>
                <w:tab w:val="left" w:pos="0"/>
                <w:tab w:val="left" w:pos="10320"/>
              </w:tabs>
              <w:jc w:val="both"/>
              <w:rPr>
                <w:rFonts w:ascii="Times New Roman" w:hAnsi="Times New Roman" w:cs="Times New Roman"/>
                <w:sz w:val="24"/>
                <w:szCs w:val="24"/>
                <w:highlight w:val="yellow"/>
              </w:rPr>
            </w:pPr>
          </w:p>
        </w:tc>
      </w:tr>
      <w:tr w:rsidR="00B12E47" w:rsidRPr="008906B2" w:rsidTr="00B12E47">
        <w:trPr>
          <w:trHeight w:val="825"/>
        </w:trPr>
        <w:tc>
          <w:tcPr>
            <w:tcW w:w="694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Sukurtos ir pagerintos, standartus atitinkančios mokymosi aplinkos</w:t>
            </w:r>
          </w:p>
        </w:tc>
        <w:tc>
          <w:tcPr>
            <w:tcW w:w="4111"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0</w:t>
            </w:r>
          </w:p>
        </w:tc>
        <w:tc>
          <w:tcPr>
            <w:tcW w:w="2835" w:type="dxa"/>
          </w:tcPr>
          <w:p w:rsidR="00B12E47" w:rsidRPr="00B12E47" w:rsidRDefault="00B12E47" w:rsidP="00B12E47">
            <w:pPr>
              <w:tabs>
                <w:tab w:val="left" w:pos="0"/>
                <w:tab w:val="left" w:pos="10320"/>
              </w:tabs>
              <w:jc w:val="both"/>
              <w:rPr>
                <w:rFonts w:ascii="Times New Roman" w:hAnsi="Times New Roman" w:cs="Times New Roman"/>
                <w:sz w:val="24"/>
                <w:szCs w:val="24"/>
              </w:rPr>
            </w:pPr>
            <w:r w:rsidRPr="00B12E47">
              <w:rPr>
                <w:rFonts w:ascii="Times New Roman" w:hAnsi="Times New Roman" w:cs="Times New Roman"/>
                <w:sz w:val="24"/>
                <w:szCs w:val="24"/>
              </w:rPr>
              <w:t>1</w:t>
            </w:r>
          </w:p>
        </w:tc>
      </w:tr>
    </w:tbl>
    <w:p w:rsidR="00B12E47" w:rsidRPr="00BE4BFB" w:rsidRDefault="00B12E47" w:rsidP="00B12E47">
      <w:pPr>
        <w:tabs>
          <w:tab w:val="left" w:pos="0"/>
          <w:tab w:val="left" w:pos="10320"/>
        </w:tabs>
        <w:jc w:val="both"/>
        <w:rPr>
          <w:b/>
        </w:rPr>
      </w:pPr>
    </w:p>
    <w:p w:rsidR="007F7B7B" w:rsidRDefault="007F7B7B" w:rsidP="00F96103">
      <w:pPr>
        <w:spacing w:after="0" w:line="360" w:lineRule="auto"/>
        <w:jc w:val="center"/>
        <w:rPr>
          <w:rFonts w:ascii="Times New Roman" w:eastAsia="Times New Roman" w:hAnsi="Times New Roman" w:cs="Times New Roman"/>
          <w:b/>
          <w:sz w:val="24"/>
          <w:szCs w:val="24"/>
        </w:rPr>
      </w:pPr>
    </w:p>
    <w:p w:rsidR="000C7A0E" w:rsidRPr="000C7A0E" w:rsidRDefault="000C7A0E" w:rsidP="00F96103">
      <w:pPr>
        <w:spacing w:line="360" w:lineRule="auto"/>
        <w:jc w:val="center"/>
        <w:rPr>
          <w:rFonts w:ascii="Times New Roman" w:hAnsi="Times New Roman" w:cs="Times New Roman"/>
          <w:b/>
          <w:sz w:val="24"/>
          <w:szCs w:val="24"/>
          <w:lang w:val="nb-NO"/>
        </w:rPr>
      </w:pPr>
      <w:r>
        <w:rPr>
          <w:rFonts w:ascii="Times New Roman" w:hAnsi="Times New Roman" w:cs="Times New Roman"/>
          <w:b/>
          <w:sz w:val="24"/>
          <w:szCs w:val="24"/>
          <w:lang w:val="nb-NO"/>
        </w:rPr>
        <w:lastRenderedPageBreak/>
        <w:t>V</w:t>
      </w:r>
      <w:r w:rsidR="00B12E47">
        <w:rPr>
          <w:rFonts w:ascii="Times New Roman" w:hAnsi="Times New Roman" w:cs="Times New Roman"/>
          <w:b/>
          <w:sz w:val="24"/>
          <w:szCs w:val="24"/>
          <w:lang w:val="nb-NO"/>
        </w:rPr>
        <w:t>I</w:t>
      </w:r>
      <w:r>
        <w:rPr>
          <w:rFonts w:ascii="Times New Roman" w:hAnsi="Times New Roman" w:cs="Times New Roman"/>
          <w:b/>
          <w:sz w:val="24"/>
          <w:szCs w:val="24"/>
          <w:lang w:val="nb-NO"/>
        </w:rPr>
        <w:t>. 2018</w:t>
      </w:r>
      <w:r w:rsidRPr="000C7A0E">
        <w:rPr>
          <w:rFonts w:ascii="Times New Roman" w:hAnsi="Times New Roman" w:cs="Times New Roman"/>
          <w:b/>
          <w:sz w:val="24"/>
          <w:szCs w:val="24"/>
          <w:lang w:val="nb-NO"/>
        </w:rPr>
        <w:t xml:space="preserve"> METŲ TIKSLAI IR UŽDAVINIAI</w:t>
      </w:r>
    </w:p>
    <w:p w:rsidR="000C7A0E" w:rsidRDefault="000C7A0E" w:rsidP="00F96103">
      <w:pPr>
        <w:spacing w:after="0" w:line="360" w:lineRule="auto"/>
        <w:jc w:val="center"/>
        <w:rPr>
          <w:rFonts w:ascii="Times New Roman" w:eastAsia="Times New Roman" w:hAnsi="Times New Roman" w:cs="Times New Roman"/>
          <w:b/>
          <w:sz w:val="24"/>
          <w:szCs w:val="24"/>
        </w:rPr>
      </w:pPr>
    </w:p>
    <w:p w:rsidR="000C7A0E" w:rsidRPr="000C7A0E" w:rsidRDefault="000C7A0E" w:rsidP="00F96103">
      <w:pPr>
        <w:numPr>
          <w:ilvl w:val="0"/>
          <w:numId w:val="23"/>
        </w:numPr>
        <w:tabs>
          <w:tab w:val="left" w:pos="0"/>
          <w:tab w:val="left" w:pos="10320"/>
        </w:tabs>
        <w:spacing w:line="360" w:lineRule="auto"/>
        <w:contextualSpacing/>
        <w:jc w:val="both"/>
        <w:rPr>
          <w:rFonts w:ascii="Times New Roman" w:eastAsia="Times New Roman" w:hAnsi="Times New Roman" w:cs="Times New Roman"/>
          <w:b/>
          <w:sz w:val="24"/>
          <w:szCs w:val="24"/>
        </w:rPr>
      </w:pPr>
      <w:r w:rsidRPr="000C7A0E">
        <w:rPr>
          <w:rFonts w:ascii="Times New Roman" w:eastAsia="Times New Roman" w:hAnsi="Times New Roman" w:cs="Times New Roman"/>
          <w:b/>
          <w:color w:val="000000"/>
          <w:sz w:val="24"/>
          <w:szCs w:val="24"/>
        </w:rPr>
        <w:t xml:space="preserve">TIKSLAS: </w:t>
      </w:r>
      <w:r w:rsidRPr="000C7A0E">
        <w:rPr>
          <w:rFonts w:ascii="Times New Roman" w:eastAsia="Times New Roman" w:hAnsi="Times New Roman" w:cs="Times New Roman"/>
          <w:b/>
          <w:sz w:val="24"/>
          <w:szCs w:val="24"/>
        </w:rPr>
        <w:t xml:space="preserve">UGDYMO KOKYBĖS GERINIMAS, SIEKIANT KIEKVIENO MOKINIO ASMENINĖS PAŽANGOS. </w:t>
      </w:r>
    </w:p>
    <w:p w:rsidR="000C7A0E" w:rsidRPr="000C7A0E" w:rsidRDefault="000C7A0E" w:rsidP="00F96103">
      <w:pPr>
        <w:tabs>
          <w:tab w:val="left" w:pos="0"/>
          <w:tab w:val="left" w:pos="10320"/>
        </w:tabs>
        <w:spacing w:line="360" w:lineRule="auto"/>
        <w:ind w:left="720"/>
        <w:contextualSpacing/>
        <w:jc w:val="both"/>
        <w:rPr>
          <w:rFonts w:ascii="Times New Roman" w:eastAsia="Times New Roman" w:hAnsi="Times New Roman" w:cs="Times New Roman"/>
          <w:b/>
          <w:sz w:val="24"/>
          <w:szCs w:val="24"/>
        </w:rPr>
      </w:pPr>
      <w:r w:rsidRPr="000C7A0E">
        <w:rPr>
          <w:rFonts w:ascii="Times New Roman" w:eastAsia="Times New Roman" w:hAnsi="Times New Roman" w:cs="Times New Roman"/>
          <w:b/>
          <w:color w:val="000000"/>
          <w:sz w:val="24"/>
          <w:szCs w:val="24"/>
        </w:rPr>
        <w:t>Uždaviniai:</w:t>
      </w:r>
    </w:p>
    <w:p w:rsidR="000C7A0E" w:rsidRPr="000C7A0E" w:rsidRDefault="000C7A0E" w:rsidP="00F96103">
      <w:pPr>
        <w:tabs>
          <w:tab w:val="left" w:pos="0"/>
          <w:tab w:val="left" w:pos="10320"/>
        </w:tabs>
        <w:spacing w:line="360" w:lineRule="auto"/>
        <w:ind w:left="360"/>
        <w:jc w:val="both"/>
        <w:rPr>
          <w:rFonts w:ascii="Times New Roman" w:hAnsi="Times New Roman" w:cs="Times New Roman"/>
          <w:sz w:val="24"/>
          <w:szCs w:val="24"/>
        </w:rPr>
      </w:pPr>
      <w:r w:rsidRPr="000C7A0E">
        <w:rPr>
          <w:rFonts w:ascii="Times New Roman" w:hAnsi="Times New Roman" w:cs="Times New Roman"/>
          <w:sz w:val="24"/>
          <w:szCs w:val="24"/>
        </w:rPr>
        <w:t xml:space="preserve"> 1.Tobulinti veiklos organizavimą, taikant šiuolaikinius mokymo metodus ir inovacijas, kuriant netradicines edukacines aplinkas., stebėti ugdymo proceso veiksmingumą ir efektyvumą.</w:t>
      </w:r>
    </w:p>
    <w:p w:rsidR="000C7A0E" w:rsidRPr="000C7A0E" w:rsidRDefault="000C7A0E" w:rsidP="00F96103">
      <w:pPr>
        <w:tabs>
          <w:tab w:val="left" w:pos="0"/>
          <w:tab w:val="left" w:pos="10320"/>
        </w:tabs>
        <w:spacing w:line="360" w:lineRule="auto"/>
        <w:ind w:left="360"/>
        <w:jc w:val="both"/>
        <w:rPr>
          <w:rFonts w:ascii="Times New Roman" w:hAnsi="Times New Roman" w:cs="Times New Roman"/>
          <w:sz w:val="24"/>
          <w:szCs w:val="24"/>
        </w:rPr>
      </w:pPr>
      <w:r w:rsidRPr="000C7A0E">
        <w:rPr>
          <w:rFonts w:ascii="Times New Roman" w:hAnsi="Times New Roman" w:cs="Times New Roman"/>
          <w:sz w:val="24"/>
          <w:szCs w:val="24"/>
        </w:rPr>
        <w:t>2. Ugdyti mokinių skaitymo, rašymo, kalbėjimo įgūdžius per visų dalykų pamokas, lavinti ikimokyklinio ir priešmokyklinio amžiaus vaikų kalbą.</w:t>
      </w:r>
    </w:p>
    <w:p w:rsidR="000C7A0E" w:rsidRPr="000C7A0E" w:rsidRDefault="000C7A0E" w:rsidP="00F96103">
      <w:pPr>
        <w:tabs>
          <w:tab w:val="left" w:pos="0"/>
          <w:tab w:val="left" w:pos="10320"/>
        </w:tabs>
        <w:spacing w:line="360" w:lineRule="auto"/>
        <w:jc w:val="both"/>
        <w:rPr>
          <w:rFonts w:ascii="Times New Roman" w:hAnsi="Times New Roman" w:cs="Times New Roman"/>
          <w:sz w:val="24"/>
          <w:szCs w:val="24"/>
        </w:rPr>
      </w:pPr>
      <w:r w:rsidRPr="000C7A0E">
        <w:rPr>
          <w:rFonts w:ascii="Times New Roman" w:hAnsi="Times New Roman" w:cs="Times New Roman"/>
          <w:sz w:val="24"/>
          <w:szCs w:val="24"/>
        </w:rPr>
        <w:t xml:space="preserve">       3. Ugdyti mokinių dalykines, bendravimo ir bendradarbiavimo kompetencijas, tenkinant individualius mokinių poreikius, tobulinant individualios mokinių pažangos ir individualaus konsultavimo modelį.</w:t>
      </w:r>
    </w:p>
    <w:p w:rsidR="000C7A0E" w:rsidRPr="000C7A0E" w:rsidRDefault="000C7A0E" w:rsidP="00F96103">
      <w:pPr>
        <w:tabs>
          <w:tab w:val="left" w:pos="0"/>
          <w:tab w:val="left" w:pos="10320"/>
        </w:tabs>
        <w:spacing w:line="360" w:lineRule="auto"/>
        <w:jc w:val="both"/>
        <w:rPr>
          <w:rFonts w:ascii="Times New Roman" w:hAnsi="Times New Roman" w:cs="Times New Roman"/>
          <w:sz w:val="24"/>
          <w:szCs w:val="24"/>
        </w:rPr>
      </w:pPr>
      <w:r w:rsidRPr="000C7A0E">
        <w:rPr>
          <w:rFonts w:ascii="Times New Roman" w:hAnsi="Times New Roman" w:cs="Times New Roman"/>
          <w:sz w:val="24"/>
          <w:szCs w:val="24"/>
        </w:rPr>
        <w:t xml:space="preserve">       4. Skatinti mokytojų kolegialų bendravimą ir bendradarbiavimą, gerosios patirties sklaidą, formuoti gimnazijos mokymosi kultūrą.</w:t>
      </w:r>
    </w:p>
    <w:p w:rsidR="000C7A0E" w:rsidRPr="000C7A0E" w:rsidRDefault="000C7A0E" w:rsidP="00F96103">
      <w:pPr>
        <w:tabs>
          <w:tab w:val="left" w:pos="0"/>
          <w:tab w:val="left" w:pos="10320"/>
        </w:tabs>
        <w:spacing w:line="360" w:lineRule="auto"/>
        <w:jc w:val="both"/>
        <w:rPr>
          <w:rFonts w:ascii="Times New Roman" w:hAnsi="Times New Roman" w:cs="Times New Roman"/>
          <w:sz w:val="24"/>
          <w:szCs w:val="24"/>
        </w:rPr>
      </w:pPr>
      <w:r w:rsidRPr="000C7A0E">
        <w:rPr>
          <w:rFonts w:ascii="Times New Roman" w:hAnsi="Times New Roman" w:cs="Times New Roman"/>
          <w:sz w:val="24"/>
          <w:szCs w:val="24"/>
        </w:rPr>
        <w:t xml:space="preserve">      5. Tobulinti gimnazijos įsivertinimo organizavimą ir gautų duomenų naudojimą veiklai tobulinti.</w:t>
      </w:r>
    </w:p>
    <w:p w:rsidR="000C7A0E" w:rsidRPr="000C7A0E" w:rsidRDefault="000C7A0E" w:rsidP="00F96103">
      <w:pPr>
        <w:tabs>
          <w:tab w:val="left" w:pos="0"/>
          <w:tab w:val="left" w:pos="10320"/>
        </w:tabs>
        <w:spacing w:line="360" w:lineRule="auto"/>
        <w:jc w:val="both"/>
        <w:rPr>
          <w:rFonts w:ascii="Times New Roman" w:hAnsi="Times New Roman" w:cs="Times New Roman"/>
          <w:b/>
          <w:sz w:val="24"/>
          <w:szCs w:val="24"/>
        </w:rPr>
      </w:pPr>
      <w:r w:rsidRPr="000C7A0E">
        <w:rPr>
          <w:rFonts w:ascii="Times New Roman" w:hAnsi="Times New Roman" w:cs="Times New Roman"/>
          <w:sz w:val="24"/>
          <w:szCs w:val="24"/>
        </w:rPr>
        <w:t xml:space="preserve">     </w:t>
      </w:r>
      <w:r w:rsidRPr="000C7A0E">
        <w:rPr>
          <w:rFonts w:ascii="Times New Roman" w:hAnsi="Times New Roman" w:cs="Times New Roman"/>
          <w:b/>
          <w:sz w:val="24"/>
          <w:szCs w:val="24"/>
        </w:rPr>
        <w:t>2. TIKSLAS : UGDYTI MOKINIŲ VERTYBINES NUOSTATAS, SKATINTI JŲ UŽIMTUMĄ, STIPRINTI TAUTINĮ, PILIETINĮ IR PATRIOTINĮ UGDYMĄ.</w:t>
      </w:r>
    </w:p>
    <w:p w:rsidR="000C7A0E" w:rsidRPr="000C7A0E" w:rsidRDefault="000C7A0E" w:rsidP="00F96103">
      <w:pPr>
        <w:tabs>
          <w:tab w:val="left" w:pos="0"/>
          <w:tab w:val="left" w:pos="10320"/>
        </w:tabs>
        <w:spacing w:line="360" w:lineRule="auto"/>
        <w:jc w:val="both"/>
        <w:rPr>
          <w:rFonts w:ascii="Times New Roman" w:hAnsi="Times New Roman" w:cs="Times New Roman"/>
          <w:b/>
          <w:sz w:val="24"/>
          <w:szCs w:val="24"/>
        </w:rPr>
      </w:pPr>
      <w:r w:rsidRPr="000C7A0E">
        <w:rPr>
          <w:rFonts w:ascii="Times New Roman" w:hAnsi="Times New Roman" w:cs="Times New Roman"/>
          <w:b/>
          <w:sz w:val="24"/>
          <w:szCs w:val="24"/>
        </w:rPr>
        <w:t xml:space="preserve">          Uždaviniai:</w:t>
      </w:r>
    </w:p>
    <w:p w:rsidR="000C7A0E" w:rsidRPr="000C7A0E" w:rsidRDefault="000C7A0E" w:rsidP="00F96103">
      <w:pPr>
        <w:tabs>
          <w:tab w:val="left" w:pos="0"/>
          <w:tab w:val="left" w:pos="10320"/>
        </w:tabs>
        <w:spacing w:line="360" w:lineRule="auto"/>
        <w:jc w:val="both"/>
        <w:rPr>
          <w:rFonts w:ascii="Times New Roman" w:hAnsi="Times New Roman" w:cs="Times New Roman"/>
          <w:sz w:val="24"/>
          <w:szCs w:val="24"/>
        </w:rPr>
      </w:pPr>
      <w:r w:rsidRPr="000C7A0E">
        <w:rPr>
          <w:rFonts w:ascii="Times New Roman" w:hAnsi="Times New Roman" w:cs="Times New Roman"/>
          <w:sz w:val="24"/>
          <w:szCs w:val="24"/>
        </w:rPr>
        <w:t xml:space="preserve">    1. Puoselėti gimnazijos vertybines nuostatas, tradicijas, pilietinį sąmoningumą.</w:t>
      </w:r>
    </w:p>
    <w:p w:rsidR="00635933" w:rsidRDefault="000C7A0E" w:rsidP="00F96103">
      <w:pPr>
        <w:tabs>
          <w:tab w:val="left" w:pos="0"/>
          <w:tab w:val="left" w:pos="10320"/>
        </w:tabs>
        <w:spacing w:line="360" w:lineRule="auto"/>
        <w:jc w:val="both"/>
        <w:rPr>
          <w:rFonts w:ascii="Times New Roman" w:hAnsi="Times New Roman" w:cs="Times New Roman"/>
          <w:sz w:val="24"/>
          <w:szCs w:val="24"/>
        </w:rPr>
      </w:pPr>
      <w:r w:rsidRPr="000C7A0E">
        <w:rPr>
          <w:rFonts w:ascii="Times New Roman" w:hAnsi="Times New Roman" w:cs="Times New Roman"/>
          <w:sz w:val="24"/>
          <w:szCs w:val="24"/>
        </w:rPr>
        <w:t xml:space="preserve">    2. Skatinti mokytojų, pagalbos mokiniui specialistų ir šeimų bendradarbiavimą, stip</w:t>
      </w:r>
      <w:r w:rsidR="00635933">
        <w:rPr>
          <w:rFonts w:ascii="Times New Roman" w:hAnsi="Times New Roman" w:cs="Times New Roman"/>
          <w:sz w:val="24"/>
          <w:szCs w:val="24"/>
        </w:rPr>
        <w:t>rinant pedagoginį tėvų švietimą</w:t>
      </w:r>
    </w:p>
    <w:p w:rsidR="000C7A0E" w:rsidRPr="00721004" w:rsidRDefault="000C7A0E" w:rsidP="00F96103">
      <w:pPr>
        <w:tabs>
          <w:tab w:val="left" w:pos="0"/>
          <w:tab w:val="left" w:pos="10320"/>
        </w:tabs>
        <w:spacing w:line="360" w:lineRule="auto"/>
        <w:jc w:val="both"/>
        <w:rPr>
          <w:rFonts w:ascii="Times New Roman" w:hAnsi="Times New Roman" w:cs="Times New Roman"/>
          <w:sz w:val="24"/>
          <w:szCs w:val="24"/>
        </w:rPr>
      </w:pPr>
      <w:r w:rsidRPr="000C7A0E">
        <w:rPr>
          <w:rFonts w:ascii="Times New Roman" w:hAnsi="Times New Roman" w:cs="Times New Roman"/>
          <w:sz w:val="24"/>
          <w:szCs w:val="24"/>
        </w:rPr>
        <w:t xml:space="preserve">    3. Tobulinti gimnazijos įsivertinimo organizavimą ir gautų duomenų naudojimą veiklai tobulinti.</w:t>
      </w:r>
    </w:p>
    <w:p w:rsidR="00994C30" w:rsidRDefault="00F96103" w:rsidP="00F96103">
      <w:pPr>
        <w:suppressAutoHyphens/>
        <w:spacing w:after="0" w:line="36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p>
    <w:p w:rsidR="00D12725" w:rsidRPr="00D12725" w:rsidRDefault="00F96103" w:rsidP="00F96103">
      <w:pPr>
        <w:suppressAutoHyphens/>
        <w:spacing w:after="0" w:line="36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 xml:space="preserve">    </w:t>
      </w:r>
      <w:r w:rsidRPr="00D12725">
        <w:rPr>
          <w:rFonts w:ascii="Times New Roman" w:eastAsia="Times New Roman" w:hAnsi="Times New Roman" w:cs="Times New Roman"/>
          <w:b/>
          <w:bCs/>
          <w:sz w:val="24"/>
          <w:szCs w:val="24"/>
          <w:lang w:eastAsia="zh-CN"/>
        </w:rPr>
        <w:t>2018 METŲ PEDAGOGŲ KVALIFIKACIJOS TOBULINIMO PRIORITETAI:</w:t>
      </w:r>
    </w:p>
    <w:p w:rsidR="00D12725" w:rsidRPr="00D12725" w:rsidRDefault="00D12725" w:rsidP="00F96103">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GB" w:eastAsia="zh-CN"/>
        </w:rPr>
        <w:t xml:space="preserve">   </w:t>
      </w:r>
      <w:r w:rsidRPr="00D12725">
        <w:rPr>
          <w:rFonts w:ascii="Times New Roman" w:eastAsia="Times New Roman" w:hAnsi="Times New Roman" w:cs="Times New Roman"/>
          <w:sz w:val="24"/>
          <w:szCs w:val="24"/>
          <w:lang w:eastAsia="zh-CN"/>
        </w:rPr>
        <w:t>1. Prevencinė veikla, programos įgyvendinimas</w:t>
      </w:r>
    </w:p>
    <w:p w:rsidR="00D12725" w:rsidRPr="00D12725" w:rsidRDefault="00D12725" w:rsidP="00F96103">
      <w:pPr>
        <w:suppressAutoHyphens/>
        <w:spacing w:after="0" w:line="36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D12725">
        <w:rPr>
          <w:rFonts w:ascii="Times New Roman" w:eastAsia="Times New Roman" w:hAnsi="Times New Roman" w:cs="Times New Roman"/>
          <w:bCs/>
          <w:sz w:val="24"/>
          <w:szCs w:val="24"/>
          <w:lang w:eastAsia="zh-CN"/>
        </w:rPr>
        <w:t>2. Mokyklos išorės vertinimo ir kitų vertinimų rekomendacijų ir informacijos panaudojimas proceso kokybei gerinti.</w:t>
      </w:r>
    </w:p>
    <w:p w:rsidR="00D12725" w:rsidRPr="00D12725" w:rsidRDefault="00D12725" w:rsidP="00F96103">
      <w:pPr>
        <w:suppressAutoHyphens/>
        <w:spacing w:after="0" w:line="36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Cs/>
          <w:sz w:val="24"/>
          <w:szCs w:val="24"/>
          <w:lang w:eastAsia="zh-CN"/>
        </w:rPr>
        <w:t xml:space="preserve">   </w:t>
      </w:r>
      <w:r w:rsidRPr="00D12725">
        <w:rPr>
          <w:rFonts w:ascii="Times New Roman" w:eastAsia="Times New Roman" w:hAnsi="Times New Roman" w:cs="Times New Roman"/>
          <w:bCs/>
          <w:sz w:val="24"/>
          <w:szCs w:val="24"/>
          <w:lang w:eastAsia="zh-CN"/>
        </w:rPr>
        <w:t xml:space="preserve">3. Dalykinės kompetencijos, susijusios su ugdymo turinio kaita.. </w:t>
      </w:r>
    </w:p>
    <w:p w:rsidR="000C7A0E" w:rsidRPr="00D12725" w:rsidRDefault="000C7A0E" w:rsidP="00F96103">
      <w:pPr>
        <w:spacing w:after="0" w:line="360" w:lineRule="auto"/>
        <w:jc w:val="center"/>
        <w:rPr>
          <w:rFonts w:ascii="Times New Roman" w:eastAsia="Times New Roman" w:hAnsi="Times New Roman" w:cs="Times New Roman"/>
          <w:b/>
          <w:sz w:val="24"/>
          <w:szCs w:val="24"/>
          <w:lang w:val="en-GB"/>
        </w:rPr>
      </w:pPr>
    </w:p>
    <w:p w:rsidR="007F7B7B" w:rsidRPr="00635933" w:rsidRDefault="007F7B7B" w:rsidP="00635933">
      <w:pPr>
        <w:spacing w:after="0" w:line="360" w:lineRule="auto"/>
        <w:jc w:val="center"/>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V</w:t>
      </w:r>
      <w:r w:rsidR="00B12E47">
        <w:rPr>
          <w:rFonts w:ascii="Times New Roman" w:eastAsia="Times New Roman" w:hAnsi="Times New Roman" w:cs="Times New Roman"/>
          <w:b/>
          <w:sz w:val="24"/>
          <w:szCs w:val="24"/>
        </w:rPr>
        <w:t>II</w:t>
      </w:r>
      <w:r w:rsidRPr="0049026A">
        <w:rPr>
          <w:rFonts w:ascii="Times New Roman" w:eastAsia="Times New Roman" w:hAnsi="Times New Roman" w:cs="Times New Roman"/>
          <w:b/>
          <w:sz w:val="24"/>
          <w:szCs w:val="24"/>
        </w:rPr>
        <w:t xml:space="preserve">. PRIEMONIŲ </w:t>
      </w:r>
      <w:r w:rsidR="00635933">
        <w:rPr>
          <w:rFonts w:ascii="Times New Roman" w:eastAsia="Times New Roman" w:hAnsi="Times New Roman" w:cs="Times New Roman"/>
          <w:b/>
          <w:sz w:val="24"/>
          <w:szCs w:val="24"/>
        </w:rPr>
        <w:t>ĮGYVENDINIMO PLANAS 2018 METAIS</w:t>
      </w:r>
    </w:p>
    <w:p w:rsidR="007F7B7B" w:rsidRPr="0049026A" w:rsidRDefault="007F7B7B" w:rsidP="00F96103">
      <w:pPr>
        <w:spacing w:after="0" w:line="360" w:lineRule="auto"/>
        <w:jc w:val="center"/>
        <w:rPr>
          <w:rFonts w:ascii="Times New Roman" w:eastAsia="Times New Roman" w:hAnsi="Times New Roman" w:cs="Times New Roman"/>
          <w:b/>
          <w:color w:val="000000"/>
          <w:sz w:val="24"/>
          <w:szCs w:val="24"/>
        </w:rPr>
      </w:pPr>
    </w:p>
    <w:p w:rsidR="007F7B7B" w:rsidRPr="00721004" w:rsidRDefault="00D07C43" w:rsidP="00F96103">
      <w:pPr>
        <w:pStyle w:val="ListParagraph"/>
        <w:numPr>
          <w:ilvl w:val="0"/>
          <w:numId w:val="28"/>
        </w:numPr>
        <w:tabs>
          <w:tab w:val="left" w:pos="0"/>
          <w:tab w:val="left" w:pos="10320"/>
        </w:tabs>
        <w:spacing w:line="360" w:lineRule="auto"/>
        <w:jc w:val="both"/>
        <w:rPr>
          <w:b/>
        </w:rPr>
      </w:pPr>
      <w:r w:rsidRPr="00721004">
        <w:rPr>
          <w:b/>
          <w:color w:val="000000"/>
        </w:rPr>
        <w:t xml:space="preserve">TIKSLAS: </w:t>
      </w:r>
      <w:r w:rsidR="00AC64B0" w:rsidRPr="00721004">
        <w:rPr>
          <w:b/>
        </w:rPr>
        <w:t xml:space="preserve">UGDYMO KOKYBĖS GERINIMAS, SIEKIANT KIEKVIENO MOKINIO ASMENINĖS PAŽANGOS. </w:t>
      </w:r>
    </w:p>
    <w:p w:rsidR="007F7B7B" w:rsidRPr="0049026A" w:rsidRDefault="00AC64B0" w:rsidP="00F96103">
      <w:pPr>
        <w:tabs>
          <w:tab w:val="left" w:pos="0"/>
          <w:tab w:val="left" w:pos="10320"/>
        </w:tabs>
        <w:spacing w:line="360" w:lineRule="auto"/>
        <w:ind w:left="360"/>
        <w:jc w:val="both"/>
        <w:rPr>
          <w:rFonts w:ascii="Times New Roman" w:hAnsi="Times New Roman" w:cs="Times New Roman"/>
          <w:b/>
          <w:sz w:val="24"/>
          <w:szCs w:val="24"/>
        </w:rPr>
      </w:pPr>
      <w:r w:rsidRPr="0049026A">
        <w:rPr>
          <w:rFonts w:ascii="Times New Roman" w:hAnsi="Times New Roman" w:cs="Times New Roman"/>
          <w:b/>
          <w:sz w:val="24"/>
          <w:szCs w:val="24"/>
        </w:rPr>
        <w:t xml:space="preserve"> 1.1.Tobulinti veiklos organizavimą, taikant šiuolaikinius mokymo metodus ir inovacijas, kuriant netradicines edukacines aplinkas.</w:t>
      </w:r>
      <w:r w:rsidR="0039638A" w:rsidRPr="0049026A">
        <w:rPr>
          <w:rFonts w:ascii="Times New Roman" w:hAnsi="Times New Roman" w:cs="Times New Roman"/>
          <w:b/>
          <w:sz w:val="24"/>
          <w:szCs w:val="24"/>
        </w:rPr>
        <w:t>, stebėti ugdymo proceso veiksmingumą ir efektyvumą.</w:t>
      </w:r>
    </w:p>
    <w:p w:rsidR="007F7B7B" w:rsidRPr="0049026A" w:rsidRDefault="007F7B7B" w:rsidP="00F96103">
      <w:pPr>
        <w:spacing w:after="0" w:line="360" w:lineRule="auto"/>
        <w:rPr>
          <w:rFonts w:ascii="Times New Roman" w:eastAsia="Times New Roman" w:hAnsi="Times New Roman" w:cs="Times New Roman"/>
          <w:b/>
          <w:sz w:val="24"/>
          <w:szCs w:val="24"/>
        </w:rPr>
      </w:pPr>
    </w:p>
    <w:tbl>
      <w:tblPr>
        <w:tblStyle w:val="TableGrid"/>
        <w:tblW w:w="13972" w:type="dxa"/>
        <w:tblInd w:w="198" w:type="dxa"/>
        <w:tblLook w:val="04A0" w:firstRow="1" w:lastRow="0" w:firstColumn="1" w:lastColumn="0" w:noHBand="0" w:noVBand="1"/>
      </w:tblPr>
      <w:tblGrid>
        <w:gridCol w:w="1121"/>
        <w:gridCol w:w="4236"/>
        <w:gridCol w:w="2574"/>
        <w:gridCol w:w="2389"/>
        <w:gridCol w:w="3652"/>
      </w:tblGrid>
      <w:tr w:rsidR="007F7B7B" w:rsidRPr="0049026A" w:rsidTr="00AC64B0">
        <w:tc>
          <w:tcPr>
            <w:tcW w:w="1121"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Eil.Nr.</w:t>
            </w:r>
          </w:p>
        </w:tc>
        <w:tc>
          <w:tcPr>
            <w:tcW w:w="4236"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Priemonės pavadinimas</w:t>
            </w:r>
          </w:p>
        </w:tc>
        <w:tc>
          <w:tcPr>
            <w:tcW w:w="2574"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Vykdytojai </w:t>
            </w:r>
          </w:p>
        </w:tc>
        <w:tc>
          <w:tcPr>
            <w:tcW w:w="2389"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Terminai</w:t>
            </w:r>
          </w:p>
        </w:tc>
        <w:tc>
          <w:tcPr>
            <w:tcW w:w="3652"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Laukiami rezultatai</w:t>
            </w:r>
          </w:p>
        </w:tc>
      </w:tr>
      <w:tr w:rsidR="007F7B7B" w:rsidRPr="0049026A" w:rsidTr="00AC64B0">
        <w:tc>
          <w:tcPr>
            <w:tcW w:w="1121"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w:t>
            </w:r>
            <w:r w:rsidR="00654E77">
              <w:rPr>
                <w:rFonts w:ascii="Times New Roman" w:eastAsia="Times New Roman" w:hAnsi="Times New Roman" w:cs="Times New Roman"/>
                <w:sz w:val="24"/>
                <w:szCs w:val="24"/>
              </w:rPr>
              <w:t>1.1</w:t>
            </w:r>
          </w:p>
        </w:tc>
        <w:tc>
          <w:tcPr>
            <w:tcW w:w="4236" w:type="dxa"/>
          </w:tcPr>
          <w:p w:rsidR="007F7B7B" w:rsidRPr="0049026A" w:rsidRDefault="0051168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Kvalifikacijos kėlimas</w:t>
            </w:r>
          </w:p>
        </w:tc>
        <w:tc>
          <w:tcPr>
            <w:tcW w:w="2574" w:type="dxa"/>
          </w:tcPr>
          <w:p w:rsidR="007F7B7B" w:rsidRPr="0049026A" w:rsidRDefault="0051168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Visi pedagoginiai darbuotojai</w:t>
            </w:r>
          </w:p>
        </w:tc>
        <w:tc>
          <w:tcPr>
            <w:tcW w:w="2389" w:type="dxa"/>
          </w:tcPr>
          <w:p w:rsidR="007F7B7B" w:rsidRPr="0049026A" w:rsidRDefault="0051168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Visus metus</w:t>
            </w:r>
          </w:p>
        </w:tc>
        <w:tc>
          <w:tcPr>
            <w:tcW w:w="3652" w:type="dxa"/>
          </w:tcPr>
          <w:p w:rsidR="007F7B7B" w:rsidRPr="0049026A" w:rsidRDefault="0051168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Įgytas žinias pritaikys ugdymo procese ir dalinsis gerąja patirtimi.</w:t>
            </w:r>
          </w:p>
        </w:tc>
      </w:tr>
      <w:tr w:rsidR="0010752C" w:rsidRPr="0049026A" w:rsidTr="00AC64B0">
        <w:tc>
          <w:tcPr>
            <w:tcW w:w="1121" w:type="dxa"/>
          </w:tcPr>
          <w:p w:rsidR="0010752C"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4236" w:type="dxa"/>
          </w:tcPr>
          <w:p w:rsidR="0010752C" w:rsidRPr="0049026A" w:rsidRDefault="0010752C"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Prevencinės programos LIONS QUEST „Paauglystės kryžkelės“ seminaras</w:t>
            </w:r>
            <w:r w:rsidR="001F4F1F">
              <w:rPr>
                <w:rFonts w:ascii="Times New Roman" w:eastAsia="Times New Roman" w:hAnsi="Times New Roman" w:cs="Times New Roman"/>
                <w:sz w:val="24"/>
                <w:szCs w:val="24"/>
              </w:rPr>
              <w:t xml:space="preserve"> gimnazijos bendruomenei.</w:t>
            </w:r>
          </w:p>
        </w:tc>
        <w:tc>
          <w:tcPr>
            <w:tcW w:w="2574" w:type="dxa"/>
          </w:tcPr>
          <w:p w:rsidR="0010752C" w:rsidRPr="0049026A" w:rsidRDefault="001F4F1F"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bendruomenė</w:t>
            </w:r>
          </w:p>
        </w:tc>
        <w:tc>
          <w:tcPr>
            <w:tcW w:w="2389" w:type="dxa"/>
          </w:tcPr>
          <w:p w:rsidR="0010752C" w:rsidRPr="0049026A" w:rsidRDefault="0010752C"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Balandžio 16-18 d.</w:t>
            </w:r>
          </w:p>
        </w:tc>
        <w:tc>
          <w:tcPr>
            <w:tcW w:w="3652" w:type="dxa"/>
          </w:tcPr>
          <w:p w:rsidR="0010752C" w:rsidRPr="0049026A" w:rsidRDefault="0010752C"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Padės kurti saugią mokymosi aplinką ir ugdyti gyvenimo įgūdžius padedančius mokiniams išgyventi paauglystės metus.</w:t>
            </w:r>
          </w:p>
        </w:tc>
      </w:tr>
      <w:tr w:rsidR="007F7B7B" w:rsidRPr="0049026A" w:rsidTr="00AC64B0">
        <w:tc>
          <w:tcPr>
            <w:tcW w:w="1121" w:type="dxa"/>
          </w:tcPr>
          <w:p w:rsidR="007F7B7B"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4236" w:type="dxa"/>
          </w:tcPr>
          <w:p w:rsidR="007F7B7B" w:rsidRPr="0049026A" w:rsidRDefault="0051168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Skaitmeninių mokymo priemonių naudojimas ugdymo procese.</w:t>
            </w:r>
          </w:p>
        </w:tc>
        <w:tc>
          <w:tcPr>
            <w:tcW w:w="2574" w:type="dxa"/>
          </w:tcPr>
          <w:p w:rsidR="007F7B7B" w:rsidRPr="0049026A" w:rsidRDefault="0051168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Visi pedagoginiai darbuotojai</w:t>
            </w:r>
          </w:p>
        </w:tc>
        <w:tc>
          <w:tcPr>
            <w:tcW w:w="2389" w:type="dxa"/>
          </w:tcPr>
          <w:p w:rsidR="007F7B7B" w:rsidRPr="0049026A" w:rsidRDefault="0051168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Visus metus</w:t>
            </w:r>
          </w:p>
        </w:tc>
        <w:tc>
          <w:tcPr>
            <w:tcW w:w="3652" w:type="dxa"/>
          </w:tcPr>
          <w:p w:rsidR="007F7B7B" w:rsidRPr="0049026A" w:rsidRDefault="0051168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Kils mokinių mokymosi motyvacija</w:t>
            </w:r>
            <w:r w:rsidR="00E07F52" w:rsidRPr="0049026A">
              <w:rPr>
                <w:rFonts w:ascii="Times New Roman" w:eastAsia="Times New Roman" w:hAnsi="Times New Roman" w:cs="Times New Roman"/>
                <w:sz w:val="24"/>
                <w:szCs w:val="24"/>
              </w:rPr>
              <w:t>, didės mokytojo darbo efektyvumas.</w:t>
            </w:r>
          </w:p>
        </w:tc>
      </w:tr>
      <w:tr w:rsidR="007F7B7B" w:rsidRPr="0049026A" w:rsidTr="00AC64B0">
        <w:tc>
          <w:tcPr>
            <w:tcW w:w="1121" w:type="dxa"/>
          </w:tcPr>
          <w:p w:rsidR="007F7B7B"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w:t>
            </w:r>
          </w:p>
        </w:tc>
        <w:tc>
          <w:tcPr>
            <w:tcW w:w="4236" w:type="dxa"/>
          </w:tcPr>
          <w:p w:rsidR="007F7B7B" w:rsidRPr="0049026A" w:rsidRDefault="00E07F52"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Veiklos netradicinėje edukacinėje aplinkoje</w:t>
            </w:r>
            <w:r w:rsidR="00D268BB" w:rsidRPr="0049026A">
              <w:rPr>
                <w:rFonts w:ascii="Times New Roman" w:eastAsia="Times New Roman" w:hAnsi="Times New Roman" w:cs="Times New Roman"/>
                <w:sz w:val="24"/>
                <w:szCs w:val="24"/>
              </w:rPr>
              <w:t xml:space="preserve"> ( gimnazijoje ir už jos ribų).</w:t>
            </w:r>
          </w:p>
        </w:tc>
        <w:tc>
          <w:tcPr>
            <w:tcW w:w="2574" w:type="dxa"/>
          </w:tcPr>
          <w:p w:rsidR="007F7B7B" w:rsidRPr="0049026A" w:rsidRDefault="00BA557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Metodinės grupės</w:t>
            </w:r>
            <w:r w:rsidR="002B3A6B">
              <w:rPr>
                <w:rFonts w:ascii="Times New Roman" w:eastAsia="Times New Roman" w:hAnsi="Times New Roman" w:cs="Times New Roman"/>
                <w:sz w:val="24"/>
                <w:szCs w:val="24"/>
              </w:rPr>
              <w:t>, gimnazijos pedagoginiai darbuotojai;</w:t>
            </w:r>
          </w:p>
        </w:tc>
        <w:tc>
          <w:tcPr>
            <w:tcW w:w="2389" w:type="dxa"/>
          </w:tcPr>
          <w:p w:rsidR="007F7B7B" w:rsidRPr="0049026A" w:rsidRDefault="00BA557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Visus metus</w:t>
            </w:r>
          </w:p>
        </w:tc>
        <w:tc>
          <w:tcPr>
            <w:tcW w:w="3652" w:type="dxa"/>
          </w:tcPr>
          <w:p w:rsidR="007F7B7B" w:rsidRPr="0049026A" w:rsidRDefault="00E07F52"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Kiekvienas pedagogas organizuos  po dvi veiklas netradicinėje aplinkoje.</w:t>
            </w:r>
          </w:p>
        </w:tc>
      </w:tr>
      <w:tr w:rsidR="007F7B7B" w:rsidRPr="0049026A" w:rsidTr="00AC64B0">
        <w:tc>
          <w:tcPr>
            <w:tcW w:w="1121" w:type="dxa"/>
          </w:tcPr>
          <w:p w:rsidR="007F7B7B"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0752C" w:rsidRPr="0049026A">
              <w:rPr>
                <w:rFonts w:ascii="Times New Roman" w:eastAsia="Times New Roman" w:hAnsi="Times New Roman" w:cs="Times New Roman"/>
                <w:sz w:val="24"/>
                <w:szCs w:val="24"/>
              </w:rPr>
              <w:t>5</w:t>
            </w:r>
            <w:r w:rsidR="007F7B7B" w:rsidRPr="0049026A">
              <w:rPr>
                <w:rFonts w:ascii="Times New Roman" w:eastAsia="Times New Roman" w:hAnsi="Times New Roman" w:cs="Times New Roman"/>
                <w:sz w:val="24"/>
                <w:szCs w:val="24"/>
              </w:rPr>
              <w:t>.</w:t>
            </w:r>
          </w:p>
        </w:tc>
        <w:tc>
          <w:tcPr>
            <w:tcW w:w="4236" w:type="dxa"/>
          </w:tcPr>
          <w:p w:rsidR="007F7B7B" w:rsidRPr="002B3A6B" w:rsidRDefault="00E07F52" w:rsidP="00F96103">
            <w:pPr>
              <w:spacing w:line="360" w:lineRule="auto"/>
              <w:rPr>
                <w:rFonts w:ascii="Times New Roman" w:eastAsia="Times New Roman" w:hAnsi="Times New Roman" w:cs="Times New Roman"/>
                <w:sz w:val="24"/>
                <w:szCs w:val="24"/>
              </w:rPr>
            </w:pPr>
            <w:r w:rsidRPr="002B3A6B">
              <w:rPr>
                <w:rFonts w:ascii="Times New Roman" w:eastAsia="Times New Roman" w:hAnsi="Times New Roman" w:cs="Times New Roman"/>
                <w:sz w:val="24"/>
                <w:szCs w:val="24"/>
              </w:rPr>
              <w:t>Netradicinių edukacinių aplinkų kūrimas</w:t>
            </w:r>
            <w:r w:rsidR="0010752C" w:rsidRPr="002B3A6B">
              <w:rPr>
                <w:rFonts w:ascii="Times New Roman" w:eastAsia="Times New Roman" w:hAnsi="Times New Roman" w:cs="Times New Roman"/>
                <w:sz w:val="24"/>
                <w:szCs w:val="24"/>
              </w:rPr>
              <w:t xml:space="preserve"> gimnazijos kieme.</w:t>
            </w:r>
          </w:p>
        </w:tc>
        <w:tc>
          <w:tcPr>
            <w:tcW w:w="2574" w:type="dxa"/>
          </w:tcPr>
          <w:p w:rsidR="007F7B7B" w:rsidRPr="002B3A6B" w:rsidRDefault="009C7F1C" w:rsidP="00F96103">
            <w:pPr>
              <w:spacing w:line="360" w:lineRule="auto"/>
              <w:rPr>
                <w:rFonts w:ascii="Times New Roman" w:eastAsia="Times New Roman" w:hAnsi="Times New Roman" w:cs="Times New Roman"/>
                <w:sz w:val="24"/>
                <w:szCs w:val="24"/>
              </w:rPr>
            </w:pPr>
            <w:r w:rsidRPr="002B3A6B">
              <w:rPr>
                <w:rFonts w:ascii="Times New Roman" w:eastAsia="Times New Roman" w:hAnsi="Times New Roman" w:cs="Times New Roman"/>
                <w:sz w:val="24"/>
                <w:szCs w:val="24"/>
              </w:rPr>
              <w:t>A.Voverienė, R.Midverienė, K.Jerenkevič</w:t>
            </w:r>
            <w:r w:rsidR="002B3A6B">
              <w:rPr>
                <w:rFonts w:ascii="Times New Roman" w:eastAsia="Times New Roman" w:hAnsi="Times New Roman" w:cs="Times New Roman"/>
                <w:sz w:val="24"/>
                <w:szCs w:val="24"/>
              </w:rPr>
              <w:t>;</w:t>
            </w:r>
          </w:p>
        </w:tc>
        <w:tc>
          <w:tcPr>
            <w:tcW w:w="2389" w:type="dxa"/>
          </w:tcPr>
          <w:p w:rsidR="007F7B7B" w:rsidRPr="0049026A" w:rsidRDefault="002B3A6B"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3652" w:type="dxa"/>
          </w:tcPr>
          <w:p w:rsidR="007F7B7B" w:rsidRPr="0049026A" w:rsidRDefault="002B3A6B"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mokytojai ir mokiniai turės daugiau įrengtų ir pritaikytų erdvių pamokoms netrdicinėse aplinkose ir poilsiui pertraukų metu.</w:t>
            </w:r>
          </w:p>
        </w:tc>
      </w:tr>
      <w:tr w:rsidR="00A94581" w:rsidRPr="0049026A" w:rsidTr="00AC64B0">
        <w:tc>
          <w:tcPr>
            <w:tcW w:w="1121" w:type="dxa"/>
          </w:tcPr>
          <w:p w:rsidR="00A94581"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A94581" w:rsidRPr="0049026A">
              <w:rPr>
                <w:rFonts w:ascii="Times New Roman" w:eastAsia="Times New Roman" w:hAnsi="Times New Roman" w:cs="Times New Roman"/>
                <w:sz w:val="24"/>
                <w:szCs w:val="24"/>
              </w:rPr>
              <w:t>6.</w:t>
            </w:r>
          </w:p>
        </w:tc>
        <w:tc>
          <w:tcPr>
            <w:tcW w:w="4236" w:type="dxa"/>
          </w:tcPr>
          <w:p w:rsidR="00A94581" w:rsidRPr="0049026A" w:rsidRDefault="007661C7"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NMPP, PUPP</w:t>
            </w:r>
            <w:r w:rsidR="00575110" w:rsidRPr="0049026A">
              <w:rPr>
                <w:rFonts w:ascii="Times New Roman" w:eastAsia="Times New Roman" w:hAnsi="Times New Roman" w:cs="Times New Roman"/>
                <w:sz w:val="24"/>
                <w:szCs w:val="24"/>
              </w:rPr>
              <w:t>, bandomųjų brandos egzaminų</w:t>
            </w:r>
            <w:r w:rsidRPr="0049026A">
              <w:rPr>
                <w:rFonts w:ascii="Times New Roman" w:eastAsia="Times New Roman" w:hAnsi="Times New Roman" w:cs="Times New Roman"/>
                <w:sz w:val="24"/>
                <w:szCs w:val="24"/>
              </w:rPr>
              <w:t xml:space="preserve"> vykdymas ir vertinimas</w:t>
            </w:r>
            <w:r w:rsidR="00575110" w:rsidRPr="0049026A">
              <w:rPr>
                <w:rFonts w:ascii="Times New Roman" w:eastAsia="Times New Roman" w:hAnsi="Times New Roman" w:cs="Times New Roman"/>
                <w:sz w:val="24"/>
                <w:szCs w:val="24"/>
              </w:rPr>
              <w:t>.</w:t>
            </w:r>
          </w:p>
        </w:tc>
        <w:tc>
          <w:tcPr>
            <w:tcW w:w="2574" w:type="dxa"/>
          </w:tcPr>
          <w:p w:rsidR="00A94581" w:rsidRPr="0049026A" w:rsidRDefault="007661C7"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Pradinių klasių mokytojai ir mokytojai dalykininkai</w:t>
            </w:r>
          </w:p>
        </w:tc>
        <w:tc>
          <w:tcPr>
            <w:tcW w:w="2389" w:type="dxa"/>
          </w:tcPr>
          <w:p w:rsidR="00A94581" w:rsidRPr="0049026A" w:rsidRDefault="00575110"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Kovas, </w:t>
            </w:r>
            <w:r w:rsidR="007661C7" w:rsidRPr="0049026A">
              <w:rPr>
                <w:rFonts w:ascii="Times New Roman" w:eastAsia="Times New Roman" w:hAnsi="Times New Roman" w:cs="Times New Roman"/>
                <w:sz w:val="24"/>
                <w:szCs w:val="24"/>
              </w:rPr>
              <w:t xml:space="preserve">Balandis </w:t>
            </w:r>
            <w:r w:rsidRPr="0049026A">
              <w:rPr>
                <w:rFonts w:ascii="Times New Roman" w:eastAsia="Times New Roman" w:hAnsi="Times New Roman" w:cs="Times New Roman"/>
                <w:sz w:val="24"/>
                <w:szCs w:val="24"/>
              </w:rPr>
              <w:t>, G</w:t>
            </w:r>
            <w:r w:rsidR="007661C7" w:rsidRPr="0049026A">
              <w:rPr>
                <w:rFonts w:ascii="Times New Roman" w:eastAsia="Times New Roman" w:hAnsi="Times New Roman" w:cs="Times New Roman"/>
                <w:sz w:val="24"/>
                <w:szCs w:val="24"/>
              </w:rPr>
              <w:t>egužė</w:t>
            </w:r>
          </w:p>
        </w:tc>
        <w:tc>
          <w:tcPr>
            <w:tcW w:w="3652" w:type="dxa"/>
          </w:tcPr>
          <w:p w:rsidR="00A94581" w:rsidRPr="0049026A" w:rsidRDefault="007661C7"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Padės įvertinti ir įsivertinti mokinių mokymosi p</w:t>
            </w:r>
            <w:r w:rsidR="005824E7" w:rsidRPr="0049026A">
              <w:rPr>
                <w:rFonts w:ascii="Times New Roman" w:eastAsia="Times New Roman" w:hAnsi="Times New Roman" w:cs="Times New Roman"/>
                <w:sz w:val="24"/>
                <w:szCs w:val="24"/>
              </w:rPr>
              <w:t xml:space="preserve">asiekimus, </w:t>
            </w:r>
            <w:r w:rsidRPr="0049026A">
              <w:rPr>
                <w:rFonts w:ascii="Times New Roman" w:eastAsia="Times New Roman" w:hAnsi="Times New Roman" w:cs="Times New Roman"/>
                <w:sz w:val="24"/>
                <w:szCs w:val="24"/>
              </w:rPr>
              <w:t>diagnozuoti problemas ir numatyti jų sprendimo būdus.</w:t>
            </w:r>
          </w:p>
        </w:tc>
      </w:tr>
      <w:tr w:rsidR="00BD4DFC" w:rsidRPr="0049026A" w:rsidTr="00AC64B0">
        <w:tc>
          <w:tcPr>
            <w:tcW w:w="1121" w:type="dxa"/>
          </w:tcPr>
          <w:p w:rsidR="00BD4DFC"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D4DFC" w:rsidRPr="0049026A">
              <w:rPr>
                <w:rFonts w:ascii="Times New Roman" w:eastAsia="Times New Roman" w:hAnsi="Times New Roman" w:cs="Times New Roman"/>
                <w:sz w:val="24"/>
                <w:szCs w:val="24"/>
              </w:rPr>
              <w:t>7.</w:t>
            </w:r>
          </w:p>
        </w:tc>
        <w:tc>
          <w:tcPr>
            <w:tcW w:w="4236" w:type="dxa"/>
          </w:tcPr>
          <w:p w:rsidR="00BD4DFC" w:rsidRPr="005E743C" w:rsidRDefault="00BD4DFC" w:rsidP="00F96103">
            <w:pPr>
              <w:spacing w:line="360" w:lineRule="auto"/>
              <w:rPr>
                <w:rFonts w:ascii="Times New Roman" w:eastAsia="Times New Roman" w:hAnsi="Times New Roman" w:cs="Times New Roman"/>
                <w:sz w:val="24"/>
                <w:szCs w:val="24"/>
              </w:rPr>
            </w:pPr>
            <w:r w:rsidRPr="005E743C">
              <w:rPr>
                <w:rFonts w:ascii="Times New Roman" w:eastAsia="Times New Roman" w:hAnsi="Times New Roman" w:cs="Times New Roman"/>
                <w:sz w:val="24"/>
                <w:szCs w:val="24"/>
              </w:rPr>
              <w:t>Veiklos stebėsena, analizė, grįžtamasis ryšys</w:t>
            </w:r>
          </w:p>
        </w:tc>
        <w:tc>
          <w:tcPr>
            <w:tcW w:w="2574" w:type="dxa"/>
          </w:tcPr>
          <w:p w:rsidR="00BD4DFC" w:rsidRPr="005E743C" w:rsidRDefault="00BD4DFC" w:rsidP="00F96103">
            <w:pPr>
              <w:spacing w:line="360" w:lineRule="auto"/>
              <w:rPr>
                <w:rFonts w:ascii="Times New Roman" w:eastAsia="Times New Roman" w:hAnsi="Times New Roman" w:cs="Times New Roman"/>
                <w:sz w:val="24"/>
                <w:szCs w:val="24"/>
              </w:rPr>
            </w:pPr>
            <w:r w:rsidRPr="005E743C">
              <w:rPr>
                <w:rFonts w:ascii="Times New Roman" w:eastAsia="Times New Roman" w:hAnsi="Times New Roman" w:cs="Times New Roman"/>
                <w:sz w:val="24"/>
                <w:szCs w:val="24"/>
              </w:rPr>
              <w:t>A.Voverienė, R. Midverienė</w:t>
            </w:r>
          </w:p>
        </w:tc>
        <w:tc>
          <w:tcPr>
            <w:tcW w:w="2389" w:type="dxa"/>
          </w:tcPr>
          <w:p w:rsidR="00BD4DFC" w:rsidRPr="005E743C" w:rsidRDefault="00BD4DFC" w:rsidP="00F96103">
            <w:pPr>
              <w:spacing w:line="360" w:lineRule="auto"/>
              <w:rPr>
                <w:rFonts w:ascii="Times New Roman" w:eastAsia="Times New Roman" w:hAnsi="Times New Roman" w:cs="Times New Roman"/>
                <w:sz w:val="24"/>
                <w:szCs w:val="24"/>
              </w:rPr>
            </w:pPr>
            <w:r w:rsidRPr="005E743C">
              <w:rPr>
                <w:rFonts w:ascii="Times New Roman" w:eastAsia="Times New Roman" w:hAnsi="Times New Roman" w:cs="Times New Roman"/>
                <w:sz w:val="24"/>
                <w:szCs w:val="24"/>
              </w:rPr>
              <w:t>Visus metus</w:t>
            </w:r>
          </w:p>
        </w:tc>
        <w:tc>
          <w:tcPr>
            <w:tcW w:w="3652" w:type="dxa"/>
          </w:tcPr>
          <w:p w:rsidR="00BD4DFC" w:rsidRPr="005E743C" w:rsidRDefault="00F70425" w:rsidP="00F96103">
            <w:pPr>
              <w:spacing w:line="360" w:lineRule="auto"/>
              <w:rPr>
                <w:rFonts w:ascii="Times New Roman" w:eastAsia="Times New Roman" w:hAnsi="Times New Roman" w:cs="Times New Roman"/>
                <w:sz w:val="24"/>
                <w:szCs w:val="24"/>
              </w:rPr>
            </w:pPr>
            <w:r w:rsidRPr="005E743C">
              <w:rPr>
                <w:rFonts w:ascii="Times New Roman" w:eastAsia="Times New Roman" w:hAnsi="Times New Roman" w:cs="Times New Roman"/>
                <w:sz w:val="24"/>
                <w:szCs w:val="24"/>
              </w:rPr>
              <w:t>Gerės ugdymo kokybė</w:t>
            </w:r>
            <w:r w:rsidR="00905949" w:rsidRPr="005E743C">
              <w:rPr>
                <w:rFonts w:ascii="Times New Roman" w:eastAsia="Times New Roman" w:hAnsi="Times New Roman" w:cs="Times New Roman"/>
                <w:sz w:val="24"/>
                <w:szCs w:val="24"/>
              </w:rPr>
              <w:t>.</w:t>
            </w:r>
          </w:p>
        </w:tc>
      </w:tr>
      <w:tr w:rsidR="00BD4DFC" w:rsidRPr="0049026A" w:rsidTr="00AC64B0">
        <w:tc>
          <w:tcPr>
            <w:tcW w:w="1121" w:type="dxa"/>
          </w:tcPr>
          <w:p w:rsidR="00BD4DFC"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D4DFC" w:rsidRPr="0049026A">
              <w:rPr>
                <w:rFonts w:ascii="Times New Roman" w:eastAsia="Times New Roman" w:hAnsi="Times New Roman" w:cs="Times New Roman"/>
                <w:sz w:val="24"/>
                <w:szCs w:val="24"/>
              </w:rPr>
              <w:t>8.</w:t>
            </w:r>
          </w:p>
        </w:tc>
        <w:tc>
          <w:tcPr>
            <w:tcW w:w="4236" w:type="dxa"/>
          </w:tcPr>
          <w:p w:rsidR="00BD4DFC" w:rsidRPr="005E743C" w:rsidRDefault="00BD4DFC" w:rsidP="00F96103">
            <w:pPr>
              <w:spacing w:line="360" w:lineRule="auto"/>
              <w:rPr>
                <w:rFonts w:ascii="Times New Roman" w:eastAsia="Times New Roman" w:hAnsi="Times New Roman" w:cs="Times New Roman"/>
                <w:sz w:val="24"/>
                <w:szCs w:val="24"/>
              </w:rPr>
            </w:pPr>
            <w:r w:rsidRPr="005E743C">
              <w:rPr>
                <w:rFonts w:ascii="Times New Roman" w:eastAsia="Times New Roman" w:hAnsi="Times New Roman" w:cs="Times New Roman"/>
                <w:sz w:val="24"/>
                <w:szCs w:val="24"/>
              </w:rPr>
              <w:t>Metinis pedagoginių darbuotojų pokalbis</w:t>
            </w:r>
          </w:p>
        </w:tc>
        <w:tc>
          <w:tcPr>
            <w:tcW w:w="2574" w:type="dxa"/>
          </w:tcPr>
          <w:p w:rsidR="00BD4DFC" w:rsidRPr="005E743C" w:rsidRDefault="00883399" w:rsidP="00F96103">
            <w:pPr>
              <w:spacing w:line="360" w:lineRule="auto"/>
              <w:rPr>
                <w:rFonts w:ascii="Times New Roman" w:hAnsi="Times New Roman" w:cs="Times New Roman"/>
                <w:sz w:val="24"/>
                <w:szCs w:val="24"/>
              </w:rPr>
            </w:pPr>
            <w:r w:rsidRPr="005E743C">
              <w:rPr>
                <w:rFonts w:ascii="Times New Roman" w:hAnsi="Times New Roman" w:cs="Times New Roman"/>
                <w:sz w:val="24"/>
                <w:szCs w:val="24"/>
              </w:rPr>
              <w:t>A.Voveri</w:t>
            </w:r>
            <w:r w:rsidR="00BD4DFC" w:rsidRPr="005E743C">
              <w:rPr>
                <w:rFonts w:ascii="Times New Roman" w:hAnsi="Times New Roman" w:cs="Times New Roman"/>
                <w:sz w:val="24"/>
                <w:szCs w:val="24"/>
              </w:rPr>
              <w:t>enė,</w:t>
            </w:r>
          </w:p>
          <w:p w:rsidR="00BD4DFC" w:rsidRPr="005E743C" w:rsidRDefault="00BD4DFC" w:rsidP="00F96103">
            <w:pPr>
              <w:spacing w:line="360" w:lineRule="auto"/>
              <w:rPr>
                <w:rFonts w:ascii="Times New Roman" w:hAnsi="Times New Roman" w:cs="Times New Roman"/>
                <w:sz w:val="24"/>
                <w:szCs w:val="24"/>
              </w:rPr>
            </w:pPr>
            <w:r w:rsidRPr="005E743C">
              <w:rPr>
                <w:rFonts w:ascii="Times New Roman" w:hAnsi="Times New Roman" w:cs="Times New Roman"/>
                <w:sz w:val="24"/>
                <w:szCs w:val="24"/>
              </w:rPr>
              <w:t>R. Midverienė</w:t>
            </w:r>
          </w:p>
        </w:tc>
        <w:tc>
          <w:tcPr>
            <w:tcW w:w="2389" w:type="dxa"/>
          </w:tcPr>
          <w:p w:rsidR="00BD4DFC" w:rsidRPr="005E743C" w:rsidRDefault="00BD4DFC" w:rsidP="00F96103">
            <w:pPr>
              <w:spacing w:line="360" w:lineRule="auto"/>
              <w:rPr>
                <w:rFonts w:ascii="Times New Roman" w:eastAsia="Times New Roman" w:hAnsi="Times New Roman" w:cs="Times New Roman"/>
                <w:sz w:val="24"/>
                <w:szCs w:val="24"/>
              </w:rPr>
            </w:pPr>
            <w:r w:rsidRPr="005E743C">
              <w:rPr>
                <w:rFonts w:ascii="Times New Roman" w:eastAsia="Times New Roman" w:hAnsi="Times New Roman" w:cs="Times New Roman"/>
                <w:sz w:val="24"/>
                <w:szCs w:val="24"/>
              </w:rPr>
              <w:t>Gruodis- sausis</w:t>
            </w:r>
          </w:p>
        </w:tc>
        <w:tc>
          <w:tcPr>
            <w:tcW w:w="3652" w:type="dxa"/>
          </w:tcPr>
          <w:p w:rsidR="00BD4DFC" w:rsidRPr="005E743C" w:rsidRDefault="00F70425" w:rsidP="00F96103">
            <w:pPr>
              <w:spacing w:line="360" w:lineRule="auto"/>
              <w:rPr>
                <w:rFonts w:ascii="Times New Roman" w:eastAsia="Times New Roman" w:hAnsi="Times New Roman" w:cs="Times New Roman"/>
                <w:sz w:val="24"/>
                <w:szCs w:val="24"/>
              </w:rPr>
            </w:pPr>
            <w:r w:rsidRPr="005E743C">
              <w:rPr>
                <w:rFonts w:ascii="Times New Roman" w:eastAsia="Times New Roman" w:hAnsi="Times New Roman" w:cs="Times New Roman"/>
                <w:sz w:val="24"/>
                <w:szCs w:val="24"/>
              </w:rPr>
              <w:t>Gimnazijos ir darbuotojų metinių užduočių</w:t>
            </w:r>
            <w:r w:rsidR="00905949" w:rsidRPr="005E743C">
              <w:rPr>
                <w:rFonts w:ascii="Times New Roman" w:eastAsia="Times New Roman" w:hAnsi="Times New Roman" w:cs="Times New Roman"/>
                <w:sz w:val="24"/>
                <w:szCs w:val="24"/>
              </w:rPr>
              <w:t xml:space="preserve"> ir gimnazijos tikslų ir uždavinių</w:t>
            </w:r>
            <w:r w:rsidRPr="005E743C">
              <w:rPr>
                <w:rFonts w:ascii="Times New Roman" w:eastAsia="Times New Roman" w:hAnsi="Times New Roman" w:cs="Times New Roman"/>
                <w:sz w:val="24"/>
                <w:szCs w:val="24"/>
              </w:rPr>
              <w:t xml:space="preserve"> dermė</w:t>
            </w:r>
            <w:r w:rsidR="00905949" w:rsidRPr="005E743C">
              <w:rPr>
                <w:rFonts w:ascii="Times New Roman" w:eastAsia="Times New Roman" w:hAnsi="Times New Roman" w:cs="Times New Roman"/>
                <w:sz w:val="24"/>
                <w:szCs w:val="24"/>
              </w:rPr>
              <w:t>.</w:t>
            </w:r>
          </w:p>
        </w:tc>
      </w:tr>
    </w:tbl>
    <w:p w:rsidR="007F7B7B" w:rsidRPr="0049026A" w:rsidRDefault="007F7B7B" w:rsidP="00F96103">
      <w:pPr>
        <w:spacing w:after="0" w:line="360" w:lineRule="auto"/>
        <w:contextualSpacing/>
        <w:jc w:val="both"/>
        <w:rPr>
          <w:rFonts w:ascii="Times New Roman" w:eastAsia="Times New Roman" w:hAnsi="Times New Roman" w:cs="Times New Roman"/>
          <w:b/>
          <w:color w:val="000000"/>
          <w:sz w:val="24"/>
          <w:szCs w:val="24"/>
        </w:rPr>
      </w:pPr>
    </w:p>
    <w:p w:rsidR="00AC64B0" w:rsidRPr="0049026A" w:rsidRDefault="00AC64B0" w:rsidP="00F96103">
      <w:pPr>
        <w:tabs>
          <w:tab w:val="left" w:pos="0"/>
          <w:tab w:val="left" w:pos="10320"/>
        </w:tabs>
        <w:spacing w:line="360" w:lineRule="auto"/>
        <w:ind w:left="360"/>
        <w:jc w:val="both"/>
        <w:rPr>
          <w:rFonts w:ascii="Times New Roman" w:hAnsi="Times New Roman" w:cs="Times New Roman"/>
          <w:b/>
          <w:sz w:val="24"/>
          <w:szCs w:val="24"/>
        </w:rPr>
      </w:pPr>
      <w:r w:rsidRPr="0049026A">
        <w:rPr>
          <w:rFonts w:ascii="Times New Roman" w:hAnsi="Times New Roman" w:cs="Times New Roman"/>
          <w:b/>
          <w:sz w:val="24"/>
          <w:szCs w:val="24"/>
        </w:rPr>
        <w:t>1.2. Ugdyti mokinių skaitymo, rašymo, kalbėjimo įgūdžius per visų dalykų pamokas, lavinti ikimokyklinio ir prieš</w:t>
      </w:r>
      <w:r w:rsidR="0010752C" w:rsidRPr="0049026A">
        <w:rPr>
          <w:rFonts w:ascii="Times New Roman" w:hAnsi="Times New Roman" w:cs="Times New Roman"/>
          <w:b/>
          <w:sz w:val="24"/>
          <w:szCs w:val="24"/>
        </w:rPr>
        <w:t>mokyklinio amžiaus vaikų kalbą.</w:t>
      </w:r>
    </w:p>
    <w:tbl>
      <w:tblPr>
        <w:tblStyle w:val="TableGrid"/>
        <w:tblW w:w="13972" w:type="dxa"/>
        <w:tblInd w:w="198" w:type="dxa"/>
        <w:tblLook w:val="04A0" w:firstRow="1" w:lastRow="0" w:firstColumn="1" w:lastColumn="0" w:noHBand="0" w:noVBand="1"/>
      </w:tblPr>
      <w:tblGrid>
        <w:gridCol w:w="931"/>
        <w:gridCol w:w="4426"/>
        <w:gridCol w:w="2576"/>
        <w:gridCol w:w="2391"/>
        <w:gridCol w:w="3648"/>
      </w:tblGrid>
      <w:tr w:rsidR="007F7B7B" w:rsidRPr="0049026A" w:rsidTr="00A94581">
        <w:tc>
          <w:tcPr>
            <w:tcW w:w="931"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Eil.Nr.</w:t>
            </w:r>
          </w:p>
        </w:tc>
        <w:tc>
          <w:tcPr>
            <w:tcW w:w="4426"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Priemonės pavadinimas</w:t>
            </w:r>
          </w:p>
        </w:tc>
        <w:tc>
          <w:tcPr>
            <w:tcW w:w="2576"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Vykdytojai </w:t>
            </w:r>
          </w:p>
        </w:tc>
        <w:tc>
          <w:tcPr>
            <w:tcW w:w="2391"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Terminai</w:t>
            </w:r>
          </w:p>
        </w:tc>
        <w:tc>
          <w:tcPr>
            <w:tcW w:w="3648"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Laukiami rezultatai</w:t>
            </w:r>
          </w:p>
        </w:tc>
      </w:tr>
      <w:tr w:rsidR="007F7B7B" w:rsidRPr="0049026A" w:rsidTr="00A94581">
        <w:tc>
          <w:tcPr>
            <w:tcW w:w="931" w:type="dxa"/>
          </w:tcPr>
          <w:p w:rsidR="007F7B7B" w:rsidRPr="0049026A" w:rsidRDefault="00D268B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lastRenderedPageBreak/>
              <w:t>1.</w:t>
            </w:r>
            <w:r w:rsidR="00654E77">
              <w:rPr>
                <w:rFonts w:ascii="Times New Roman" w:eastAsia="Times New Roman" w:hAnsi="Times New Roman" w:cs="Times New Roman"/>
                <w:sz w:val="24"/>
                <w:szCs w:val="24"/>
              </w:rPr>
              <w:t>2.1</w:t>
            </w:r>
          </w:p>
        </w:tc>
        <w:tc>
          <w:tcPr>
            <w:tcW w:w="4426" w:type="dxa"/>
          </w:tcPr>
          <w:p w:rsidR="007F7B7B" w:rsidRPr="0049026A" w:rsidRDefault="00D268B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Ugdomasis skaitymo projektas “</w:t>
            </w:r>
            <w:r w:rsidR="0096625C" w:rsidRPr="0049026A">
              <w:rPr>
                <w:rFonts w:ascii="Times New Roman" w:eastAsia="Times New Roman" w:hAnsi="Times New Roman" w:cs="Times New Roman"/>
                <w:sz w:val="24"/>
                <w:szCs w:val="24"/>
              </w:rPr>
              <w:t xml:space="preserve"> Po linksmą istoriją</w:t>
            </w:r>
            <w:r w:rsidRPr="0049026A">
              <w:rPr>
                <w:rFonts w:ascii="Times New Roman" w:eastAsia="Times New Roman" w:hAnsi="Times New Roman" w:cs="Times New Roman"/>
                <w:sz w:val="24"/>
                <w:szCs w:val="24"/>
              </w:rPr>
              <w:t xml:space="preserve"> kasdien”.</w:t>
            </w:r>
          </w:p>
        </w:tc>
        <w:tc>
          <w:tcPr>
            <w:tcW w:w="2576" w:type="dxa"/>
          </w:tcPr>
          <w:p w:rsidR="007F7B7B" w:rsidRPr="0049026A" w:rsidRDefault="00D268B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Svetlana Gušča</w:t>
            </w:r>
            <w:r w:rsidR="005824E7" w:rsidRPr="0049026A">
              <w:rPr>
                <w:rFonts w:ascii="Times New Roman" w:eastAsia="Times New Roman" w:hAnsi="Times New Roman" w:cs="Times New Roman"/>
                <w:sz w:val="24"/>
                <w:szCs w:val="24"/>
              </w:rPr>
              <w:t>, priešmokyklinio ugdymo pedagogė</w:t>
            </w:r>
          </w:p>
        </w:tc>
        <w:tc>
          <w:tcPr>
            <w:tcW w:w="2391" w:type="dxa"/>
          </w:tcPr>
          <w:p w:rsidR="007F7B7B" w:rsidRPr="0049026A" w:rsidRDefault="00D268B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Sausis </w:t>
            </w:r>
            <w:r w:rsidR="00BA5571" w:rsidRPr="0049026A">
              <w:rPr>
                <w:rFonts w:ascii="Times New Roman" w:eastAsia="Times New Roman" w:hAnsi="Times New Roman" w:cs="Times New Roman"/>
                <w:sz w:val="24"/>
                <w:szCs w:val="24"/>
              </w:rPr>
              <w:t>–</w:t>
            </w:r>
            <w:r w:rsidRPr="0049026A">
              <w:rPr>
                <w:rFonts w:ascii="Times New Roman" w:eastAsia="Times New Roman" w:hAnsi="Times New Roman" w:cs="Times New Roman"/>
                <w:sz w:val="24"/>
                <w:szCs w:val="24"/>
              </w:rPr>
              <w:t xml:space="preserve"> gegužė</w:t>
            </w:r>
          </w:p>
        </w:tc>
        <w:tc>
          <w:tcPr>
            <w:tcW w:w="3648" w:type="dxa"/>
          </w:tcPr>
          <w:p w:rsidR="007F7B7B" w:rsidRPr="0049026A" w:rsidRDefault="00D268B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Gerės komunikavimo ir meniniai gebėjimai.</w:t>
            </w:r>
          </w:p>
        </w:tc>
      </w:tr>
      <w:tr w:rsidR="007F7B7B" w:rsidRPr="0049026A" w:rsidTr="00A94581">
        <w:tc>
          <w:tcPr>
            <w:tcW w:w="931" w:type="dxa"/>
          </w:tcPr>
          <w:p w:rsidR="007F7B7B"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268BB" w:rsidRPr="0049026A">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4426" w:type="dxa"/>
          </w:tcPr>
          <w:p w:rsidR="007F7B7B" w:rsidRPr="0049026A" w:rsidRDefault="00D268B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Interaktyvių ugdymo priemonių taikymas,</w:t>
            </w:r>
            <w:r w:rsidR="00C543AF" w:rsidRPr="0049026A">
              <w:rPr>
                <w:rFonts w:ascii="Times New Roman" w:eastAsia="Times New Roman" w:hAnsi="Times New Roman" w:cs="Times New Roman"/>
                <w:sz w:val="24"/>
                <w:szCs w:val="24"/>
              </w:rPr>
              <w:t xml:space="preserve"> </w:t>
            </w:r>
            <w:r w:rsidRPr="0049026A">
              <w:rPr>
                <w:rFonts w:ascii="Times New Roman" w:eastAsia="Times New Roman" w:hAnsi="Times New Roman" w:cs="Times New Roman"/>
                <w:sz w:val="24"/>
                <w:szCs w:val="24"/>
              </w:rPr>
              <w:t>ugdant kalbėjimo įgūdžius.</w:t>
            </w:r>
          </w:p>
        </w:tc>
        <w:tc>
          <w:tcPr>
            <w:tcW w:w="2576" w:type="dxa"/>
          </w:tcPr>
          <w:p w:rsidR="007F7B7B" w:rsidRPr="0049026A" w:rsidRDefault="00A9458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Ikim</w:t>
            </w:r>
            <w:r w:rsidR="00C543AF" w:rsidRPr="0049026A">
              <w:rPr>
                <w:rFonts w:ascii="Times New Roman" w:eastAsia="Times New Roman" w:hAnsi="Times New Roman" w:cs="Times New Roman"/>
                <w:sz w:val="24"/>
                <w:szCs w:val="24"/>
              </w:rPr>
              <w:t>o</w:t>
            </w:r>
            <w:r w:rsidRPr="0049026A">
              <w:rPr>
                <w:rFonts w:ascii="Times New Roman" w:eastAsia="Times New Roman" w:hAnsi="Times New Roman" w:cs="Times New Roman"/>
                <w:sz w:val="24"/>
                <w:szCs w:val="24"/>
              </w:rPr>
              <w:t>kyklinio ugdymo pedagogai</w:t>
            </w:r>
          </w:p>
        </w:tc>
        <w:tc>
          <w:tcPr>
            <w:tcW w:w="2391" w:type="dxa"/>
          </w:tcPr>
          <w:p w:rsidR="007F7B7B" w:rsidRPr="0049026A" w:rsidRDefault="00A9458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Visus metus</w:t>
            </w:r>
          </w:p>
        </w:tc>
        <w:tc>
          <w:tcPr>
            <w:tcW w:w="3648" w:type="dxa"/>
          </w:tcPr>
          <w:p w:rsidR="007F7B7B" w:rsidRPr="0049026A" w:rsidRDefault="00A9458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Gerės ikimokyklinio amžiaus vaikų kalbinė patirtis, žodynas, minčių raiška.</w:t>
            </w:r>
          </w:p>
        </w:tc>
      </w:tr>
      <w:tr w:rsidR="007F7B7B" w:rsidRPr="0049026A" w:rsidTr="00A94581">
        <w:tc>
          <w:tcPr>
            <w:tcW w:w="931" w:type="dxa"/>
          </w:tcPr>
          <w:p w:rsidR="007F7B7B"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94581" w:rsidRPr="0049026A">
              <w:rPr>
                <w:rFonts w:ascii="Times New Roman" w:eastAsia="Times New Roman" w:hAnsi="Times New Roman" w:cs="Times New Roman"/>
                <w:sz w:val="24"/>
                <w:szCs w:val="24"/>
              </w:rPr>
              <w:t>3.</w:t>
            </w:r>
          </w:p>
        </w:tc>
        <w:tc>
          <w:tcPr>
            <w:tcW w:w="4426" w:type="dxa"/>
          </w:tcPr>
          <w:p w:rsidR="007F7B7B" w:rsidRPr="0049026A" w:rsidRDefault="00A9458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Klaidų taisymas per visų dalykų pamokas , taisyklingas dalykų terminų vartojimas.</w:t>
            </w:r>
          </w:p>
        </w:tc>
        <w:tc>
          <w:tcPr>
            <w:tcW w:w="2576" w:type="dxa"/>
          </w:tcPr>
          <w:p w:rsidR="007F7B7B" w:rsidRPr="0049026A" w:rsidRDefault="00A9458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Visi mokytojai</w:t>
            </w:r>
          </w:p>
        </w:tc>
        <w:tc>
          <w:tcPr>
            <w:tcW w:w="2391" w:type="dxa"/>
          </w:tcPr>
          <w:p w:rsidR="007F7B7B" w:rsidRPr="0049026A" w:rsidRDefault="00A9458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Visus metus</w:t>
            </w:r>
          </w:p>
        </w:tc>
        <w:tc>
          <w:tcPr>
            <w:tcW w:w="3648" w:type="dxa"/>
          </w:tcPr>
          <w:p w:rsidR="007F7B7B" w:rsidRPr="0049026A" w:rsidRDefault="00A9458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Gerės mokinių kalbiniai gebėjimai, lietuvių kalbos žinios.</w:t>
            </w:r>
          </w:p>
        </w:tc>
      </w:tr>
      <w:tr w:rsidR="0073655D" w:rsidRPr="0049026A" w:rsidTr="00654E77">
        <w:trPr>
          <w:trHeight w:val="1319"/>
        </w:trPr>
        <w:tc>
          <w:tcPr>
            <w:tcW w:w="931" w:type="dxa"/>
          </w:tcPr>
          <w:p w:rsidR="0073655D"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1.2.</w:t>
            </w:r>
            <w:r w:rsidR="001F4F1F">
              <w:rPr>
                <w:rFonts w:ascii="Times New Roman" w:eastAsia="Times New Roman" w:hAnsi="Times New Roman" w:cs="Times New Roman"/>
                <w:sz w:val="24"/>
                <w:szCs w:val="24"/>
                <w:lang w:val="en-US"/>
              </w:rPr>
              <w:t>4</w:t>
            </w:r>
            <w:r w:rsidR="0096625C" w:rsidRPr="0049026A">
              <w:rPr>
                <w:rFonts w:ascii="Times New Roman" w:eastAsia="Times New Roman" w:hAnsi="Times New Roman" w:cs="Times New Roman"/>
                <w:sz w:val="24"/>
                <w:szCs w:val="24"/>
              </w:rPr>
              <w:t>.</w:t>
            </w:r>
          </w:p>
        </w:tc>
        <w:tc>
          <w:tcPr>
            <w:tcW w:w="4426" w:type="dxa"/>
          </w:tcPr>
          <w:p w:rsidR="0073655D" w:rsidRPr="0049026A" w:rsidRDefault="0073655D"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Renginiai gimnazijos bibliotekoje</w:t>
            </w:r>
            <w:r w:rsidR="00C543AF" w:rsidRPr="0049026A">
              <w:rPr>
                <w:rFonts w:ascii="Times New Roman" w:eastAsia="Times New Roman" w:hAnsi="Times New Roman" w:cs="Times New Roman"/>
                <w:sz w:val="24"/>
                <w:szCs w:val="24"/>
              </w:rPr>
              <w:t>.</w:t>
            </w:r>
          </w:p>
        </w:tc>
        <w:tc>
          <w:tcPr>
            <w:tcW w:w="2576" w:type="dxa"/>
          </w:tcPr>
          <w:p w:rsidR="0073655D" w:rsidRPr="0049026A" w:rsidRDefault="005824E7"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Diana </w:t>
            </w:r>
            <w:r w:rsidR="0073655D" w:rsidRPr="0049026A">
              <w:rPr>
                <w:rFonts w:ascii="Times New Roman" w:eastAsia="Times New Roman" w:hAnsi="Times New Roman" w:cs="Times New Roman"/>
                <w:sz w:val="24"/>
                <w:szCs w:val="24"/>
              </w:rPr>
              <w:t>Bralkovskaja</w:t>
            </w:r>
          </w:p>
        </w:tc>
        <w:tc>
          <w:tcPr>
            <w:tcW w:w="2391" w:type="dxa"/>
          </w:tcPr>
          <w:p w:rsidR="0073655D" w:rsidRPr="0049026A" w:rsidRDefault="0073655D"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Visus metus</w:t>
            </w:r>
          </w:p>
        </w:tc>
        <w:tc>
          <w:tcPr>
            <w:tcW w:w="3648" w:type="dxa"/>
          </w:tcPr>
          <w:p w:rsidR="0073655D" w:rsidRPr="0049026A" w:rsidRDefault="0073655D"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Kils mokinių motyvacija. Daugiau mokinių rinksis knygą laisvalaikiui praleisti.</w:t>
            </w:r>
          </w:p>
        </w:tc>
      </w:tr>
      <w:tr w:rsidR="0096625C" w:rsidRPr="0049026A" w:rsidTr="00A94581">
        <w:tc>
          <w:tcPr>
            <w:tcW w:w="931" w:type="dxa"/>
          </w:tcPr>
          <w:p w:rsidR="0096625C"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F4F1F">
              <w:rPr>
                <w:rFonts w:ascii="Times New Roman" w:eastAsia="Times New Roman" w:hAnsi="Times New Roman" w:cs="Times New Roman"/>
                <w:sz w:val="24"/>
                <w:szCs w:val="24"/>
              </w:rPr>
              <w:t>5</w:t>
            </w:r>
            <w:r w:rsidR="0096625C" w:rsidRPr="0049026A">
              <w:rPr>
                <w:rFonts w:ascii="Times New Roman" w:eastAsia="Times New Roman" w:hAnsi="Times New Roman" w:cs="Times New Roman"/>
                <w:sz w:val="24"/>
                <w:szCs w:val="24"/>
              </w:rPr>
              <w:t>.</w:t>
            </w:r>
          </w:p>
        </w:tc>
        <w:tc>
          <w:tcPr>
            <w:tcW w:w="4426" w:type="dxa"/>
          </w:tcPr>
          <w:p w:rsidR="0096625C" w:rsidRPr="0049026A" w:rsidRDefault="0096625C"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Neformalaus ugdymo veiklos orientuotos į skaitymo, rašymo ir kalbėjimo įgūdžių lavinimą</w:t>
            </w:r>
          </w:p>
        </w:tc>
        <w:tc>
          <w:tcPr>
            <w:tcW w:w="2576" w:type="dxa"/>
          </w:tcPr>
          <w:p w:rsidR="0096625C" w:rsidRPr="0049026A" w:rsidRDefault="0096625C"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Neformaliojo ugdymo veiklų vadovai.</w:t>
            </w:r>
          </w:p>
        </w:tc>
        <w:tc>
          <w:tcPr>
            <w:tcW w:w="2391" w:type="dxa"/>
          </w:tcPr>
          <w:p w:rsidR="0096625C" w:rsidRPr="0049026A" w:rsidRDefault="0096625C"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Visus metus</w:t>
            </w:r>
          </w:p>
        </w:tc>
        <w:tc>
          <w:tcPr>
            <w:tcW w:w="3648" w:type="dxa"/>
          </w:tcPr>
          <w:p w:rsidR="0096625C" w:rsidRPr="0049026A" w:rsidRDefault="0096625C"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Gerės mokinių motyvacija mokytis ir kalbėjimo, skaitymo, rašymo įgūdžiai.</w:t>
            </w:r>
          </w:p>
        </w:tc>
      </w:tr>
    </w:tbl>
    <w:p w:rsidR="007F7B7B" w:rsidRPr="0049026A" w:rsidRDefault="007F7B7B" w:rsidP="00F96103">
      <w:pPr>
        <w:spacing w:after="0" w:line="360" w:lineRule="auto"/>
        <w:contextualSpacing/>
        <w:jc w:val="both"/>
        <w:rPr>
          <w:rFonts w:ascii="Times New Roman" w:eastAsia="Times New Roman" w:hAnsi="Times New Roman" w:cs="Times New Roman"/>
          <w:b/>
          <w:color w:val="000000"/>
          <w:sz w:val="24"/>
          <w:szCs w:val="24"/>
        </w:rPr>
      </w:pPr>
    </w:p>
    <w:p w:rsidR="007F7B7B" w:rsidRPr="0049026A" w:rsidRDefault="0039638A" w:rsidP="00F96103">
      <w:pPr>
        <w:pStyle w:val="ListParagraph"/>
        <w:tabs>
          <w:tab w:val="left" w:pos="0"/>
          <w:tab w:val="left" w:pos="10320"/>
        </w:tabs>
        <w:spacing w:line="360" w:lineRule="auto"/>
        <w:jc w:val="both"/>
        <w:rPr>
          <w:b/>
          <w:lang w:val="lt-LT"/>
        </w:rPr>
      </w:pPr>
      <w:r w:rsidRPr="0049026A">
        <w:rPr>
          <w:b/>
          <w:lang w:val="lt-LT"/>
        </w:rPr>
        <w:t>1.</w:t>
      </w:r>
      <w:r w:rsidR="00391E50" w:rsidRPr="0049026A">
        <w:rPr>
          <w:b/>
          <w:lang w:val="lt-LT"/>
        </w:rPr>
        <w:t>3.</w:t>
      </w:r>
      <w:r w:rsidR="00AC64B0" w:rsidRPr="0049026A">
        <w:rPr>
          <w:b/>
          <w:lang w:val="lt-LT"/>
        </w:rPr>
        <w:t xml:space="preserve"> Ugdyti mokinių dalykines, bendravimo ir bendradarbiavimo kompetencijas, tenkinant </w:t>
      </w:r>
      <w:r w:rsidRPr="0049026A">
        <w:rPr>
          <w:b/>
          <w:lang w:val="lt-LT"/>
        </w:rPr>
        <w:t>individualius mokinių poreikius, tobulinant individualios mokinių pažangos ir individualaus konsultavimo modelį.</w:t>
      </w:r>
    </w:p>
    <w:p w:rsidR="007F7B7B" w:rsidRPr="0049026A" w:rsidRDefault="007F7B7B" w:rsidP="00F96103">
      <w:pPr>
        <w:spacing w:after="0" w:line="360" w:lineRule="auto"/>
        <w:contextualSpacing/>
        <w:jc w:val="both"/>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 xml:space="preserve"> </w:t>
      </w:r>
    </w:p>
    <w:tbl>
      <w:tblPr>
        <w:tblStyle w:val="TableGrid"/>
        <w:tblW w:w="13972" w:type="dxa"/>
        <w:tblInd w:w="198" w:type="dxa"/>
        <w:tblLook w:val="04A0" w:firstRow="1" w:lastRow="0" w:firstColumn="1" w:lastColumn="0" w:noHBand="0" w:noVBand="1"/>
      </w:tblPr>
      <w:tblGrid>
        <w:gridCol w:w="1129"/>
        <w:gridCol w:w="4319"/>
        <w:gridCol w:w="2619"/>
        <w:gridCol w:w="2434"/>
        <w:gridCol w:w="3471"/>
      </w:tblGrid>
      <w:tr w:rsidR="007F7B7B" w:rsidRPr="0049026A" w:rsidTr="00AC64B0">
        <w:tc>
          <w:tcPr>
            <w:tcW w:w="1129"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Eil.Nr.</w:t>
            </w:r>
          </w:p>
        </w:tc>
        <w:tc>
          <w:tcPr>
            <w:tcW w:w="4319"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Priemonės pavadinimas</w:t>
            </w:r>
          </w:p>
        </w:tc>
        <w:tc>
          <w:tcPr>
            <w:tcW w:w="2619"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Vykdytojai </w:t>
            </w:r>
          </w:p>
        </w:tc>
        <w:tc>
          <w:tcPr>
            <w:tcW w:w="2434"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Terminai</w:t>
            </w:r>
          </w:p>
        </w:tc>
        <w:tc>
          <w:tcPr>
            <w:tcW w:w="3471"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Laukiami rezultatai</w:t>
            </w:r>
          </w:p>
        </w:tc>
      </w:tr>
      <w:tr w:rsidR="00D5738D" w:rsidRPr="0049026A" w:rsidTr="00AC64B0">
        <w:tc>
          <w:tcPr>
            <w:tcW w:w="1129" w:type="dxa"/>
          </w:tcPr>
          <w:p w:rsidR="00D5738D"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4319" w:type="dxa"/>
          </w:tcPr>
          <w:p w:rsidR="00D5738D" w:rsidRPr="0049026A" w:rsidRDefault="00D5738D"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Mokinių konsultavimo modelio tobulinimas.</w:t>
            </w:r>
          </w:p>
        </w:tc>
        <w:tc>
          <w:tcPr>
            <w:tcW w:w="2619" w:type="dxa"/>
          </w:tcPr>
          <w:p w:rsidR="00D5738D" w:rsidRPr="0049026A" w:rsidRDefault="00D5738D"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Metodinė taryba</w:t>
            </w:r>
            <w:r w:rsidR="001F4F1F">
              <w:rPr>
                <w:rFonts w:ascii="Times New Roman" w:eastAsia="Times New Roman" w:hAnsi="Times New Roman" w:cs="Times New Roman"/>
                <w:sz w:val="24"/>
                <w:szCs w:val="24"/>
              </w:rPr>
              <w:t>, Jolanta Lazdauskienė</w:t>
            </w:r>
          </w:p>
        </w:tc>
        <w:tc>
          <w:tcPr>
            <w:tcW w:w="2434" w:type="dxa"/>
          </w:tcPr>
          <w:p w:rsidR="00D5738D" w:rsidRPr="0049026A" w:rsidRDefault="00D5738D"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Iki 2018 m. rugpjūčio 15 d.</w:t>
            </w:r>
          </w:p>
        </w:tc>
        <w:tc>
          <w:tcPr>
            <w:tcW w:w="3471" w:type="dxa"/>
          </w:tcPr>
          <w:p w:rsidR="00D5738D" w:rsidRPr="0049026A" w:rsidRDefault="00D5738D"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Mokinių konsultavimo organizavimo tvarkos aprašas.</w:t>
            </w:r>
          </w:p>
        </w:tc>
      </w:tr>
      <w:tr w:rsidR="00A4262A" w:rsidRPr="0049026A" w:rsidTr="00AC64B0">
        <w:tc>
          <w:tcPr>
            <w:tcW w:w="1129" w:type="dxa"/>
          </w:tcPr>
          <w:p w:rsidR="00A4262A"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1.3.2.</w:t>
            </w:r>
          </w:p>
        </w:tc>
        <w:tc>
          <w:tcPr>
            <w:tcW w:w="4319" w:type="dxa"/>
          </w:tcPr>
          <w:p w:rsidR="00A4262A" w:rsidRPr="0049026A" w:rsidRDefault="00A4262A"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Dalyvavimas konkursuose ir olimpiadose</w:t>
            </w:r>
            <w:r w:rsidR="00B7364C">
              <w:rPr>
                <w:rFonts w:ascii="Times New Roman" w:eastAsia="Times New Roman" w:hAnsi="Times New Roman" w:cs="Times New Roman"/>
                <w:sz w:val="24"/>
                <w:szCs w:val="24"/>
              </w:rPr>
              <w:t>.</w:t>
            </w:r>
          </w:p>
        </w:tc>
        <w:tc>
          <w:tcPr>
            <w:tcW w:w="2619" w:type="dxa"/>
          </w:tcPr>
          <w:p w:rsidR="00A4262A" w:rsidRPr="0049026A" w:rsidRDefault="00A4262A" w:rsidP="00F96103">
            <w:pPr>
              <w:spacing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Visi mokytojai</w:t>
            </w:r>
          </w:p>
        </w:tc>
        <w:tc>
          <w:tcPr>
            <w:tcW w:w="2434" w:type="dxa"/>
          </w:tcPr>
          <w:p w:rsidR="00A4262A" w:rsidRPr="0049026A" w:rsidRDefault="00A4262A"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Visus metus</w:t>
            </w:r>
          </w:p>
        </w:tc>
        <w:tc>
          <w:tcPr>
            <w:tcW w:w="3471" w:type="dxa"/>
          </w:tcPr>
          <w:p w:rsidR="00A4262A" w:rsidRPr="0049026A" w:rsidRDefault="00A4262A"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Gerės individuali mokinių pažanga, kils mokymosi motyvacija, bus, gilinamos konkrečių mokomųjų dalykų žinios. </w:t>
            </w:r>
          </w:p>
        </w:tc>
      </w:tr>
      <w:tr w:rsidR="00A4262A" w:rsidRPr="0049026A" w:rsidTr="00AC64B0">
        <w:tc>
          <w:tcPr>
            <w:tcW w:w="1129" w:type="dxa"/>
          </w:tcPr>
          <w:p w:rsidR="00A4262A"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4319" w:type="dxa"/>
          </w:tcPr>
          <w:p w:rsidR="00A4262A" w:rsidRPr="00F0695D" w:rsidRDefault="001F4F1F" w:rsidP="00F96103">
            <w:pPr>
              <w:spacing w:line="360" w:lineRule="auto"/>
              <w:rPr>
                <w:rFonts w:ascii="Times New Roman" w:eastAsia="Times New Roman" w:hAnsi="Times New Roman" w:cs="Times New Roman"/>
                <w:sz w:val="24"/>
                <w:szCs w:val="24"/>
              </w:rPr>
            </w:pPr>
            <w:r w:rsidRPr="00F0695D">
              <w:rPr>
                <w:rFonts w:ascii="Times New Roman" w:eastAsia="Times New Roman" w:hAnsi="Times New Roman" w:cs="Times New Roman"/>
                <w:sz w:val="24"/>
                <w:szCs w:val="24"/>
              </w:rPr>
              <w:t>Mokymosi ir tolimesnė</w:t>
            </w:r>
            <w:r w:rsidR="000D2480" w:rsidRPr="00F0695D">
              <w:rPr>
                <w:rFonts w:ascii="Times New Roman" w:eastAsia="Times New Roman" w:hAnsi="Times New Roman" w:cs="Times New Roman"/>
                <w:sz w:val="24"/>
                <w:szCs w:val="24"/>
              </w:rPr>
              <w:t>s karjeros planavimo išvykos ir renginiai.</w:t>
            </w:r>
          </w:p>
        </w:tc>
        <w:tc>
          <w:tcPr>
            <w:tcW w:w="2619" w:type="dxa"/>
          </w:tcPr>
          <w:p w:rsidR="00A4262A" w:rsidRPr="00F0695D" w:rsidRDefault="000D2480" w:rsidP="00F96103">
            <w:pPr>
              <w:spacing w:line="360" w:lineRule="auto"/>
              <w:contextualSpacing/>
              <w:rPr>
                <w:rFonts w:ascii="Times New Roman" w:eastAsia="Times New Roman" w:hAnsi="Times New Roman" w:cs="Times New Roman"/>
                <w:sz w:val="24"/>
                <w:szCs w:val="24"/>
              </w:rPr>
            </w:pPr>
            <w:r w:rsidRPr="00F0695D">
              <w:rPr>
                <w:rFonts w:ascii="Times New Roman" w:eastAsia="Times New Roman" w:hAnsi="Times New Roman" w:cs="Times New Roman"/>
                <w:sz w:val="24"/>
                <w:szCs w:val="24"/>
              </w:rPr>
              <w:t xml:space="preserve"> K</w:t>
            </w:r>
            <w:r w:rsidR="001F4F1F" w:rsidRPr="00F0695D">
              <w:rPr>
                <w:rFonts w:ascii="Times New Roman" w:eastAsia="Times New Roman" w:hAnsi="Times New Roman" w:cs="Times New Roman"/>
                <w:sz w:val="24"/>
                <w:szCs w:val="24"/>
              </w:rPr>
              <w:t xml:space="preserve">lasių vadovai, ugdymo karjeros klausimais konsultantė, soc. </w:t>
            </w:r>
            <w:r w:rsidR="00B7364C" w:rsidRPr="00F0695D">
              <w:rPr>
                <w:rFonts w:ascii="Times New Roman" w:eastAsia="Times New Roman" w:hAnsi="Times New Roman" w:cs="Times New Roman"/>
                <w:sz w:val="24"/>
                <w:szCs w:val="24"/>
              </w:rPr>
              <w:t>p</w:t>
            </w:r>
            <w:r w:rsidR="001F4F1F" w:rsidRPr="00F0695D">
              <w:rPr>
                <w:rFonts w:ascii="Times New Roman" w:eastAsia="Times New Roman" w:hAnsi="Times New Roman" w:cs="Times New Roman"/>
                <w:sz w:val="24"/>
                <w:szCs w:val="24"/>
              </w:rPr>
              <w:t>edagogas.</w:t>
            </w:r>
          </w:p>
        </w:tc>
        <w:tc>
          <w:tcPr>
            <w:tcW w:w="2434" w:type="dxa"/>
          </w:tcPr>
          <w:p w:rsidR="00A4262A" w:rsidRPr="0049026A" w:rsidRDefault="001F4F1F"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3471" w:type="dxa"/>
          </w:tcPr>
          <w:p w:rsidR="00A4262A" w:rsidRPr="0049026A" w:rsidRDefault="00F0695D"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Mokiniai gebės planuoti savo karjerą ir tikslingai rinktis tolimesnes studijas.</w:t>
            </w:r>
          </w:p>
        </w:tc>
      </w:tr>
    </w:tbl>
    <w:p w:rsidR="009C7F1C" w:rsidRPr="0049026A" w:rsidRDefault="009C7F1C" w:rsidP="00F96103">
      <w:pPr>
        <w:pStyle w:val="ListParagraph"/>
        <w:tabs>
          <w:tab w:val="left" w:pos="0"/>
          <w:tab w:val="left" w:pos="10320"/>
        </w:tabs>
        <w:spacing w:line="360" w:lineRule="auto"/>
        <w:jc w:val="both"/>
        <w:rPr>
          <w:b/>
          <w:lang w:val="lt-LT"/>
        </w:rPr>
      </w:pPr>
    </w:p>
    <w:p w:rsidR="007F7B7B" w:rsidRPr="0049026A" w:rsidRDefault="0039638A" w:rsidP="00F96103">
      <w:pPr>
        <w:pStyle w:val="ListParagraph"/>
        <w:tabs>
          <w:tab w:val="left" w:pos="0"/>
          <w:tab w:val="left" w:pos="10320"/>
        </w:tabs>
        <w:spacing w:line="360" w:lineRule="auto"/>
        <w:jc w:val="both"/>
        <w:rPr>
          <w:b/>
          <w:lang w:val="lt-LT"/>
        </w:rPr>
      </w:pPr>
      <w:r w:rsidRPr="0049026A">
        <w:rPr>
          <w:b/>
          <w:lang w:val="lt-LT"/>
        </w:rPr>
        <w:t xml:space="preserve"> 1.</w:t>
      </w:r>
      <w:r w:rsidR="00391E50" w:rsidRPr="0049026A">
        <w:rPr>
          <w:b/>
          <w:lang w:val="lt-LT"/>
        </w:rPr>
        <w:t>4</w:t>
      </w:r>
      <w:r w:rsidR="00AC64B0" w:rsidRPr="0049026A">
        <w:rPr>
          <w:b/>
          <w:lang w:val="lt-LT"/>
        </w:rPr>
        <w:t>. Skatinti mokytojų kolegialų bendravimą ir bendradarbiavimą, gerosios patirties sklaidą, formuo</w:t>
      </w:r>
      <w:r w:rsidR="009C7F1C" w:rsidRPr="0049026A">
        <w:rPr>
          <w:b/>
          <w:lang w:val="lt-LT"/>
        </w:rPr>
        <w:t>ti gimnazijos mokymosi kultūrą.</w:t>
      </w:r>
    </w:p>
    <w:tbl>
      <w:tblPr>
        <w:tblStyle w:val="TableGrid"/>
        <w:tblW w:w="13972" w:type="dxa"/>
        <w:tblInd w:w="198" w:type="dxa"/>
        <w:tblLook w:val="04A0" w:firstRow="1" w:lastRow="0" w:firstColumn="1" w:lastColumn="0" w:noHBand="0" w:noVBand="1"/>
      </w:tblPr>
      <w:tblGrid>
        <w:gridCol w:w="1129"/>
        <w:gridCol w:w="4319"/>
        <w:gridCol w:w="2619"/>
        <w:gridCol w:w="2434"/>
        <w:gridCol w:w="3471"/>
      </w:tblGrid>
      <w:tr w:rsidR="007F7B7B" w:rsidRPr="0049026A" w:rsidTr="00AC64B0">
        <w:tc>
          <w:tcPr>
            <w:tcW w:w="1129"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Eil.Nr.</w:t>
            </w:r>
          </w:p>
        </w:tc>
        <w:tc>
          <w:tcPr>
            <w:tcW w:w="4319"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Priemonės pavadinimas</w:t>
            </w:r>
          </w:p>
        </w:tc>
        <w:tc>
          <w:tcPr>
            <w:tcW w:w="2619"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Vykdytojai </w:t>
            </w:r>
          </w:p>
        </w:tc>
        <w:tc>
          <w:tcPr>
            <w:tcW w:w="2434"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Terminai</w:t>
            </w:r>
          </w:p>
        </w:tc>
        <w:tc>
          <w:tcPr>
            <w:tcW w:w="3471"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Laukiami rezultatai</w:t>
            </w:r>
          </w:p>
        </w:tc>
      </w:tr>
      <w:tr w:rsidR="007F7B7B" w:rsidRPr="0049026A" w:rsidTr="00AC64B0">
        <w:tc>
          <w:tcPr>
            <w:tcW w:w="1129" w:type="dxa"/>
          </w:tcPr>
          <w:p w:rsidR="007F7B7B" w:rsidRPr="0049026A" w:rsidRDefault="00A4262A"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w:t>
            </w:r>
            <w:r w:rsidR="00654E77">
              <w:rPr>
                <w:rFonts w:ascii="Times New Roman" w:eastAsia="Times New Roman" w:hAnsi="Times New Roman" w:cs="Times New Roman"/>
                <w:sz w:val="24"/>
                <w:szCs w:val="24"/>
              </w:rPr>
              <w:t>4.1.</w:t>
            </w:r>
          </w:p>
        </w:tc>
        <w:tc>
          <w:tcPr>
            <w:tcW w:w="4319" w:type="dxa"/>
          </w:tcPr>
          <w:p w:rsidR="007F7B7B" w:rsidRPr="0049026A" w:rsidRDefault="006344B7"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Metodinių grupių savaitės ir dienos.</w:t>
            </w:r>
          </w:p>
        </w:tc>
        <w:tc>
          <w:tcPr>
            <w:tcW w:w="2619" w:type="dxa"/>
          </w:tcPr>
          <w:p w:rsidR="007F7B7B" w:rsidRPr="0049026A" w:rsidRDefault="00B1202A"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Humanitarinių</w:t>
            </w:r>
            <w:r w:rsidR="00B7364C">
              <w:rPr>
                <w:rFonts w:ascii="Times New Roman" w:eastAsia="Times New Roman" w:hAnsi="Times New Roman" w:cs="Times New Roman"/>
                <w:sz w:val="24"/>
                <w:szCs w:val="24"/>
              </w:rPr>
              <w:t xml:space="preserve"> mokslų metodinės grupės nariai.</w:t>
            </w:r>
          </w:p>
          <w:p w:rsidR="00B1202A" w:rsidRPr="0049026A" w:rsidRDefault="00B7364C"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Tiksliųjų ir gamtos mokslų metodinės grupės nariai.</w:t>
            </w:r>
          </w:p>
          <w:p w:rsidR="00B1202A" w:rsidRPr="0049026A" w:rsidRDefault="00B1202A"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Pradinių</w:t>
            </w:r>
            <w:r w:rsidR="00B7364C">
              <w:rPr>
                <w:rFonts w:ascii="Times New Roman" w:eastAsia="Times New Roman" w:hAnsi="Times New Roman" w:cs="Times New Roman"/>
                <w:sz w:val="24"/>
                <w:szCs w:val="24"/>
              </w:rPr>
              <w:t xml:space="preserve"> klasių metodinės grupės nariai</w:t>
            </w:r>
          </w:p>
          <w:p w:rsidR="00B1202A" w:rsidRPr="0049026A" w:rsidRDefault="00B1202A"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Klasių vadovų </w:t>
            </w:r>
            <w:r w:rsidR="00B7364C">
              <w:rPr>
                <w:rFonts w:ascii="Times New Roman" w:eastAsia="Times New Roman" w:hAnsi="Times New Roman" w:cs="Times New Roman"/>
                <w:sz w:val="24"/>
                <w:szCs w:val="24"/>
              </w:rPr>
              <w:t xml:space="preserve"> metodinės grupės nariai. </w:t>
            </w:r>
          </w:p>
        </w:tc>
        <w:tc>
          <w:tcPr>
            <w:tcW w:w="2434" w:type="dxa"/>
          </w:tcPr>
          <w:p w:rsidR="007F7B7B" w:rsidRDefault="00B7364C" w:rsidP="00F96103">
            <w:pPr>
              <w:spacing w:line="360" w:lineRule="auto"/>
              <w:rPr>
                <w:rFonts w:ascii="Times New Roman" w:eastAsia="Times New Roman" w:hAnsi="Times New Roman" w:cs="Times New Roman"/>
                <w:sz w:val="24"/>
                <w:szCs w:val="24"/>
              </w:rPr>
            </w:pPr>
            <w:r w:rsidRPr="00B7364C">
              <w:rPr>
                <w:rFonts w:ascii="Times New Roman" w:eastAsia="Times New Roman" w:hAnsi="Times New Roman" w:cs="Times New Roman"/>
                <w:sz w:val="24"/>
                <w:szCs w:val="24"/>
              </w:rPr>
              <w:t>2018 spalis</w:t>
            </w:r>
            <w:r>
              <w:rPr>
                <w:rFonts w:ascii="Times New Roman" w:eastAsia="Times New Roman" w:hAnsi="Times New Roman" w:cs="Times New Roman"/>
                <w:sz w:val="24"/>
                <w:szCs w:val="24"/>
              </w:rPr>
              <w:t>;</w:t>
            </w:r>
          </w:p>
          <w:p w:rsidR="00B7364C" w:rsidRDefault="00B7364C" w:rsidP="00F96103">
            <w:pPr>
              <w:spacing w:line="360" w:lineRule="auto"/>
              <w:rPr>
                <w:rFonts w:ascii="Times New Roman" w:eastAsia="Times New Roman" w:hAnsi="Times New Roman" w:cs="Times New Roman"/>
                <w:sz w:val="24"/>
                <w:szCs w:val="24"/>
              </w:rPr>
            </w:pPr>
          </w:p>
          <w:p w:rsidR="00B7364C" w:rsidRDefault="00B7364C" w:rsidP="00F96103">
            <w:pPr>
              <w:spacing w:line="360" w:lineRule="auto"/>
              <w:rPr>
                <w:rFonts w:ascii="Times New Roman" w:eastAsia="Times New Roman" w:hAnsi="Times New Roman" w:cs="Times New Roman"/>
                <w:sz w:val="24"/>
                <w:szCs w:val="24"/>
              </w:rPr>
            </w:pPr>
            <w:r w:rsidRPr="00B7364C">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balandis;</w:t>
            </w:r>
          </w:p>
          <w:p w:rsidR="00B7364C" w:rsidRDefault="00B7364C" w:rsidP="00F96103">
            <w:pPr>
              <w:spacing w:line="360" w:lineRule="auto"/>
              <w:rPr>
                <w:rFonts w:ascii="Times New Roman" w:eastAsia="Times New Roman" w:hAnsi="Times New Roman" w:cs="Times New Roman"/>
                <w:sz w:val="24"/>
                <w:szCs w:val="24"/>
              </w:rPr>
            </w:pPr>
          </w:p>
          <w:p w:rsidR="00B7364C" w:rsidRDefault="00B7364C" w:rsidP="00F96103">
            <w:pPr>
              <w:spacing w:line="360" w:lineRule="auto"/>
              <w:rPr>
                <w:rFonts w:ascii="Times New Roman" w:eastAsia="Times New Roman" w:hAnsi="Times New Roman" w:cs="Times New Roman"/>
                <w:sz w:val="24"/>
                <w:szCs w:val="24"/>
              </w:rPr>
            </w:pPr>
          </w:p>
          <w:p w:rsidR="00B7364C" w:rsidRDefault="00B7364C" w:rsidP="00F96103">
            <w:pPr>
              <w:spacing w:line="360" w:lineRule="auto"/>
              <w:rPr>
                <w:rFonts w:ascii="Times New Roman" w:eastAsia="Times New Roman" w:hAnsi="Times New Roman" w:cs="Times New Roman"/>
                <w:sz w:val="24"/>
                <w:szCs w:val="24"/>
              </w:rPr>
            </w:pPr>
            <w:r w:rsidRPr="00994C30">
              <w:rPr>
                <w:rFonts w:ascii="Times New Roman" w:eastAsia="Times New Roman" w:hAnsi="Times New Roman" w:cs="Times New Roman"/>
                <w:sz w:val="24"/>
                <w:szCs w:val="24"/>
              </w:rPr>
              <w:t>2018</w:t>
            </w:r>
            <w:r w:rsidRPr="00B7364C">
              <w:rPr>
                <w:rFonts w:ascii="Times New Roman" w:eastAsia="Times New Roman" w:hAnsi="Times New Roman" w:cs="Times New Roman"/>
                <w:sz w:val="24"/>
                <w:szCs w:val="24"/>
              </w:rPr>
              <w:t xml:space="preserve"> </w:t>
            </w:r>
            <w:r w:rsidR="00994C30">
              <w:rPr>
                <w:rFonts w:ascii="Times New Roman" w:eastAsia="Times New Roman" w:hAnsi="Times New Roman" w:cs="Times New Roman"/>
                <w:sz w:val="24"/>
                <w:szCs w:val="24"/>
              </w:rPr>
              <w:t>kovas</w:t>
            </w:r>
          </w:p>
          <w:p w:rsidR="00B7364C" w:rsidRDefault="00B7364C" w:rsidP="00F96103">
            <w:pPr>
              <w:spacing w:line="360" w:lineRule="auto"/>
              <w:rPr>
                <w:rFonts w:ascii="Times New Roman" w:eastAsia="Times New Roman" w:hAnsi="Times New Roman" w:cs="Times New Roman"/>
                <w:sz w:val="24"/>
                <w:szCs w:val="24"/>
              </w:rPr>
            </w:pPr>
          </w:p>
          <w:p w:rsidR="00B7364C" w:rsidRPr="00B7364C" w:rsidRDefault="00B7364C"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2018 </w:t>
            </w:r>
            <w:r>
              <w:rPr>
                <w:rFonts w:ascii="Times New Roman" w:eastAsia="Times New Roman" w:hAnsi="Times New Roman" w:cs="Times New Roman"/>
                <w:sz w:val="24"/>
                <w:szCs w:val="24"/>
              </w:rPr>
              <w:t>lapkritis;</w:t>
            </w:r>
          </w:p>
        </w:tc>
        <w:tc>
          <w:tcPr>
            <w:tcW w:w="3471" w:type="dxa"/>
          </w:tcPr>
          <w:p w:rsidR="007F7B7B" w:rsidRPr="0049026A" w:rsidRDefault="00BA557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Gerės ugdymo kokybė, mokinių gebėjimas dirbti komandose, pakils mokinių mokymosi motyvacija</w:t>
            </w:r>
            <w:r w:rsidR="00B1202A" w:rsidRPr="0049026A">
              <w:rPr>
                <w:rFonts w:ascii="Times New Roman" w:eastAsia="Times New Roman" w:hAnsi="Times New Roman" w:cs="Times New Roman"/>
                <w:sz w:val="24"/>
                <w:szCs w:val="24"/>
              </w:rPr>
              <w:t>, patobulės bendrosios ir dalykinės kompetencijos.</w:t>
            </w:r>
          </w:p>
        </w:tc>
      </w:tr>
      <w:tr w:rsidR="007F7B7B" w:rsidRPr="0049026A" w:rsidTr="00AC64B0">
        <w:tc>
          <w:tcPr>
            <w:tcW w:w="1129" w:type="dxa"/>
          </w:tcPr>
          <w:p w:rsidR="007F7B7B"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1.4.2.</w:t>
            </w:r>
          </w:p>
        </w:tc>
        <w:tc>
          <w:tcPr>
            <w:tcW w:w="4319" w:type="dxa"/>
          </w:tcPr>
          <w:p w:rsidR="007F7B7B" w:rsidRPr="0049026A" w:rsidRDefault="006344B7"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Atviros, integruotos pamokos ir veiklos.</w:t>
            </w:r>
          </w:p>
        </w:tc>
        <w:tc>
          <w:tcPr>
            <w:tcW w:w="2619" w:type="dxa"/>
          </w:tcPr>
          <w:p w:rsidR="007F7B7B" w:rsidRPr="0049026A" w:rsidRDefault="001033F4"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Metodinės grupės</w:t>
            </w:r>
          </w:p>
        </w:tc>
        <w:tc>
          <w:tcPr>
            <w:tcW w:w="2434" w:type="dxa"/>
          </w:tcPr>
          <w:p w:rsidR="007F7B7B" w:rsidRPr="0049026A" w:rsidRDefault="001033F4"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Visus metus</w:t>
            </w:r>
          </w:p>
        </w:tc>
        <w:tc>
          <w:tcPr>
            <w:tcW w:w="3471" w:type="dxa"/>
          </w:tcPr>
          <w:p w:rsidR="007F7B7B" w:rsidRPr="0049026A" w:rsidRDefault="00B1202A"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Gerės ugdymo kokybė, mokinių gebėjimas dirbti komandose, pakils mokinių mokymosi motyvacija, patobulės bendrosios ir dalykinės kompetencijos.</w:t>
            </w:r>
          </w:p>
        </w:tc>
      </w:tr>
      <w:tr w:rsidR="007F7B7B" w:rsidRPr="0049026A" w:rsidTr="00AC64B0">
        <w:tc>
          <w:tcPr>
            <w:tcW w:w="1129" w:type="dxa"/>
          </w:tcPr>
          <w:p w:rsidR="007F7B7B"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4319" w:type="dxa"/>
          </w:tcPr>
          <w:p w:rsidR="007F7B7B" w:rsidRPr="0049026A" w:rsidRDefault="006344B7"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Dalijimasis gerąja patirtimi po kvalifikacijos tobulinimo kursų.</w:t>
            </w:r>
          </w:p>
        </w:tc>
        <w:tc>
          <w:tcPr>
            <w:tcW w:w="2619" w:type="dxa"/>
          </w:tcPr>
          <w:p w:rsidR="007F7B7B" w:rsidRPr="0049026A" w:rsidRDefault="00F70425" w:rsidP="005D4FF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Vis</w:t>
            </w:r>
            <w:r w:rsidR="005D4FF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5824E7" w:rsidRPr="0049026A">
              <w:rPr>
                <w:rFonts w:ascii="Times New Roman" w:eastAsia="Times New Roman" w:hAnsi="Times New Roman" w:cs="Times New Roman"/>
                <w:sz w:val="24"/>
                <w:szCs w:val="24"/>
              </w:rPr>
              <w:t>pedagoginiai darbuotojai</w:t>
            </w:r>
          </w:p>
        </w:tc>
        <w:tc>
          <w:tcPr>
            <w:tcW w:w="2434" w:type="dxa"/>
          </w:tcPr>
          <w:p w:rsidR="007F7B7B" w:rsidRDefault="00370290" w:rsidP="00F96103">
            <w:pPr>
              <w:spacing w:line="360" w:lineRule="auto"/>
              <w:rPr>
                <w:rFonts w:ascii="Times New Roman" w:eastAsia="Times New Roman" w:hAnsi="Times New Roman" w:cs="Times New Roman"/>
                <w:sz w:val="24"/>
                <w:szCs w:val="24"/>
              </w:rPr>
            </w:pPr>
            <w:r w:rsidRPr="00B830A9">
              <w:rPr>
                <w:rFonts w:ascii="Times New Roman" w:eastAsia="Times New Roman" w:hAnsi="Times New Roman" w:cs="Times New Roman"/>
                <w:sz w:val="24"/>
                <w:szCs w:val="24"/>
              </w:rPr>
              <w:t xml:space="preserve"> </w:t>
            </w:r>
            <w:r w:rsidRPr="00370290">
              <w:rPr>
                <w:rFonts w:ascii="Times New Roman" w:eastAsia="Times New Roman" w:hAnsi="Times New Roman" w:cs="Times New Roman"/>
                <w:sz w:val="24"/>
                <w:szCs w:val="24"/>
              </w:rPr>
              <w:t>Mokinių atostogų metu</w:t>
            </w:r>
            <w:r>
              <w:rPr>
                <w:rFonts w:ascii="Times New Roman" w:eastAsia="Times New Roman" w:hAnsi="Times New Roman" w:cs="Times New Roman"/>
                <w:sz w:val="24"/>
                <w:szCs w:val="24"/>
              </w:rPr>
              <w:t>: 02-19-02-23</w:t>
            </w:r>
            <w:r w:rsidR="00F70425">
              <w:rPr>
                <w:rFonts w:ascii="Times New Roman" w:eastAsia="Times New Roman" w:hAnsi="Times New Roman" w:cs="Times New Roman"/>
                <w:sz w:val="24"/>
                <w:szCs w:val="24"/>
              </w:rPr>
              <w:t>;</w:t>
            </w:r>
          </w:p>
          <w:p w:rsidR="00370290" w:rsidRDefault="00370290"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04-03-04-06</w:t>
            </w:r>
            <w:r w:rsidR="00F70425">
              <w:rPr>
                <w:rFonts w:ascii="Times New Roman" w:eastAsia="Times New Roman" w:hAnsi="Times New Roman" w:cs="Times New Roman"/>
                <w:sz w:val="24"/>
                <w:szCs w:val="24"/>
              </w:rPr>
              <w:t>;</w:t>
            </w:r>
          </w:p>
          <w:p w:rsidR="00370290" w:rsidRDefault="00F70425"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10-29-11-02;</w:t>
            </w:r>
          </w:p>
          <w:p w:rsidR="00F70425" w:rsidRPr="0049026A" w:rsidRDefault="00F70425"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12-27-28;</w:t>
            </w:r>
          </w:p>
        </w:tc>
        <w:tc>
          <w:tcPr>
            <w:tcW w:w="3471" w:type="dxa"/>
          </w:tcPr>
          <w:p w:rsidR="007F7B7B" w:rsidRPr="0049026A" w:rsidRDefault="00B1202A"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Gerės mokytojų dalykinė, asmeninė, bendravimo , bendradarbiavimo kompetencijos</w:t>
            </w:r>
          </w:p>
        </w:tc>
      </w:tr>
      <w:tr w:rsidR="007F7B7B" w:rsidRPr="0049026A" w:rsidTr="00AC64B0">
        <w:tc>
          <w:tcPr>
            <w:tcW w:w="1129" w:type="dxa"/>
          </w:tcPr>
          <w:p w:rsidR="007F7B7B"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4319" w:type="dxa"/>
          </w:tcPr>
          <w:p w:rsidR="007F7B7B" w:rsidRPr="00F70425" w:rsidRDefault="005D4FF8" w:rsidP="00F96103">
            <w:pPr>
              <w:spacing w:line="360" w:lineRule="auto"/>
              <w:rPr>
                <w:rFonts w:ascii="Times New Roman" w:eastAsia="Times New Roman" w:hAnsi="Times New Roman" w:cs="Times New Roman"/>
                <w:sz w:val="24"/>
                <w:szCs w:val="24"/>
              </w:rPr>
            </w:pPr>
            <w:r w:rsidRPr="00F70425">
              <w:rPr>
                <w:rFonts w:ascii="Times New Roman" w:eastAsia="Times New Roman" w:hAnsi="Times New Roman" w:cs="Times New Roman"/>
                <w:sz w:val="24"/>
                <w:szCs w:val="24"/>
              </w:rPr>
              <w:t>Metodinė diena ŠMM regioninių mokyklų mokytojams</w:t>
            </w:r>
            <w:r w:rsidR="00F70425" w:rsidRPr="00F70425">
              <w:rPr>
                <w:rFonts w:ascii="Times New Roman" w:eastAsia="Times New Roman" w:hAnsi="Times New Roman" w:cs="Times New Roman"/>
                <w:sz w:val="24"/>
                <w:szCs w:val="24"/>
              </w:rPr>
              <w:t>;</w:t>
            </w:r>
          </w:p>
        </w:tc>
        <w:tc>
          <w:tcPr>
            <w:tcW w:w="2619" w:type="dxa"/>
          </w:tcPr>
          <w:p w:rsidR="007F7B7B" w:rsidRPr="00F70425" w:rsidRDefault="00B1202A" w:rsidP="00F96103">
            <w:pPr>
              <w:spacing w:line="360" w:lineRule="auto"/>
              <w:rPr>
                <w:rFonts w:ascii="Times New Roman" w:eastAsia="Times New Roman" w:hAnsi="Times New Roman" w:cs="Times New Roman"/>
                <w:sz w:val="24"/>
                <w:szCs w:val="24"/>
              </w:rPr>
            </w:pPr>
            <w:r w:rsidRPr="00F70425">
              <w:rPr>
                <w:rFonts w:ascii="Times New Roman" w:eastAsia="Times New Roman" w:hAnsi="Times New Roman" w:cs="Times New Roman"/>
                <w:sz w:val="24"/>
                <w:szCs w:val="24"/>
              </w:rPr>
              <w:t>Socialinių mokslų metodinė grupė</w:t>
            </w:r>
          </w:p>
        </w:tc>
        <w:tc>
          <w:tcPr>
            <w:tcW w:w="2434" w:type="dxa"/>
          </w:tcPr>
          <w:p w:rsidR="007F7B7B" w:rsidRPr="00F70425" w:rsidRDefault="00F70425" w:rsidP="00F96103">
            <w:pPr>
              <w:spacing w:line="360" w:lineRule="auto"/>
              <w:rPr>
                <w:rFonts w:ascii="Times New Roman" w:eastAsia="Times New Roman" w:hAnsi="Times New Roman" w:cs="Times New Roman"/>
                <w:sz w:val="24"/>
                <w:szCs w:val="24"/>
              </w:rPr>
            </w:pPr>
            <w:r w:rsidRPr="00F70425">
              <w:rPr>
                <w:rFonts w:ascii="Times New Roman" w:eastAsia="Times New Roman" w:hAnsi="Times New Roman" w:cs="Times New Roman"/>
                <w:sz w:val="24"/>
                <w:szCs w:val="24"/>
              </w:rPr>
              <w:t>Balandis</w:t>
            </w:r>
          </w:p>
        </w:tc>
        <w:tc>
          <w:tcPr>
            <w:tcW w:w="3471" w:type="dxa"/>
          </w:tcPr>
          <w:p w:rsidR="007F7B7B" w:rsidRPr="00F70425" w:rsidRDefault="00B1202A" w:rsidP="00F96103">
            <w:pPr>
              <w:spacing w:line="360" w:lineRule="auto"/>
              <w:rPr>
                <w:rFonts w:ascii="Times New Roman" w:eastAsia="Times New Roman" w:hAnsi="Times New Roman" w:cs="Times New Roman"/>
                <w:sz w:val="24"/>
                <w:szCs w:val="24"/>
              </w:rPr>
            </w:pPr>
            <w:r w:rsidRPr="00F70425">
              <w:rPr>
                <w:rFonts w:ascii="Times New Roman" w:eastAsia="Times New Roman" w:hAnsi="Times New Roman" w:cs="Times New Roman"/>
                <w:sz w:val="24"/>
                <w:szCs w:val="24"/>
              </w:rPr>
              <w:t>Gerės mokytojų dalykinė, asmeninė, bendravimo</w:t>
            </w:r>
            <w:r w:rsidR="000D2480" w:rsidRPr="00F70425">
              <w:rPr>
                <w:rFonts w:ascii="Times New Roman" w:eastAsia="Times New Roman" w:hAnsi="Times New Roman" w:cs="Times New Roman"/>
                <w:sz w:val="24"/>
                <w:szCs w:val="24"/>
              </w:rPr>
              <w:t xml:space="preserve"> ir</w:t>
            </w:r>
            <w:r w:rsidRPr="00F70425">
              <w:rPr>
                <w:rFonts w:ascii="Times New Roman" w:eastAsia="Times New Roman" w:hAnsi="Times New Roman" w:cs="Times New Roman"/>
                <w:sz w:val="24"/>
                <w:szCs w:val="24"/>
              </w:rPr>
              <w:t>,</w:t>
            </w:r>
            <w:r w:rsidR="00F70425">
              <w:rPr>
                <w:rFonts w:ascii="Times New Roman" w:eastAsia="Times New Roman" w:hAnsi="Times New Roman" w:cs="Times New Roman"/>
                <w:sz w:val="24"/>
                <w:szCs w:val="24"/>
              </w:rPr>
              <w:t xml:space="preserve"> </w:t>
            </w:r>
            <w:r w:rsidRPr="00F70425">
              <w:rPr>
                <w:rFonts w:ascii="Times New Roman" w:eastAsia="Times New Roman" w:hAnsi="Times New Roman" w:cs="Times New Roman"/>
                <w:sz w:val="24"/>
                <w:szCs w:val="24"/>
              </w:rPr>
              <w:t>bendradarbiavimo kompetencijos.</w:t>
            </w:r>
          </w:p>
        </w:tc>
      </w:tr>
    </w:tbl>
    <w:p w:rsidR="007F7B7B" w:rsidRPr="0049026A" w:rsidRDefault="007F7B7B" w:rsidP="00F96103">
      <w:pPr>
        <w:spacing w:after="0" w:line="360" w:lineRule="auto"/>
        <w:rPr>
          <w:rFonts w:ascii="Times New Roman" w:eastAsia="Times New Roman" w:hAnsi="Times New Roman" w:cs="Times New Roman"/>
          <w:b/>
          <w:sz w:val="24"/>
          <w:szCs w:val="24"/>
        </w:rPr>
      </w:pPr>
    </w:p>
    <w:p w:rsidR="00391E50" w:rsidRPr="0049026A" w:rsidRDefault="006C40D4" w:rsidP="00F96103">
      <w:pPr>
        <w:tabs>
          <w:tab w:val="left" w:pos="0"/>
          <w:tab w:val="left" w:pos="10320"/>
        </w:tabs>
        <w:spacing w:line="360" w:lineRule="auto"/>
        <w:jc w:val="both"/>
        <w:rPr>
          <w:rFonts w:ascii="Times New Roman" w:hAnsi="Times New Roman" w:cs="Times New Roman"/>
          <w:sz w:val="24"/>
          <w:szCs w:val="24"/>
        </w:rPr>
      </w:pPr>
      <w:r w:rsidRPr="0049026A">
        <w:rPr>
          <w:rFonts w:ascii="Times New Roman" w:hAnsi="Times New Roman" w:cs="Times New Roman"/>
          <w:b/>
          <w:sz w:val="24"/>
          <w:szCs w:val="24"/>
        </w:rPr>
        <w:t xml:space="preserve">           1.5. Tobulinti gimnazijos įsivertinimo organizavimą ir gautų duomenų naudojimą veiklai tobulinti</w:t>
      </w:r>
      <w:r w:rsidRPr="0049026A">
        <w:rPr>
          <w:rFonts w:ascii="Times New Roman" w:hAnsi="Times New Roman" w:cs="Times New Roman"/>
          <w:sz w:val="24"/>
          <w:szCs w:val="24"/>
        </w:rPr>
        <w:t>.</w:t>
      </w:r>
    </w:p>
    <w:tbl>
      <w:tblPr>
        <w:tblStyle w:val="TableGrid"/>
        <w:tblW w:w="13972" w:type="dxa"/>
        <w:tblInd w:w="198" w:type="dxa"/>
        <w:tblLook w:val="04A0" w:firstRow="1" w:lastRow="0" w:firstColumn="1" w:lastColumn="0" w:noHBand="0" w:noVBand="1"/>
      </w:tblPr>
      <w:tblGrid>
        <w:gridCol w:w="931"/>
        <w:gridCol w:w="4517"/>
        <w:gridCol w:w="2619"/>
        <w:gridCol w:w="2434"/>
        <w:gridCol w:w="3471"/>
      </w:tblGrid>
      <w:tr w:rsidR="006C40D4" w:rsidRPr="0049026A" w:rsidTr="00BD4DFC">
        <w:tc>
          <w:tcPr>
            <w:tcW w:w="931" w:type="dxa"/>
          </w:tcPr>
          <w:p w:rsidR="006C40D4" w:rsidRPr="0049026A" w:rsidRDefault="006C40D4"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Eil.Nr.</w:t>
            </w:r>
          </w:p>
        </w:tc>
        <w:tc>
          <w:tcPr>
            <w:tcW w:w="4517" w:type="dxa"/>
          </w:tcPr>
          <w:p w:rsidR="006C40D4" w:rsidRPr="0049026A" w:rsidRDefault="006C40D4"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Priemonės pavadinimas</w:t>
            </w:r>
          </w:p>
        </w:tc>
        <w:tc>
          <w:tcPr>
            <w:tcW w:w="2619" w:type="dxa"/>
          </w:tcPr>
          <w:p w:rsidR="006C40D4" w:rsidRPr="0049026A" w:rsidRDefault="006C40D4"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Vykdytojai </w:t>
            </w:r>
          </w:p>
        </w:tc>
        <w:tc>
          <w:tcPr>
            <w:tcW w:w="2434" w:type="dxa"/>
          </w:tcPr>
          <w:p w:rsidR="006C40D4" w:rsidRPr="0049026A" w:rsidRDefault="006C40D4"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Terminai</w:t>
            </w:r>
          </w:p>
        </w:tc>
        <w:tc>
          <w:tcPr>
            <w:tcW w:w="3471" w:type="dxa"/>
          </w:tcPr>
          <w:p w:rsidR="006C40D4" w:rsidRPr="0049026A" w:rsidRDefault="006C40D4"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Laukiami rezultatai</w:t>
            </w:r>
          </w:p>
        </w:tc>
      </w:tr>
      <w:tr w:rsidR="006C40D4" w:rsidRPr="0049026A" w:rsidTr="00635933">
        <w:trPr>
          <w:trHeight w:val="1364"/>
        </w:trPr>
        <w:tc>
          <w:tcPr>
            <w:tcW w:w="931" w:type="dxa"/>
          </w:tcPr>
          <w:p w:rsidR="006C40D4" w:rsidRPr="0049026A" w:rsidRDefault="006C40D4"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w:t>
            </w:r>
            <w:r w:rsidR="00654E77">
              <w:rPr>
                <w:rFonts w:ascii="Times New Roman" w:eastAsia="Times New Roman" w:hAnsi="Times New Roman" w:cs="Times New Roman"/>
                <w:sz w:val="24"/>
                <w:szCs w:val="24"/>
              </w:rPr>
              <w:t>5.1</w:t>
            </w:r>
          </w:p>
        </w:tc>
        <w:tc>
          <w:tcPr>
            <w:tcW w:w="4517" w:type="dxa"/>
          </w:tcPr>
          <w:p w:rsidR="006C40D4" w:rsidRPr="00635933" w:rsidRDefault="006C40D4" w:rsidP="00F96103">
            <w:pPr>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Naudojimasis IQES online platformoje teikiamomis galimybėmis, atliekant gimnazijos įsive</w:t>
            </w:r>
            <w:r w:rsidR="00635933">
              <w:rPr>
                <w:rFonts w:ascii="Times New Roman" w:hAnsi="Times New Roman" w:cs="Times New Roman"/>
                <w:color w:val="000000"/>
                <w:sz w:val="24"/>
                <w:szCs w:val="24"/>
              </w:rPr>
              <w:t>rtinimą.</w:t>
            </w:r>
          </w:p>
        </w:tc>
        <w:tc>
          <w:tcPr>
            <w:tcW w:w="2619" w:type="dxa"/>
          </w:tcPr>
          <w:p w:rsidR="006C40D4" w:rsidRPr="0049026A" w:rsidRDefault="006C40D4"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Įsivertinimo darbo grupė</w:t>
            </w:r>
          </w:p>
        </w:tc>
        <w:tc>
          <w:tcPr>
            <w:tcW w:w="2434" w:type="dxa"/>
          </w:tcPr>
          <w:p w:rsidR="006C40D4" w:rsidRPr="0049026A" w:rsidRDefault="006C40D4"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gruodis</w:t>
            </w:r>
          </w:p>
        </w:tc>
        <w:tc>
          <w:tcPr>
            <w:tcW w:w="3471" w:type="dxa"/>
          </w:tcPr>
          <w:p w:rsidR="006C40D4" w:rsidRPr="0049026A" w:rsidRDefault="006C40D4"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Atsižvelgiant į gautą grįžtamąjį ryšį, bus tobulinamas ugdymo procesas.</w:t>
            </w:r>
          </w:p>
        </w:tc>
      </w:tr>
      <w:tr w:rsidR="006C40D4" w:rsidRPr="0049026A" w:rsidTr="00BD4DFC">
        <w:tc>
          <w:tcPr>
            <w:tcW w:w="931" w:type="dxa"/>
          </w:tcPr>
          <w:p w:rsidR="006C40D4"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sidR="006C40D4" w:rsidRPr="0049026A">
              <w:rPr>
                <w:rFonts w:ascii="Times New Roman" w:eastAsia="Times New Roman" w:hAnsi="Times New Roman" w:cs="Times New Roman"/>
                <w:sz w:val="24"/>
                <w:szCs w:val="24"/>
              </w:rPr>
              <w:t>2.</w:t>
            </w:r>
          </w:p>
        </w:tc>
        <w:tc>
          <w:tcPr>
            <w:tcW w:w="4517" w:type="dxa"/>
          </w:tcPr>
          <w:p w:rsidR="006C40D4" w:rsidRPr="0049026A" w:rsidRDefault="006C40D4" w:rsidP="00F96103">
            <w:pPr>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Įvairių įsivertinimo metodų taikymas ir apklausų pateikimas elektroniniame dienyne ugdymo procese, siekiant gauti grįžtamąjį ryšį.</w:t>
            </w:r>
          </w:p>
          <w:p w:rsidR="006C40D4" w:rsidRPr="0049026A" w:rsidRDefault="006C40D4" w:rsidP="00F96103">
            <w:pPr>
              <w:spacing w:line="360" w:lineRule="auto"/>
              <w:rPr>
                <w:rFonts w:ascii="Times New Roman" w:eastAsia="Times New Roman" w:hAnsi="Times New Roman" w:cs="Times New Roman"/>
                <w:sz w:val="24"/>
                <w:szCs w:val="24"/>
              </w:rPr>
            </w:pPr>
          </w:p>
        </w:tc>
        <w:tc>
          <w:tcPr>
            <w:tcW w:w="2619" w:type="dxa"/>
          </w:tcPr>
          <w:p w:rsidR="006C40D4" w:rsidRPr="0049026A" w:rsidRDefault="006C40D4"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Visi pedagoginiai darbuotojai ir pagalbos mokiniui specialistai.</w:t>
            </w:r>
          </w:p>
        </w:tc>
        <w:tc>
          <w:tcPr>
            <w:tcW w:w="2434" w:type="dxa"/>
          </w:tcPr>
          <w:p w:rsidR="006C40D4" w:rsidRPr="0049026A" w:rsidRDefault="006C40D4"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Visus metus</w:t>
            </w:r>
          </w:p>
        </w:tc>
        <w:tc>
          <w:tcPr>
            <w:tcW w:w="3471" w:type="dxa"/>
          </w:tcPr>
          <w:p w:rsidR="006C40D4" w:rsidRPr="0049026A" w:rsidRDefault="006C40D4"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Atsižvelgiant į gautus įsivertinimo ir apklausų duomenis, bus planuojamos tolimesnės ugdymo veiklos.</w:t>
            </w:r>
          </w:p>
        </w:tc>
      </w:tr>
      <w:tr w:rsidR="00CE1A13" w:rsidRPr="0049026A" w:rsidTr="00BD4DFC">
        <w:tc>
          <w:tcPr>
            <w:tcW w:w="931" w:type="dxa"/>
          </w:tcPr>
          <w:p w:rsidR="00CE1A13"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4517" w:type="dxa"/>
          </w:tcPr>
          <w:p w:rsidR="00CE1A13" w:rsidRPr="00F0695D" w:rsidRDefault="00CE1A13" w:rsidP="00F96103">
            <w:pPr>
              <w:spacing w:line="360" w:lineRule="auto"/>
              <w:rPr>
                <w:rFonts w:ascii="Times New Roman" w:hAnsi="Times New Roman" w:cs="Times New Roman"/>
                <w:color w:val="000000"/>
                <w:sz w:val="24"/>
                <w:szCs w:val="24"/>
              </w:rPr>
            </w:pPr>
            <w:r w:rsidRPr="00F0695D">
              <w:rPr>
                <w:rFonts w:ascii="Times New Roman" w:hAnsi="Times New Roman" w:cs="Times New Roman"/>
                <w:color w:val="000000"/>
                <w:sz w:val="24"/>
                <w:szCs w:val="24"/>
              </w:rPr>
              <w:t>Tėvų (globėjų) įtraukimo į gimnazijos įsivertinmą grįžtamąjam ryšiui gauti tobulinimas.</w:t>
            </w:r>
          </w:p>
        </w:tc>
        <w:tc>
          <w:tcPr>
            <w:tcW w:w="2619" w:type="dxa"/>
          </w:tcPr>
          <w:p w:rsidR="00CE1A13" w:rsidRPr="00F0695D" w:rsidRDefault="00CE1A13" w:rsidP="00F96103">
            <w:pPr>
              <w:spacing w:line="360" w:lineRule="auto"/>
              <w:rPr>
                <w:rFonts w:ascii="Times New Roman" w:eastAsia="Times New Roman" w:hAnsi="Times New Roman" w:cs="Times New Roman"/>
                <w:sz w:val="24"/>
                <w:szCs w:val="24"/>
              </w:rPr>
            </w:pPr>
            <w:r w:rsidRPr="00F0695D">
              <w:rPr>
                <w:rFonts w:ascii="Times New Roman" w:eastAsia="Times New Roman" w:hAnsi="Times New Roman" w:cs="Times New Roman"/>
                <w:sz w:val="24"/>
                <w:szCs w:val="24"/>
              </w:rPr>
              <w:t>Klasių vadovai, gimnazijos įsivertinimo darbo grupė.</w:t>
            </w:r>
          </w:p>
        </w:tc>
        <w:tc>
          <w:tcPr>
            <w:tcW w:w="2434" w:type="dxa"/>
          </w:tcPr>
          <w:p w:rsidR="00CE1A13" w:rsidRPr="00F0695D" w:rsidRDefault="00CE1A13" w:rsidP="00F96103">
            <w:pPr>
              <w:spacing w:line="360" w:lineRule="auto"/>
              <w:rPr>
                <w:rFonts w:ascii="Times New Roman" w:eastAsia="Times New Roman" w:hAnsi="Times New Roman" w:cs="Times New Roman"/>
                <w:sz w:val="24"/>
                <w:szCs w:val="24"/>
              </w:rPr>
            </w:pPr>
          </w:p>
        </w:tc>
        <w:tc>
          <w:tcPr>
            <w:tcW w:w="3471" w:type="dxa"/>
          </w:tcPr>
          <w:p w:rsidR="00CE1A13" w:rsidRPr="00F0695D" w:rsidRDefault="00CE1A13" w:rsidP="00F96103">
            <w:pPr>
              <w:spacing w:line="360" w:lineRule="auto"/>
              <w:rPr>
                <w:rFonts w:ascii="Times New Roman" w:eastAsia="Times New Roman" w:hAnsi="Times New Roman" w:cs="Times New Roman"/>
                <w:sz w:val="24"/>
                <w:szCs w:val="24"/>
              </w:rPr>
            </w:pPr>
            <w:r w:rsidRPr="00F0695D">
              <w:rPr>
                <w:rFonts w:ascii="Times New Roman" w:eastAsia="Times New Roman" w:hAnsi="Times New Roman" w:cs="Times New Roman"/>
                <w:sz w:val="24"/>
                <w:szCs w:val="24"/>
              </w:rPr>
              <w:t>Atsižvelgiant į grįžtamojo ryšio rezultatus gerės įsivertinimo kokybė.</w:t>
            </w:r>
          </w:p>
        </w:tc>
      </w:tr>
    </w:tbl>
    <w:p w:rsidR="00D07C43" w:rsidRPr="0049026A" w:rsidRDefault="00D07C43" w:rsidP="00F96103">
      <w:pPr>
        <w:tabs>
          <w:tab w:val="left" w:pos="0"/>
          <w:tab w:val="left" w:pos="10320"/>
        </w:tabs>
        <w:spacing w:line="360" w:lineRule="auto"/>
        <w:jc w:val="both"/>
        <w:rPr>
          <w:rFonts w:ascii="Times New Roman" w:hAnsi="Times New Roman" w:cs="Times New Roman"/>
          <w:sz w:val="24"/>
          <w:szCs w:val="24"/>
        </w:rPr>
      </w:pPr>
    </w:p>
    <w:p w:rsidR="00D07C43" w:rsidRPr="0049026A" w:rsidRDefault="00D07C43" w:rsidP="00F96103">
      <w:pPr>
        <w:tabs>
          <w:tab w:val="left" w:pos="0"/>
          <w:tab w:val="left" w:pos="10320"/>
        </w:tabs>
        <w:spacing w:line="360" w:lineRule="auto"/>
        <w:jc w:val="both"/>
        <w:rPr>
          <w:rFonts w:ascii="Times New Roman" w:hAnsi="Times New Roman" w:cs="Times New Roman"/>
          <w:b/>
          <w:sz w:val="24"/>
          <w:szCs w:val="24"/>
        </w:rPr>
      </w:pPr>
      <w:r w:rsidRPr="0049026A">
        <w:rPr>
          <w:rFonts w:ascii="Times New Roman" w:hAnsi="Times New Roman" w:cs="Times New Roman"/>
          <w:sz w:val="24"/>
          <w:szCs w:val="24"/>
        </w:rPr>
        <w:t xml:space="preserve">     </w:t>
      </w:r>
      <w:r w:rsidRPr="0049026A">
        <w:rPr>
          <w:rFonts w:ascii="Times New Roman" w:hAnsi="Times New Roman" w:cs="Times New Roman"/>
          <w:b/>
          <w:sz w:val="24"/>
          <w:szCs w:val="24"/>
        </w:rPr>
        <w:t>2. TIKSLAS : UGDYTI MOKINIŲ VERTYBINES NUOSTATAS, SKATINTI JŲ UŽIMTUMĄ, STIPRINTI TAUTINĮ, PILIETINĮ IR PATRIOTINĮ UGDYMĄ.</w:t>
      </w:r>
    </w:p>
    <w:p w:rsidR="007F7B7B" w:rsidRPr="00635933" w:rsidRDefault="00D07C43" w:rsidP="00635933">
      <w:pPr>
        <w:tabs>
          <w:tab w:val="left" w:pos="0"/>
          <w:tab w:val="left" w:pos="10320"/>
        </w:tabs>
        <w:spacing w:line="360" w:lineRule="auto"/>
        <w:jc w:val="both"/>
        <w:rPr>
          <w:rFonts w:ascii="Times New Roman" w:hAnsi="Times New Roman" w:cs="Times New Roman"/>
          <w:b/>
          <w:sz w:val="24"/>
          <w:szCs w:val="24"/>
        </w:rPr>
      </w:pPr>
      <w:r w:rsidRPr="0049026A">
        <w:rPr>
          <w:rFonts w:ascii="Times New Roman" w:hAnsi="Times New Roman" w:cs="Times New Roman"/>
          <w:b/>
          <w:sz w:val="24"/>
          <w:szCs w:val="24"/>
        </w:rPr>
        <w:t xml:space="preserve">           2.1. Puoselėti gimnazijos vertybines nuostatas, tra</w:t>
      </w:r>
      <w:r w:rsidR="00D83150" w:rsidRPr="0049026A">
        <w:rPr>
          <w:rFonts w:ascii="Times New Roman" w:hAnsi="Times New Roman" w:cs="Times New Roman"/>
          <w:b/>
          <w:sz w:val="24"/>
          <w:szCs w:val="24"/>
        </w:rPr>
        <w:t>dicijas, pilietinį sąmoningumą.</w:t>
      </w:r>
    </w:p>
    <w:tbl>
      <w:tblPr>
        <w:tblStyle w:val="TableGrid"/>
        <w:tblW w:w="13972" w:type="dxa"/>
        <w:tblInd w:w="198" w:type="dxa"/>
        <w:tblLook w:val="04A0" w:firstRow="1" w:lastRow="0" w:firstColumn="1" w:lastColumn="0" w:noHBand="0" w:noVBand="1"/>
      </w:tblPr>
      <w:tblGrid>
        <w:gridCol w:w="1121"/>
        <w:gridCol w:w="4229"/>
        <w:gridCol w:w="2577"/>
        <w:gridCol w:w="2391"/>
        <w:gridCol w:w="3654"/>
      </w:tblGrid>
      <w:tr w:rsidR="007F7B7B" w:rsidRPr="0049026A" w:rsidTr="00AC64B0">
        <w:tc>
          <w:tcPr>
            <w:tcW w:w="1121"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Eil.Nr.</w:t>
            </w:r>
          </w:p>
        </w:tc>
        <w:tc>
          <w:tcPr>
            <w:tcW w:w="4229"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Priemonės pavadinimas</w:t>
            </w:r>
          </w:p>
        </w:tc>
        <w:tc>
          <w:tcPr>
            <w:tcW w:w="2577"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Vykdytojai </w:t>
            </w:r>
          </w:p>
        </w:tc>
        <w:tc>
          <w:tcPr>
            <w:tcW w:w="2391"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Terminai</w:t>
            </w:r>
          </w:p>
        </w:tc>
        <w:tc>
          <w:tcPr>
            <w:tcW w:w="3654"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Laukiami rezultatai</w:t>
            </w:r>
          </w:p>
        </w:tc>
      </w:tr>
      <w:tr w:rsidR="007F7B7B" w:rsidRPr="0049026A" w:rsidTr="00AC64B0">
        <w:tc>
          <w:tcPr>
            <w:tcW w:w="1121" w:type="dxa"/>
          </w:tcPr>
          <w:p w:rsidR="007F7B7B"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F7B7B" w:rsidRPr="0049026A">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4229"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Mokinių savivaldos pasiūlymai, akcijos ir iniciatyvos.</w:t>
            </w:r>
          </w:p>
        </w:tc>
        <w:tc>
          <w:tcPr>
            <w:tcW w:w="2577"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Gimnazijos mokinių taryba.</w:t>
            </w:r>
            <w:r w:rsidR="005D4FF8">
              <w:rPr>
                <w:rFonts w:ascii="Times New Roman" w:eastAsia="Times New Roman" w:hAnsi="Times New Roman" w:cs="Times New Roman"/>
                <w:sz w:val="24"/>
                <w:szCs w:val="24"/>
              </w:rPr>
              <w:t xml:space="preserve"> A.Petravičienė</w:t>
            </w:r>
          </w:p>
        </w:tc>
        <w:tc>
          <w:tcPr>
            <w:tcW w:w="2391"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Visus metus</w:t>
            </w:r>
          </w:p>
        </w:tc>
        <w:tc>
          <w:tcPr>
            <w:tcW w:w="3654"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Mokiniai patobulins organizacinius gebėjimus, a</w:t>
            </w:r>
            <w:r w:rsidR="005D4FF8">
              <w:rPr>
                <w:rFonts w:ascii="Times New Roman" w:eastAsia="Times New Roman" w:hAnsi="Times New Roman" w:cs="Times New Roman"/>
                <w:sz w:val="24"/>
                <w:szCs w:val="24"/>
              </w:rPr>
              <w:t>tsiskleis mokinių kūrybingumas, asmeninės kompetencijos.</w:t>
            </w:r>
          </w:p>
        </w:tc>
      </w:tr>
      <w:tr w:rsidR="007F7B7B" w:rsidRPr="0049026A" w:rsidTr="00AC64B0">
        <w:tc>
          <w:tcPr>
            <w:tcW w:w="1121"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2.</w:t>
            </w:r>
            <w:r w:rsidR="00654E77">
              <w:rPr>
                <w:rFonts w:ascii="Times New Roman" w:eastAsia="Times New Roman" w:hAnsi="Times New Roman" w:cs="Times New Roman"/>
                <w:sz w:val="24"/>
                <w:szCs w:val="24"/>
              </w:rPr>
              <w:t>1.2.</w:t>
            </w:r>
          </w:p>
        </w:tc>
        <w:tc>
          <w:tcPr>
            <w:tcW w:w="4229"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Tradiciniai renginiai, kalendorinės šventės , stendiniai pranešimai.</w:t>
            </w:r>
          </w:p>
        </w:tc>
        <w:tc>
          <w:tcPr>
            <w:tcW w:w="2577"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Gimnazijos mokytojai ir metodinės grupės atsakingos už renginius.</w:t>
            </w:r>
          </w:p>
        </w:tc>
        <w:tc>
          <w:tcPr>
            <w:tcW w:w="2391"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Visus metus</w:t>
            </w:r>
          </w:p>
        </w:tc>
        <w:tc>
          <w:tcPr>
            <w:tcW w:w="3654"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Mokiniai su mokytojais puoselės lietuviškas tradicijas</w:t>
            </w:r>
            <w:r w:rsidR="005D4FF8">
              <w:rPr>
                <w:rFonts w:ascii="Times New Roman" w:eastAsia="Times New Roman" w:hAnsi="Times New Roman" w:cs="Times New Roman"/>
                <w:sz w:val="24"/>
                <w:szCs w:val="24"/>
              </w:rPr>
              <w:t>.</w:t>
            </w:r>
          </w:p>
        </w:tc>
      </w:tr>
      <w:tr w:rsidR="007F7B7B" w:rsidRPr="0049026A" w:rsidTr="00AC64B0">
        <w:tc>
          <w:tcPr>
            <w:tcW w:w="1121" w:type="dxa"/>
          </w:tcPr>
          <w:p w:rsidR="007F7B7B"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007F7B7B" w:rsidRPr="0049026A">
              <w:rPr>
                <w:rFonts w:ascii="Times New Roman" w:eastAsia="Times New Roman" w:hAnsi="Times New Roman" w:cs="Times New Roman"/>
                <w:sz w:val="24"/>
                <w:szCs w:val="24"/>
              </w:rPr>
              <w:t>3.</w:t>
            </w:r>
          </w:p>
        </w:tc>
        <w:tc>
          <w:tcPr>
            <w:tcW w:w="4229"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Valstybinių švenčių ir įsimintinų dienų paminėjimai, stendiniai pranešimai</w:t>
            </w:r>
          </w:p>
        </w:tc>
        <w:tc>
          <w:tcPr>
            <w:tcW w:w="2577"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Gimnazijos mokytojai ir metodinės grupės atsakingos už renginius.</w:t>
            </w:r>
          </w:p>
        </w:tc>
        <w:tc>
          <w:tcPr>
            <w:tcW w:w="2391"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Visus metus</w:t>
            </w:r>
          </w:p>
        </w:tc>
        <w:tc>
          <w:tcPr>
            <w:tcW w:w="3654"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Mokiniai didžiuosis savo šalies istorija ir ją gerbs.</w:t>
            </w:r>
          </w:p>
        </w:tc>
      </w:tr>
      <w:tr w:rsidR="007F7B7B" w:rsidRPr="0049026A" w:rsidTr="00AC64B0">
        <w:tc>
          <w:tcPr>
            <w:tcW w:w="1121" w:type="dxa"/>
          </w:tcPr>
          <w:p w:rsidR="007F7B7B"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344B7" w:rsidRPr="0049026A">
              <w:rPr>
                <w:rFonts w:ascii="Times New Roman" w:eastAsia="Times New Roman" w:hAnsi="Times New Roman" w:cs="Times New Roman"/>
                <w:sz w:val="24"/>
                <w:szCs w:val="24"/>
              </w:rPr>
              <w:t>4</w:t>
            </w:r>
            <w:r w:rsidR="007F7B7B" w:rsidRPr="0049026A">
              <w:rPr>
                <w:rFonts w:ascii="Times New Roman" w:eastAsia="Times New Roman" w:hAnsi="Times New Roman" w:cs="Times New Roman"/>
                <w:sz w:val="24"/>
                <w:szCs w:val="24"/>
              </w:rPr>
              <w:t>.</w:t>
            </w:r>
          </w:p>
        </w:tc>
        <w:tc>
          <w:tcPr>
            <w:tcW w:w="4229"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Dalyvavimas pilietiškumo akcijose ir jų vykdymas.</w:t>
            </w:r>
          </w:p>
        </w:tc>
        <w:tc>
          <w:tcPr>
            <w:tcW w:w="2577" w:type="dxa"/>
          </w:tcPr>
          <w:p w:rsidR="007F7B7B" w:rsidRPr="0049026A" w:rsidRDefault="007F7B7B" w:rsidP="00F96103">
            <w:pPr>
              <w:spacing w:line="360" w:lineRule="auto"/>
              <w:rPr>
                <w:rFonts w:ascii="Times New Roman" w:eastAsia="Times New Roman" w:hAnsi="Times New Roman" w:cs="Times New Roman"/>
                <w:sz w:val="24"/>
                <w:szCs w:val="24"/>
              </w:rPr>
            </w:pPr>
          </w:p>
        </w:tc>
        <w:tc>
          <w:tcPr>
            <w:tcW w:w="2391"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Visus metus</w:t>
            </w:r>
          </w:p>
        </w:tc>
        <w:tc>
          <w:tcPr>
            <w:tcW w:w="3654"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Kils pilietiškumo sampratos suvokimas.</w:t>
            </w:r>
          </w:p>
        </w:tc>
      </w:tr>
      <w:tr w:rsidR="006344B7" w:rsidRPr="0049026A" w:rsidTr="00AC64B0">
        <w:tc>
          <w:tcPr>
            <w:tcW w:w="1121" w:type="dxa"/>
          </w:tcPr>
          <w:p w:rsidR="006344B7"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344B7" w:rsidRPr="0049026A">
              <w:rPr>
                <w:rFonts w:ascii="Times New Roman" w:eastAsia="Times New Roman" w:hAnsi="Times New Roman" w:cs="Times New Roman"/>
                <w:sz w:val="24"/>
                <w:szCs w:val="24"/>
              </w:rPr>
              <w:t>5.</w:t>
            </w:r>
          </w:p>
        </w:tc>
        <w:tc>
          <w:tcPr>
            <w:tcW w:w="4229" w:type="dxa"/>
          </w:tcPr>
          <w:p w:rsidR="006344B7" w:rsidRPr="0049026A" w:rsidRDefault="006344B7"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Gerumo akcija</w:t>
            </w:r>
          </w:p>
        </w:tc>
        <w:tc>
          <w:tcPr>
            <w:tcW w:w="2577" w:type="dxa"/>
          </w:tcPr>
          <w:p w:rsidR="006344B7" w:rsidRPr="0049026A" w:rsidRDefault="006344B7"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Kl. Vadovai, soc pedagogas</w:t>
            </w:r>
          </w:p>
        </w:tc>
        <w:tc>
          <w:tcPr>
            <w:tcW w:w="2391" w:type="dxa"/>
          </w:tcPr>
          <w:p w:rsidR="006344B7" w:rsidRPr="0049026A" w:rsidRDefault="005824E7"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w:t>
            </w:r>
            <w:r w:rsidR="001033F4" w:rsidRPr="0049026A">
              <w:rPr>
                <w:rFonts w:ascii="Times New Roman" w:eastAsia="Times New Roman" w:hAnsi="Times New Roman" w:cs="Times New Roman"/>
                <w:sz w:val="24"/>
                <w:szCs w:val="24"/>
              </w:rPr>
              <w:t>ruodis</w:t>
            </w:r>
          </w:p>
        </w:tc>
        <w:tc>
          <w:tcPr>
            <w:tcW w:w="3654" w:type="dxa"/>
          </w:tcPr>
          <w:p w:rsidR="006344B7" w:rsidRPr="0049026A" w:rsidRDefault="001033F4"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Gerės mokinių draugiškumas, supratingumas, tolerantiškumas , atsiras motyvacija tolimesnei </w:t>
            </w:r>
            <w:r w:rsidR="0093146A" w:rsidRPr="0049026A">
              <w:rPr>
                <w:rFonts w:ascii="Times New Roman" w:eastAsia="Times New Roman" w:hAnsi="Times New Roman" w:cs="Times New Roman"/>
                <w:sz w:val="24"/>
                <w:szCs w:val="24"/>
              </w:rPr>
              <w:t xml:space="preserve">socialinei </w:t>
            </w:r>
            <w:r w:rsidRPr="0049026A">
              <w:rPr>
                <w:rFonts w:ascii="Times New Roman" w:eastAsia="Times New Roman" w:hAnsi="Times New Roman" w:cs="Times New Roman"/>
                <w:sz w:val="24"/>
                <w:szCs w:val="24"/>
              </w:rPr>
              <w:t>veiklai.</w:t>
            </w:r>
          </w:p>
        </w:tc>
      </w:tr>
      <w:tr w:rsidR="006344B7" w:rsidRPr="0049026A" w:rsidTr="00AC64B0">
        <w:tc>
          <w:tcPr>
            <w:tcW w:w="1121" w:type="dxa"/>
          </w:tcPr>
          <w:p w:rsidR="006344B7"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344B7" w:rsidRPr="0049026A">
              <w:rPr>
                <w:rFonts w:ascii="Times New Roman" w:eastAsia="Times New Roman" w:hAnsi="Times New Roman" w:cs="Times New Roman"/>
                <w:sz w:val="24"/>
                <w:szCs w:val="24"/>
              </w:rPr>
              <w:t>6.</w:t>
            </w:r>
          </w:p>
        </w:tc>
        <w:tc>
          <w:tcPr>
            <w:tcW w:w="4229" w:type="dxa"/>
          </w:tcPr>
          <w:p w:rsidR="006344B7" w:rsidRPr="0049026A" w:rsidRDefault="0093146A"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Prevencinės veiklos</w:t>
            </w:r>
            <w:r w:rsidR="001033F4" w:rsidRPr="0049026A">
              <w:rPr>
                <w:rFonts w:ascii="Times New Roman" w:eastAsia="Times New Roman" w:hAnsi="Times New Roman" w:cs="Times New Roman"/>
                <w:sz w:val="24"/>
                <w:szCs w:val="24"/>
              </w:rPr>
              <w:t>,</w:t>
            </w:r>
            <w:r w:rsidR="006344B7" w:rsidRPr="0049026A">
              <w:rPr>
                <w:rFonts w:ascii="Times New Roman" w:eastAsia="Times New Roman" w:hAnsi="Times New Roman" w:cs="Times New Roman"/>
                <w:sz w:val="24"/>
                <w:szCs w:val="24"/>
              </w:rPr>
              <w:t xml:space="preserve"> akcijos</w:t>
            </w:r>
            <w:r w:rsidR="009F02AC">
              <w:rPr>
                <w:rFonts w:ascii="Times New Roman" w:eastAsia="Times New Roman" w:hAnsi="Times New Roman" w:cs="Times New Roman"/>
                <w:sz w:val="24"/>
                <w:szCs w:val="24"/>
              </w:rPr>
              <w:t>, paskaitos mokiniams.</w:t>
            </w:r>
          </w:p>
        </w:tc>
        <w:tc>
          <w:tcPr>
            <w:tcW w:w="2577" w:type="dxa"/>
          </w:tcPr>
          <w:p w:rsidR="006344B7" w:rsidRPr="0049026A" w:rsidRDefault="0093146A"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GMT,</w:t>
            </w:r>
            <w:r w:rsidR="009F02AC">
              <w:rPr>
                <w:rFonts w:ascii="Times New Roman" w:eastAsia="Times New Roman" w:hAnsi="Times New Roman" w:cs="Times New Roman"/>
                <w:sz w:val="24"/>
                <w:szCs w:val="24"/>
              </w:rPr>
              <w:t xml:space="preserve"> pagalbos mokiniui</w:t>
            </w:r>
            <w:r w:rsidRPr="0049026A">
              <w:rPr>
                <w:rFonts w:ascii="Times New Roman" w:eastAsia="Times New Roman" w:hAnsi="Times New Roman" w:cs="Times New Roman"/>
                <w:sz w:val="24"/>
                <w:szCs w:val="24"/>
              </w:rPr>
              <w:t xml:space="preserve"> specialistai</w:t>
            </w:r>
            <w:r w:rsidR="009F02AC">
              <w:rPr>
                <w:rFonts w:ascii="Times New Roman" w:eastAsia="Times New Roman" w:hAnsi="Times New Roman" w:cs="Times New Roman"/>
                <w:sz w:val="24"/>
                <w:szCs w:val="24"/>
              </w:rPr>
              <w:t>, sveikatos specialistė.</w:t>
            </w:r>
          </w:p>
        </w:tc>
        <w:tc>
          <w:tcPr>
            <w:tcW w:w="2391" w:type="dxa"/>
          </w:tcPr>
          <w:p w:rsidR="006344B7" w:rsidRPr="0049026A" w:rsidRDefault="0093146A"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Visus metus</w:t>
            </w:r>
          </w:p>
        </w:tc>
        <w:tc>
          <w:tcPr>
            <w:tcW w:w="3654" w:type="dxa"/>
          </w:tcPr>
          <w:p w:rsidR="006344B7" w:rsidRPr="0049026A" w:rsidRDefault="0093146A"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Pagerės sveikos gyvensenos ir socialiniai įgūdžiai.</w:t>
            </w:r>
          </w:p>
        </w:tc>
      </w:tr>
      <w:tr w:rsidR="00BA5571" w:rsidRPr="0049026A" w:rsidTr="00AC64B0">
        <w:tc>
          <w:tcPr>
            <w:tcW w:w="1121" w:type="dxa"/>
          </w:tcPr>
          <w:p w:rsidR="00BA5571"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4229" w:type="dxa"/>
          </w:tcPr>
          <w:p w:rsidR="00BA5571" w:rsidRPr="0049026A" w:rsidRDefault="00BA557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Dieninė stovykla</w:t>
            </w:r>
            <w:r w:rsidR="006C40D4" w:rsidRPr="0049026A">
              <w:rPr>
                <w:rFonts w:ascii="Times New Roman" w:eastAsia="Times New Roman" w:hAnsi="Times New Roman" w:cs="Times New Roman"/>
                <w:sz w:val="24"/>
                <w:szCs w:val="24"/>
              </w:rPr>
              <w:t xml:space="preserve"> gimnazijos mokiniams, pasibaigus ugdymo procesui.</w:t>
            </w:r>
          </w:p>
        </w:tc>
        <w:tc>
          <w:tcPr>
            <w:tcW w:w="2577" w:type="dxa"/>
          </w:tcPr>
          <w:p w:rsidR="00BA5571" w:rsidRPr="0049026A" w:rsidRDefault="00BA557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Metodinės grupės</w:t>
            </w:r>
          </w:p>
        </w:tc>
        <w:tc>
          <w:tcPr>
            <w:tcW w:w="2391" w:type="dxa"/>
          </w:tcPr>
          <w:p w:rsidR="00BA5571" w:rsidRPr="0049026A" w:rsidRDefault="00BA557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Birželis</w:t>
            </w:r>
          </w:p>
        </w:tc>
        <w:tc>
          <w:tcPr>
            <w:tcW w:w="3654" w:type="dxa"/>
          </w:tcPr>
          <w:p w:rsidR="00BA5571" w:rsidRPr="0049026A" w:rsidRDefault="00BA5571" w:rsidP="00F96103">
            <w:pPr>
              <w:spacing w:line="360" w:lineRule="auto"/>
              <w:rPr>
                <w:rFonts w:ascii="Times New Roman" w:eastAsia="Times New Roman" w:hAnsi="Times New Roman" w:cs="Times New Roman"/>
                <w:sz w:val="24"/>
                <w:szCs w:val="24"/>
              </w:rPr>
            </w:pPr>
          </w:p>
        </w:tc>
      </w:tr>
    </w:tbl>
    <w:p w:rsidR="007F7B7B" w:rsidRPr="0049026A" w:rsidRDefault="007F7B7B" w:rsidP="00F96103">
      <w:pPr>
        <w:spacing w:after="0" w:line="360" w:lineRule="auto"/>
        <w:rPr>
          <w:rFonts w:ascii="Times New Roman" w:eastAsia="Times New Roman" w:hAnsi="Times New Roman" w:cs="Times New Roman"/>
          <w:b/>
          <w:sz w:val="24"/>
          <w:szCs w:val="24"/>
        </w:rPr>
      </w:pPr>
    </w:p>
    <w:p w:rsidR="007F7B7B" w:rsidRPr="00635933" w:rsidRDefault="00D83150" w:rsidP="00635933">
      <w:pPr>
        <w:tabs>
          <w:tab w:val="left" w:pos="0"/>
          <w:tab w:val="left" w:pos="10320"/>
        </w:tabs>
        <w:spacing w:line="360" w:lineRule="auto"/>
        <w:jc w:val="both"/>
        <w:rPr>
          <w:rFonts w:ascii="Times New Roman" w:hAnsi="Times New Roman" w:cs="Times New Roman"/>
          <w:b/>
          <w:sz w:val="24"/>
          <w:szCs w:val="24"/>
        </w:rPr>
      </w:pPr>
      <w:r w:rsidRPr="0049026A">
        <w:rPr>
          <w:rFonts w:ascii="Times New Roman" w:hAnsi="Times New Roman" w:cs="Times New Roman"/>
          <w:b/>
          <w:sz w:val="24"/>
          <w:szCs w:val="24"/>
        </w:rPr>
        <w:t xml:space="preserve">         2.</w:t>
      </w:r>
      <w:r w:rsidR="00391E50" w:rsidRPr="0049026A">
        <w:rPr>
          <w:rFonts w:ascii="Times New Roman" w:hAnsi="Times New Roman" w:cs="Times New Roman"/>
          <w:b/>
          <w:sz w:val="24"/>
          <w:szCs w:val="24"/>
        </w:rPr>
        <w:t>2</w:t>
      </w:r>
      <w:r w:rsidR="00D07C43" w:rsidRPr="0049026A">
        <w:rPr>
          <w:rFonts w:ascii="Times New Roman" w:hAnsi="Times New Roman" w:cs="Times New Roman"/>
          <w:b/>
          <w:sz w:val="24"/>
          <w:szCs w:val="24"/>
        </w:rPr>
        <w:t>. Skatinti mokytojų, pagalbos mokiniui specialistų ir šeimų bendradarbiavimą, stipr</w:t>
      </w:r>
      <w:r w:rsidR="005734E8" w:rsidRPr="0049026A">
        <w:rPr>
          <w:rFonts w:ascii="Times New Roman" w:hAnsi="Times New Roman" w:cs="Times New Roman"/>
          <w:b/>
          <w:sz w:val="24"/>
          <w:szCs w:val="24"/>
        </w:rPr>
        <w:t>inant pedagoginį tėvų švietimą.</w:t>
      </w:r>
    </w:p>
    <w:tbl>
      <w:tblPr>
        <w:tblStyle w:val="TableGrid"/>
        <w:tblW w:w="13972" w:type="dxa"/>
        <w:tblInd w:w="198" w:type="dxa"/>
        <w:tblLook w:val="04A0" w:firstRow="1" w:lastRow="0" w:firstColumn="1" w:lastColumn="0" w:noHBand="0" w:noVBand="1"/>
      </w:tblPr>
      <w:tblGrid>
        <w:gridCol w:w="1129"/>
        <w:gridCol w:w="4319"/>
        <w:gridCol w:w="2619"/>
        <w:gridCol w:w="2434"/>
        <w:gridCol w:w="3471"/>
      </w:tblGrid>
      <w:tr w:rsidR="007F7B7B" w:rsidRPr="0049026A" w:rsidTr="00AC64B0">
        <w:tc>
          <w:tcPr>
            <w:tcW w:w="1129"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Eil.Nr.</w:t>
            </w:r>
          </w:p>
        </w:tc>
        <w:tc>
          <w:tcPr>
            <w:tcW w:w="4319"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Priemonės pavadinimas</w:t>
            </w:r>
          </w:p>
        </w:tc>
        <w:tc>
          <w:tcPr>
            <w:tcW w:w="2619"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Vykdytojai </w:t>
            </w:r>
          </w:p>
        </w:tc>
        <w:tc>
          <w:tcPr>
            <w:tcW w:w="2434"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Terminai</w:t>
            </w:r>
          </w:p>
        </w:tc>
        <w:tc>
          <w:tcPr>
            <w:tcW w:w="3471" w:type="dxa"/>
          </w:tcPr>
          <w:p w:rsidR="007F7B7B" w:rsidRPr="0049026A" w:rsidRDefault="007F7B7B"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Laukiami rezultatai</w:t>
            </w:r>
          </w:p>
        </w:tc>
      </w:tr>
      <w:tr w:rsidR="006344B7" w:rsidRPr="0049026A" w:rsidTr="00AC64B0">
        <w:tc>
          <w:tcPr>
            <w:tcW w:w="1129" w:type="dxa"/>
          </w:tcPr>
          <w:p w:rsidR="006344B7"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4319" w:type="dxa"/>
          </w:tcPr>
          <w:p w:rsidR="006344B7" w:rsidRPr="0049026A" w:rsidRDefault="006344B7"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Seminarai tėvams</w:t>
            </w:r>
          </w:p>
        </w:tc>
        <w:tc>
          <w:tcPr>
            <w:tcW w:w="2619" w:type="dxa"/>
          </w:tcPr>
          <w:p w:rsidR="006344B7" w:rsidRPr="0049026A" w:rsidRDefault="006344B7" w:rsidP="00F96103">
            <w:pPr>
              <w:spacing w:line="360" w:lineRule="auto"/>
              <w:rPr>
                <w:rFonts w:ascii="Times New Roman" w:eastAsia="Times New Roman" w:hAnsi="Times New Roman" w:cs="Times New Roman"/>
                <w:sz w:val="24"/>
                <w:szCs w:val="24"/>
              </w:rPr>
            </w:pPr>
          </w:p>
        </w:tc>
        <w:tc>
          <w:tcPr>
            <w:tcW w:w="2434" w:type="dxa"/>
          </w:tcPr>
          <w:p w:rsidR="006344B7" w:rsidRPr="0049026A" w:rsidRDefault="006344B7" w:rsidP="00F96103">
            <w:pPr>
              <w:spacing w:line="360" w:lineRule="auto"/>
              <w:rPr>
                <w:rFonts w:ascii="Times New Roman" w:eastAsia="Times New Roman" w:hAnsi="Times New Roman" w:cs="Times New Roman"/>
                <w:sz w:val="24"/>
                <w:szCs w:val="24"/>
              </w:rPr>
            </w:pPr>
          </w:p>
        </w:tc>
        <w:tc>
          <w:tcPr>
            <w:tcW w:w="3471" w:type="dxa"/>
          </w:tcPr>
          <w:p w:rsidR="006344B7" w:rsidRPr="0049026A" w:rsidRDefault="005734E8"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Tėvai (globėjai) g</w:t>
            </w:r>
            <w:r w:rsidR="0093146A" w:rsidRPr="0049026A">
              <w:rPr>
                <w:rFonts w:ascii="Times New Roman" w:eastAsia="Times New Roman" w:hAnsi="Times New Roman" w:cs="Times New Roman"/>
                <w:sz w:val="24"/>
                <w:szCs w:val="24"/>
              </w:rPr>
              <w:t>ebės geriau suprasi tam tikro amžiaus vaikų ypatumus, susipažins su naujomis vaikų auklėjimo ir ugdymo tendencijomis.</w:t>
            </w:r>
          </w:p>
        </w:tc>
      </w:tr>
      <w:tr w:rsidR="006344B7" w:rsidRPr="0049026A" w:rsidTr="00AC64B0">
        <w:tc>
          <w:tcPr>
            <w:tcW w:w="1129" w:type="dxa"/>
          </w:tcPr>
          <w:p w:rsidR="006344B7"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2.2.2.</w:t>
            </w:r>
          </w:p>
        </w:tc>
        <w:tc>
          <w:tcPr>
            <w:tcW w:w="4319" w:type="dxa"/>
          </w:tcPr>
          <w:p w:rsidR="006344B7" w:rsidRPr="0049026A" w:rsidRDefault="0093146A"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Pagalbos specialistų pateikiama informacija  tėvų susirinkimų metu ir gimnazijos internetinėje svetainėje.</w:t>
            </w:r>
          </w:p>
        </w:tc>
        <w:tc>
          <w:tcPr>
            <w:tcW w:w="2619" w:type="dxa"/>
          </w:tcPr>
          <w:p w:rsidR="006344B7" w:rsidRPr="0049026A" w:rsidRDefault="005734E8"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Pagalbos specialistai</w:t>
            </w:r>
          </w:p>
        </w:tc>
        <w:tc>
          <w:tcPr>
            <w:tcW w:w="2434" w:type="dxa"/>
          </w:tcPr>
          <w:p w:rsidR="006344B7" w:rsidRPr="0049026A" w:rsidRDefault="005734E8"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Visuotiniai kovo 15d.</w:t>
            </w:r>
          </w:p>
          <w:p w:rsidR="005734E8" w:rsidRPr="0049026A" w:rsidRDefault="005734E8"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Gruodžio 6d. </w:t>
            </w:r>
          </w:p>
          <w:p w:rsidR="005734E8" w:rsidRPr="0049026A" w:rsidRDefault="005734E8" w:rsidP="00F96103">
            <w:pPr>
              <w:spacing w:line="360" w:lineRule="auto"/>
              <w:rPr>
                <w:rFonts w:ascii="Times New Roman" w:eastAsia="Times New Roman" w:hAnsi="Times New Roman" w:cs="Times New Roman"/>
                <w:sz w:val="24"/>
                <w:szCs w:val="24"/>
              </w:rPr>
            </w:pPr>
          </w:p>
        </w:tc>
        <w:tc>
          <w:tcPr>
            <w:tcW w:w="3471" w:type="dxa"/>
          </w:tcPr>
          <w:p w:rsidR="006344B7" w:rsidRPr="0049026A" w:rsidRDefault="005734E8"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Tėvai (globėjai) gebės geriau suprasi tam tikro amžiaus vaikų ypatumus, susipažins su naujomis vaikų auklėjimo ir ugdymo tendencijomis.</w:t>
            </w:r>
          </w:p>
        </w:tc>
      </w:tr>
      <w:tr w:rsidR="006344B7" w:rsidRPr="0049026A" w:rsidTr="00AC64B0">
        <w:tc>
          <w:tcPr>
            <w:tcW w:w="1129" w:type="dxa"/>
          </w:tcPr>
          <w:p w:rsidR="006344B7" w:rsidRPr="0049026A" w:rsidRDefault="00654E77" w:rsidP="00F9610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4319" w:type="dxa"/>
          </w:tcPr>
          <w:p w:rsidR="006344B7" w:rsidRPr="0049026A" w:rsidRDefault="006344B7"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Atvirų durų diena</w:t>
            </w:r>
          </w:p>
        </w:tc>
        <w:tc>
          <w:tcPr>
            <w:tcW w:w="2619" w:type="dxa"/>
          </w:tcPr>
          <w:p w:rsidR="006344B7" w:rsidRPr="0049026A" w:rsidRDefault="005A6498"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Visi pedagoginiai darbuotojai ir pagalbos specialistai</w:t>
            </w:r>
          </w:p>
        </w:tc>
        <w:tc>
          <w:tcPr>
            <w:tcW w:w="2434" w:type="dxa"/>
          </w:tcPr>
          <w:p w:rsidR="006344B7" w:rsidRPr="0049026A" w:rsidRDefault="005734E8"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Balandis 25 </w:t>
            </w:r>
          </w:p>
        </w:tc>
        <w:tc>
          <w:tcPr>
            <w:tcW w:w="3471" w:type="dxa"/>
          </w:tcPr>
          <w:p w:rsidR="006344B7" w:rsidRPr="0049026A" w:rsidRDefault="005734E8"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Tėvai susipažins  su gimnazijos ugdymo procesu, ir tai paskatins tėvus labiau įsitraukti į gimnazijos vykdomas veiklas.</w:t>
            </w:r>
          </w:p>
        </w:tc>
      </w:tr>
    </w:tbl>
    <w:p w:rsidR="00F0695D" w:rsidRDefault="00F0695D" w:rsidP="00F0695D">
      <w:pPr>
        <w:spacing w:line="360" w:lineRule="auto"/>
        <w:rPr>
          <w:rFonts w:ascii="Times New Roman" w:hAnsi="Times New Roman" w:cs="Times New Roman"/>
          <w:b/>
          <w:color w:val="000000"/>
          <w:sz w:val="24"/>
          <w:szCs w:val="24"/>
        </w:rPr>
      </w:pPr>
    </w:p>
    <w:p w:rsidR="00F0695D" w:rsidRDefault="002A59E1" w:rsidP="00F0695D">
      <w:pPr>
        <w:spacing w:line="360" w:lineRule="auto"/>
        <w:jc w:val="center"/>
        <w:rPr>
          <w:rFonts w:ascii="Times New Roman" w:hAnsi="Times New Roman" w:cs="Times New Roman"/>
          <w:b/>
          <w:color w:val="000000"/>
          <w:sz w:val="24"/>
          <w:szCs w:val="24"/>
        </w:rPr>
      </w:pPr>
      <w:r w:rsidRPr="00E34252">
        <w:rPr>
          <w:rFonts w:ascii="Times New Roman" w:hAnsi="Times New Roman" w:cs="Times New Roman"/>
          <w:b/>
          <w:color w:val="000000"/>
          <w:sz w:val="24"/>
          <w:szCs w:val="24"/>
        </w:rPr>
        <w:t>VI</w:t>
      </w:r>
      <w:r w:rsidR="00B12E47">
        <w:rPr>
          <w:rFonts w:ascii="Times New Roman" w:hAnsi="Times New Roman" w:cs="Times New Roman"/>
          <w:b/>
          <w:color w:val="000000"/>
          <w:sz w:val="24"/>
          <w:szCs w:val="24"/>
        </w:rPr>
        <w:t>II</w:t>
      </w:r>
      <w:r w:rsidRPr="00E34252">
        <w:rPr>
          <w:rFonts w:ascii="Times New Roman" w:hAnsi="Times New Roman" w:cs="Times New Roman"/>
          <w:b/>
          <w:color w:val="000000"/>
          <w:sz w:val="24"/>
          <w:szCs w:val="24"/>
        </w:rPr>
        <w:t>. DARBO ORGANIZAVIMAS</w:t>
      </w:r>
    </w:p>
    <w:p w:rsidR="00FD1DBB" w:rsidRPr="00F0695D" w:rsidRDefault="00FD1DBB" w:rsidP="00FD1DBB">
      <w:pPr>
        <w:pStyle w:val="ListParagraph"/>
        <w:numPr>
          <w:ilvl w:val="0"/>
          <w:numId w:val="29"/>
        </w:numPr>
        <w:spacing w:line="360" w:lineRule="auto"/>
        <w:rPr>
          <w:color w:val="000000"/>
        </w:rPr>
      </w:pPr>
      <w:r w:rsidRPr="00F0695D">
        <w:rPr>
          <w:b/>
        </w:rPr>
        <w:t>Mokytojų tarybos posėdžiai</w:t>
      </w:r>
    </w:p>
    <w:tbl>
      <w:tblPr>
        <w:tblStyle w:val="TableGrid"/>
        <w:tblW w:w="13891" w:type="dxa"/>
        <w:tblInd w:w="279" w:type="dxa"/>
        <w:tblLook w:val="04A0" w:firstRow="1" w:lastRow="0" w:firstColumn="1" w:lastColumn="0" w:noHBand="0" w:noVBand="1"/>
      </w:tblPr>
      <w:tblGrid>
        <w:gridCol w:w="851"/>
        <w:gridCol w:w="1559"/>
        <w:gridCol w:w="8363"/>
        <w:gridCol w:w="3118"/>
      </w:tblGrid>
      <w:tr w:rsidR="00FD1DBB" w:rsidTr="00FD1DB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DBB" w:rsidRPr="00F0695D" w:rsidRDefault="00FD1DBB" w:rsidP="002C03D7">
            <w:pPr>
              <w:ind w:left="360"/>
              <w:jc w:val="both"/>
            </w:pPr>
            <w:r>
              <w:t>Eil.</w:t>
            </w:r>
          </w:p>
          <w:p w:rsidR="00FD1DBB" w:rsidRPr="00F0695D" w:rsidRDefault="00FD1DBB" w:rsidP="002C03D7">
            <w:pPr>
              <w:ind w:left="360"/>
              <w:jc w:val="both"/>
            </w:pPr>
            <w:r w:rsidRPr="00F0695D">
              <w:t>Nr.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DBB" w:rsidRDefault="00FD1DBB" w:rsidP="002C03D7">
            <w:pPr>
              <w:jc w:val="both"/>
              <w:rPr>
                <w:rFonts w:ascii="Times New Roman" w:hAnsi="Times New Roman" w:cs="Times New Roman"/>
                <w:sz w:val="24"/>
                <w:szCs w:val="24"/>
              </w:rPr>
            </w:pPr>
            <w:r>
              <w:rPr>
                <w:rFonts w:ascii="Times New Roman" w:hAnsi="Times New Roman" w:cs="Times New Roman"/>
                <w:sz w:val="24"/>
                <w:szCs w:val="24"/>
              </w:rPr>
              <w:t>Data</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DBB" w:rsidRDefault="00FD1DBB" w:rsidP="002C03D7">
            <w:pPr>
              <w:jc w:val="both"/>
              <w:rPr>
                <w:rFonts w:ascii="Times New Roman" w:hAnsi="Times New Roman" w:cs="Times New Roman"/>
                <w:sz w:val="24"/>
                <w:szCs w:val="24"/>
              </w:rPr>
            </w:pPr>
            <w:r>
              <w:rPr>
                <w:rFonts w:ascii="Times New Roman" w:hAnsi="Times New Roman" w:cs="Times New Roman"/>
                <w:sz w:val="24"/>
                <w:szCs w:val="24"/>
              </w:rPr>
              <w:t>Darbotvarkė</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DBB" w:rsidRDefault="00FD1DBB" w:rsidP="002C03D7">
            <w:pPr>
              <w:jc w:val="both"/>
              <w:rPr>
                <w:rFonts w:ascii="Times New Roman" w:hAnsi="Times New Roman" w:cs="Times New Roman"/>
                <w:sz w:val="24"/>
                <w:szCs w:val="24"/>
              </w:rPr>
            </w:pPr>
            <w:r>
              <w:rPr>
                <w:rFonts w:ascii="Times New Roman" w:hAnsi="Times New Roman" w:cs="Times New Roman"/>
                <w:sz w:val="24"/>
                <w:szCs w:val="24"/>
              </w:rPr>
              <w:t>Atsakingas asmuo</w:t>
            </w:r>
          </w:p>
        </w:tc>
      </w:tr>
      <w:tr w:rsidR="00E4027B" w:rsidTr="00495994">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1.</w:t>
            </w: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lastRenderedPageBreak/>
              <w:t>2018-01-10</w:t>
            </w: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tc>
        <w:tc>
          <w:tcPr>
            <w:tcW w:w="8363" w:type="dxa"/>
            <w:tcBorders>
              <w:top w:val="single" w:sz="4" w:space="0" w:color="000000" w:themeColor="text1"/>
              <w:left w:val="single" w:sz="4" w:space="0" w:color="000000" w:themeColor="text1"/>
              <w:bottom w:val="single" w:sz="4" w:space="0" w:color="auto"/>
              <w:right w:val="single" w:sz="4" w:space="0" w:color="000000" w:themeColor="text1"/>
            </w:tcBorders>
          </w:tcPr>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lastRenderedPageBreak/>
              <w:t xml:space="preserve"> 1.NMPP rezultatų gerinimui numatyto priemonių plano įgyvendinimas.  Formos patvirtinimas.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2.Brandos egzaminų ir pasiekimų patikrinimo organizavimas ir vykdymas.</w:t>
            </w:r>
            <w:r w:rsidRPr="00940205">
              <w:rPr>
                <w:rFonts w:ascii="Times New Roman" w:hAnsi="Times New Roman" w:cs="Times New Roman"/>
                <w:sz w:val="24"/>
                <w:szCs w:val="24"/>
              </w:rPr>
              <w:t xml:space="preserve"> </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 xml:space="preserve">3.2017 metų veiklos ataskaitos pateikimas. </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4. 2018 metų veiklos plano projekto svarstymas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 xml:space="preserve">4.1.Įsivertinimo duomenų panaudojimas veiklai planuoti. Gimnazijos pasirinktos tobulinti veiklos ir  2018m. veiklos plano dermė.  </w:t>
            </w:r>
          </w:p>
          <w:p w:rsidR="00E4027B" w:rsidRDefault="00E4027B" w:rsidP="00E4027B">
            <w:pPr>
              <w:rPr>
                <w:rFonts w:ascii="Times New Roman" w:hAnsi="Times New Roman" w:cs="Times New Roman"/>
              </w:rPr>
            </w:pPr>
            <w:r>
              <w:rPr>
                <w:rFonts w:ascii="Times New Roman" w:hAnsi="Times New Roman" w:cs="Times New Roman"/>
                <w:sz w:val="24"/>
                <w:szCs w:val="24"/>
              </w:rPr>
              <w:t>4.2.Gimnazijos pažangos anketa  už 2017m.</w:t>
            </w:r>
            <w:r w:rsidRPr="00F17F4E">
              <w:rPr>
                <w:rFonts w:ascii="Times New Roman" w:hAnsi="Times New Roman" w:cs="Times New Roman"/>
                <w:sz w:val="24"/>
                <w:szCs w:val="24"/>
              </w:rPr>
              <w:t xml:space="preserve"> </w:t>
            </w:r>
            <w:r>
              <w:rPr>
                <w:rFonts w:ascii="Times New Roman" w:hAnsi="Times New Roman" w:cs="Times New Roman"/>
                <w:sz w:val="24"/>
                <w:szCs w:val="24"/>
              </w:rPr>
              <w:t>4.3.Strateginio plano I</w:t>
            </w:r>
            <w:r>
              <w:t xml:space="preserve"> </w:t>
            </w:r>
            <w:r w:rsidRPr="005A1357">
              <w:rPr>
                <w:rFonts w:ascii="Times New Roman" w:hAnsi="Times New Roman" w:cs="Times New Roman"/>
              </w:rPr>
              <w:t>tikslo siekimo būklė</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 xml:space="preserve"> 4.4. Bendras renginių planas 2018m.,  </w:t>
            </w:r>
          </w:p>
          <w:p w:rsidR="00E4027B" w:rsidRDefault="00E4027B" w:rsidP="00E4027B">
            <w:pPr>
              <w:rPr>
                <w:rFonts w:ascii="Times New Roman" w:hAnsi="Times New Roman" w:cs="Times New Roman"/>
                <w:sz w:val="24"/>
                <w:szCs w:val="24"/>
              </w:rPr>
            </w:pPr>
            <w:r w:rsidRPr="00940205">
              <w:rPr>
                <w:rFonts w:ascii="Times New Roman" w:hAnsi="Times New Roman" w:cs="Times New Roman"/>
                <w:sz w:val="24"/>
                <w:szCs w:val="24"/>
              </w:rPr>
              <w:t xml:space="preserve">4.5. </w:t>
            </w:r>
            <w:r>
              <w:rPr>
                <w:rFonts w:ascii="Times New Roman" w:hAnsi="Times New Roman" w:cs="Times New Roman"/>
                <w:sz w:val="24"/>
                <w:szCs w:val="24"/>
              </w:rPr>
              <w:t>Vertybės.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 xml:space="preserve"> 5. Kasmetinės veiklos vertinimas.   Veiklos vertinimo tvarkos aprašo pakeitimai, forma, grafikas.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lastRenderedPageBreak/>
              <w:t xml:space="preserve">6.Atstovo į  Gimnazijos tarybą rinkimas. </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7.Atstovo į  Mokytojų  ir pagalbos mokiniui specialistų atestacinę komisiją rinkimas.</w:t>
            </w:r>
          </w:p>
          <w:p w:rsidR="00E4027B" w:rsidRDefault="00E4027B" w:rsidP="00E4027B">
            <w:r>
              <w:rPr>
                <w:rFonts w:ascii="Times New Roman" w:hAnsi="Times New Roman" w:cs="Times New Roman"/>
                <w:sz w:val="24"/>
                <w:szCs w:val="24"/>
              </w:rPr>
              <w:t xml:space="preserve">8. Pasiruošimas išoriniam vertinimui gimnazijoje. </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9. Aktualūs ugdymo proceso ir mokyklos veiklos organizavimo klausimai.</w:t>
            </w:r>
          </w:p>
          <w:p w:rsidR="00E4027B" w:rsidRPr="00E4027B" w:rsidRDefault="00E4027B" w:rsidP="00E4027B">
            <w:pPr>
              <w:rPr>
                <w:rFonts w:ascii="Times New Roman" w:hAnsi="Times New Roman" w:cs="Times New Roman"/>
                <w:sz w:val="24"/>
                <w:szCs w:val="24"/>
              </w:rPr>
            </w:pPr>
          </w:p>
        </w:tc>
        <w:tc>
          <w:tcPr>
            <w:tcW w:w="3118" w:type="dxa"/>
            <w:tcBorders>
              <w:top w:val="single" w:sz="4" w:space="0" w:color="000000" w:themeColor="text1"/>
              <w:left w:val="single" w:sz="4" w:space="0" w:color="000000" w:themeColor="text1"/>
              <w:bottom w:val="single" w:sz="4" w:space="0" w:color="auto"/>
              <w:right w:val="single" w:sz="4" w:space="0" w:color="000000" w:themeColor="text1"/>
            </w:tcBorders>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lastRenderedPageBreak/>
              <w:t>A.Voverienė</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R.Midverienė,</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Klasių vadovai</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Darbo grupė</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G. Marinovskaja</w:t>
            </w: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p>
        </w:tc>
      </w:tr>
      <w:tr w:rsidR="00E4027B" w:rsidTr="00371893">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2018-01-23</w:t>
            </w:r>
          </w:p>
        </w:tc>
        <w:tc>
          <w:tcPr>
            <w:tcW w:w="8363" w:type="dxa"/>
            <w:tcBorders>
              <w:top w:val="single" w:sz="4" w:space="0" w:color="auto"/>
              <w:left w:val="single" w:sz="4" w:space="0" w:color="000000" w:themeColor="text1"/>
              <w:bottom w:val="single" w:sz="4" w:space="0" w:color="000000" w:themeColor="text1"/>
              <w:right w:val="single" w:sz="4" w:space="0" w:color="000000" w:themeColor="text1"/>
            </w:tcBorders>
          </w:tcPr>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1.NMPP rezultatų gerinimo veiklos priemonių plano įgyvendinimas.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2.I-ojo pusmečio mokinių mokymosi ir mokyklos lankymo rezultatų aptarimas.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3.Neformaliojo ir MUP valandų panaudojimas.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 Veiklų rezultatai, aptarimas)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4. Pasiruošimas išoriniam vertinimui.</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5. Aktualūs ugdymo proceso ir mokyklos veiklos organizavimo klausimai.</w:t>
            </w:r>
          </w:p>
        </w:tc>
        <w:tc>
          <w:tcPr>
            <w:tcW w:w="3118" w:type="dxa"/>
            <w:tcBorders>
              <w:top w:val="single" w:sz="4" w:space="0" w:color="auto"/>
              <w:left w:val="single" w:sz="4" w:space="0" w:color="000000" w:themeColor="text1"/>
              <w:bottom w:val="single" w:sz="4" w:space="0" w:color="000000" w:themeColor="text1"/>
              <w:right w:val="single" w:sz="4" w:space="0" w:color="000000" w:themeColor="text1"/>
            </w:tcBorders>
          </w:tcPr>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A.Voverienė</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R.Midverienė</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Klasių vadovai</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Būrelių vadovai, MUP mokytojai.</w:t>
            </w:r>
          </w:p>
        </w:tc>
      </w:tr>
      <w:tr w:rsidR="00E4027B" w:rsidTr="0026399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2018-03- 06</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1.</w:t>
            </w:r>
            <w:r w:rsidRPr="00C30AEA">
              <w:rPr>
                <w:rFonts w:ascii="Times New Roman" w:hAnsi="Times New Roman" w:cs="Times New Roman"/>
                <w:sz w:val="24"/>
                <w:szCs w:val="24"/>
              </w:rPr>
              <w:t xml:space="preserve">Metodinių </w:t>
            </w:r>
            <w:r>
              <w:rPr>
                <w:rFonts w:ascii="Times New Roman" w:hAnsi="Times New Roman" w:cs="Times New Roman"/>
                <w:sz w:val="24"/>
                <w:szCs w:val="24"/>
              </w:rPr>
              <w:t xml:space="preserve"> grupių veiklos</w:t>
            </w:r>
            <w:r w:rsidRPr="00C30AEA">
              <w:rPr>
                <w:rFonts w:ascii="Times New Roman" w:hAnsi="Times New Roman" w:cs="Times New Roman"/>
                <w:sz w:val="24"/>
                <w:szCs w:val="24"/>
              </w:rPr>
              <w:t xml:space="preserve"> gimnazijoje. </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S</w:t>
            </w:r>
            <w:r w:rsidRPr="002D1F7D">
              <w:rPr>
                <w:rFonts w:ascii="Times New Roman" w:hAnsi="Times New Roman" w:cs="Times New Roman"/>
                <w:sz w:val="24"/>
                <w:szCs w:val="24"/>
              </w:rPr>
              <w:t>kaitymo, rašymo, kalbėjimo</w:t>
            </w:r>
            <w:r>
              <w:rPr>
                <w:rFonts w:ascii="Times New Roman" w:hAnsi="Times New Roman" w:cs="Times New Roman"/>
                <w:sz w:val="24"/>
                <w:szCs w:val="24"/>
              </w:rPr>
              <w:t xml:space="preserve"> įgūdžių</w:t>
            </w:r>
            <w:r w:rsidRPr="002D1F7D">
              <w:rPr>
                <w:rFonts w:ascii="Times New Roman" w:hAnsi="Times New Roman" w:cs="Times New Roman"/>
                <w:sz w:val="24"/>
                <w:szCs w:val="24"/>
              </w:rPr>
              <w:t xml:space="preserve"> per visų dalykų pamokas</w:t>
            </w:r>
            <w:r>
              <w:rPr>
                <w:rFonts w:ascii="Times New Roman" w:hAnsi="Times New Roman" w:cs="Times New Roman"/>
                <w:sz w:val="24"/>
                <w:szCs w:val="24"/>
              </w:rPr>
              <w:t xml:space="preserve"> mokymas</w:t>
            </w:r>
            <w:r w:rsidRPr="002D1F7D">
              <w:rPr>
                <w:rFonts w:ascii="Times New Roman" w:hAnsi="Times New Roman" w:cs="Times New Roman"/>
                <w:sz w:val="24"/>
                <w:szCs w:val="24"/>
              </w:rPr>
              <w:t xml:space="preserve">, </w:t>
            </w:r>
            <w:r>
              <w:rPr>
                <w:rFonts w:ascii="Times New Roman" w:hAnsi="Times New Roman" w:cs="Times New Roman"/>
                <w:sz w:val="24"/>
                <w:szCs w:val="24"/>
              </w:rPr>
              <w:t>i</w:t>
            </w:r>
            <w:r w:rsidRPr="002D1F7D">
              <w:rPr>
                <w:rFonts w:ascii="Times New Roman" w:hAnsi="Times New Roman" w:cs="Times New Roman"/>
                <w:sz w:val="24"/>
                <w:szCs w:val="24"/>
              </w:rPr>
              <w:t>kimokyklinio ir pri</w:t>
            </w:r>
            <w:r>
              <w:rPr>
                <w:rFonts w:ascii="Times New Roman" w:hAnsi="Times New Roman" w:cs="Times New Roman"/>
                <w:sz w:val="24"/>
                <w:szCs w:val="24"/>
              </w:rPr>
              <w:t>ešmokyklinio amžiaus vaikų kalbos lavinimas.</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Individualios pažangos stebėjimas.</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2.Išorinis vertinimas gimnazijoje . Aptarimas.</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3.Prevencijos aprašo įgyvendinimas gimnazijoje.</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4.II-ojo trimestro mokinių mokymosi ir mokyklos lankymo rezultatų aptarimas.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5.Gimnazijos nuostatų rengimas, projekto pristatymas.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6.Brandos egzaminų laikymas.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7. Mokytojų tarybos pirmininko rinkimas.</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8.Aktualūs ugdymo proceso ir mokyklos veiklos organizavimo klausimai.</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Metodinių grupių pirmininkai, atstovai</w:t>
            </w:r>
          </w:p>
          <w:p w:rsidR="00E4027B" w:rsidRDefault="00E4027B" w:rsidP="00E4027B">
            <w:pPr>
              <w:jc w:val="both"/>
              <w:rPr>
                <w:rFonts w:ascii="Times New Roman" w:hAnsi="Times New Roman" w:cs="Times New Roman"/>
                <w:sz w:val="24"/>
                <w:szCs w:val="24"/>
              </w:rPr>
            </w:pP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A.Voverienė</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R.Midverienė</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Soc. pedagogė, VGK</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Metodinių grupių atstovai</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Klasių vadovai</w:t>
            </w:r>
          </w:p>
        </w:tc>
      </w:tr>
      <w:tr w:rsidR="00E4027B" w:rsidTr="00371893">
        <w:trPr>
          <w:trHeight w:val="240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2018-05-24</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1.</w:t>
            </w:r>
            <w:r w:rsidRPr="00C30AEA">
              <w:rPr>
                <w:rFonts w:ascii="Times New Roman" w:hAnsi="Times New Roman" w:cs="Times New Roman"/>
                <w:sz w:val="24"/>
                <w:szCs w:val="24"/>
              </w:rPr>
              <w:t>Metodinių veiklų gimnazijoje vykdymas</w:t>
            </w:r>
            <w:r>
              <w:rPr>
                <w:rFonts w:ascii="Times New Roman" w:hAnsi="Times New Roman" w:cs="Times New Roman"/>
                <w:sz w:val="24"/>
                <w:szCs w:val="24"/>
              </w:rPr>
              <w:t>.</w:t>
            </w:r>
          </w:p>
          <w:p w:rsidR="00E4027B" w:rsidRDefault="00E4027B" w:rsidP="00E4027B">
            <w:pPr>
              <w:tabs>
                <w:tab w:val="left" w:pos="0"/>
                <w:tab w:val="left" w:pos="10320"/>
              </w:tabs>
              <w:jc w:val="both"/>
              <w:rPr>
                <w:rFonts w:ascii="Times New Roman" w:hAnsi="Times New Roman" w:cs="Times New Roman"/>
                <w:sz w:val="24"/>
                <w:szCs w:val="24"/>
              </w:rPr>
            </w:pPr>
            <w:r>
              <w:rPr>
                <w:rFonts w:ascii="Times New Roman" w:hAnsi="Times New Roman" w:cs="Times New Roman"/>
                <w:sz w:val="24"/>
                <w:szCs w:val="24"/>
              </w:rPr>
              <w:t>Mokytojų kolegialus bendravimas ir bendradarbiavimas.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2. III-ojo trimestro mokinių mokymosi ir mokyklos lankymo rezultatų aptarimas. 1-4 klasių mokinių kėlimas į aukštesnę klasę.</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Papildomų darbų skyrimas. Apdovanojimai.</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3.Pagalbos gabiems ir silpnai besimokantiems  teikimas . ( 1-4 kl.)</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4.Ikimokyklinio, priešmokyklinio, pradinio ugdymo, klasių mokslo metų aptarimas. Laimėjimai, pasiekimai.</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5.Gimnazijos veiklos tobulinimo plano projekto pristatymas.</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6.Aktualūs ugdymo proceso ir mokyklos veiklos organizavimo klausimai.</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lastRenderedPageBreak/>
              <w:t>A.Voverienė</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R.Midverienė,</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Klasių vadovai</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 xml:space="preserve"> Pagalbos specialistai:soc. pedagogė , logopedė, VGK.</w:t>
            </w:r>
          </w:p>
        </w:tc>
      </w:tr>
      <w:tr w:rsidR="00E4027B" w:rsidTr="00FD1DB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2018-06-05</w:t>
            </w:r>
          </w:p>
          <w:p w:rsidR="00E4027B" w:rsidRDefault="00E4027B" w:rsidP="00E4027B">
            <w:pPr>
              <w:jc w:val="both"/>
              <w:rPr>
                <w:rFonts w:ascii="Times New Roman" w:hAnsi="Times New Roman" w:cs="Times New Roman"/>
                <w:sz w:val="24"/>
                <w:szCs w:val="24"/>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1.NMPP 2,4, 6, 8 klasėse rezultatų aptarimas.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 xml:space="preserve">2.NMPP </w:t>
            </w:r>
            <w:r w:rsidRPr="00204C40">
              <w:rPr>
                <w:rFonts w:ascii="Times New Roman" w:hAnsi="Times New Roman" w:cs="Times New Roman"/>
                <w:sz w:val="24"/>
                <w:szCs w:val="24"/>
              </w:rPr>
              <w:t>2, 4</w:t>
            </w:r>
            <w:r>
              <w:rPr>
                <w:rFonts w:ascii="Times New Roman" w:hAnsi="Times New Roman" w:cs="Times New Roman"/>
                <w:sz w:val="24"/>
                <w:szCs w:val="24"/>
              </w:rPr>
              <w:t xml:space="preserve"> ir 8 klasėse </w:t>
            </w:r>
            <w:r w:rsidRPr="00204C40">
              <w:rPr>
                <w:rFonts w:ascii="Times New Roman" w:hAnsi="Times New Roman" w:cs="Times New Roman"/>
                <w:sz w:val="24"/>
                <w:szCs w:val="24"/>
              </w:rPr>
              <w:t xml:space="preserve"> priemonių planų pasiekimams gerinti parengimas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3.III-ojo trimestro mokinių mokymosi ir mokyklos lankymo rezultatų aptarimas.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6-11 klasių mokinių kėlimas į aukštesnę klasę.</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Papildomų darbų skyrimas.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4.Mokyklos veiklos įsivertinimo rezultatai.</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 xml:space="preserve"> 5.Mokytojų tarybos posėdžių nutarimų įgyvendinimas.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6.Ilgalaikių planų formos patvirtinimas.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7.Metų veiklos plano ir strateginio plano įgyvendinimas.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8.Ugdymo plano rengimas.</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Adaptacinio laikotarpio 5 klasėje nustatymas.</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Mokomųjų dalykų vertinimas.(dailė, tikyba, etika, muzika, kūno k.).</w:t>
            </w:r>
          </w:p>
          <w:p w:rsidR="00E4027B" w:rsidRPr="00AD68EA" w:rsidRDefault="00E4027B" w:rsidP="00E4027B">
            <w:pPr>
              <w:jc w:val="both"/>
              <w:rPr>
                <w:rFonts w:ascii="Times New Roman" w:eastAsia="Times New Roman" w:hAnsi="Times New Roman" w:cs="Times New Roman"/>
                <w:sz w:val="24"/>
                <w:szCs w:val="24"/>
              </w:rPr>
            </w:pPr>
            <w:r>
              <w:rPr>
                <w:rFonts w:ascii="Times New Roman" w:hAnsi="Times New Roman" w:cs="Times New Roman"/>
                <w:sz w:val="24"/>
                <w:szCs w:val="24"/>
              </w:rPr>
              <w:t>9.Aktualūs ugdymo proceso ir mokyklos veiklos organizavimo klausimai.</w:t>
            </w:r>
            <w:r w:rsidRPr="00A62AD6">
              <w:rPr>
                <w:rFonts w:ascii="Times New Roman" w:eastAsia="Times New Roman" w:hAnsi="Times New Roman" w:cs="Times New Roman"/>
                <w:sz w:val="24"/>
                <w:szCs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A.Voverienė</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R.Midverienė,</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Klasių vadovai, NMPP dalykų mokytojai</w:t>
            </w:r>
          </w:p>
        </w:tc>
      </w:tr>
      <w:tr w:rsidR="00E4027B" w:rsidTr="00FD1DB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2018-08-29</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 xml:space="preserve">1.Mokinių, kuriems buvo skirti papildomi darbai, kėlimas į aukštesnę klasę. </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 xml:space="preserve"> 2.Lyginamoji egzaminų ir pagrindinio ugdymo pasiekimų analizė. Tolimesnė abiturientų veikla.</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3.Ugdymo plano pristatymas analizė</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 xml:space="preserve">4.NMPP </w:t>
            </w:r>
            <w:r w:rsidRPr="00204C40">
              <w:rPr>
                <w:rFonts w:ascii="Times New Roman" w:hAnsi="Times New Roman" w:cs="Times New Roman"/>
                <w:sz w:val="24"/>
                <w:szCs w:val="24"/>
              </w:rPr>
              <w:t>2, 4</w:t>
            </w:r>
            <w:r>
              <w:rPr>
                <w:rFonts w:ascii="Times New Roman" w:hAnsi="Times New Roman" w:cs="Times New Roman"/>
                <w:sz w:val="24"/>
                <w:szCs w:val="24"/>
              </w:rPr>
              <w:t xml:space="preserve"> ir 8 klasėse </w:t>
            </w:r>
            <w:r w:rsidRPr="00204C40">
              <w:rPr>
                <w:rFonts w:ascii="Times New Roman" w:hAnsi="Times New Roman" w:cs="Times New Roman"/>
                <w:sz w:val="24"/>
                <w:szCs w:val="24"/>
              </w:rPr>
              <w:t xml:space="preserve"> priemonių planų pasiekimams gerinti </w:t>
            </w:r>
            <w:r>
              <w:rPr>
                <w:rFonts w:ascii="Times New Roman" w:hAnsi="Times New Roman" w:cs="Times New Roman"/>
                <w:sz w:val="24"/>
                <w:szCs w:val="24"/>
              </w:rPr>
              <w:t xml:space="preserve"> pristatymas.</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 xml:space="preserve">5.Mokytojų krūvis 2018/2019 m.m.  </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2018/2019 m. m. veiklos kryptys.</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6.Mokytojų veiklą reglamentuojančių dokumentų rengimas ir pateikimo terminai</w:t>
            </w:r>
          </w:p>
          <w:p w:rsidR="00E4027B" w:rsidRDefault="00E4027B" w:rsidP="00E4027B">
            <w:pPr>
              <w:rPr>
                <w:rFonts w:ascii="Times New Roman" w:eastAsia="Times New Roman" w:hAnsi="Times New Roman" w:cs="Times New Roman"/>
                <w:sz w:val="24"/>
                <w:szCs w:val="24"/>
              </w:rPr>
            </w:pPr>
            <w:r>
              <w:rPr>
                <w:rFonts w:ascii="Times New Roman" w:hAnsi="Times New Roman" w:cs="Times New Roman"/>
                <w:sz w:val="24"/>
                <w:szCs w:val="24"/>
              </w:rPr>
              <w:t>8.</w:t>
            </w:r>
            <w:r>
              <w:rPr>
                <w:rFonts w:ascii="Times New Roman" w:eastAsia="Times New Roman" w:hAnsi="Times New Roman" w:cs="Times New Roman"/>
                <w:sz w:val="24"/>
                <w:szCs w:val="24"/>
              </w:rPr>
              <w:t>M</w:t>
            </w:r>
            <w:r w:rsidRPr="00A62AD6">
              <w:rPr>
                <w:rFonts w:ascii="Times New Roman" w:eastAsia="Times New Roman" w:hAnsi="Times New Roman" w:cs="Times New Roman"/>
                <w:sz w:val="24"/>
                <w:szCs w:val="24"/>
              </w:rPr>
              <w:t xml:space="preserve">okytojų </w:t>
            </w:r>
            <w:r>
              <w:rPr>
                <w:rFonts w:ascii="Times New Roman" w:eastAsia="Times New Roman" w:hAnsi="Times New Roman" w:cs="Times New Roman"/>
                <w:sz w:val="24"/>
                <w:szCs w:val="24"/>
              </w:rPr>
              <w:t>tarybos posėdžių sekretoriaus rinkimai</w:t>
            </w:r>
            <w:r w:rsidRPr="00A62AD6">
              <w:rPr>
                <w:rFonts w:ascii="Times New Roman" w:eastAsia="Times New Roman" w:hAnsi="Times New Roman" w:cs="Times New Roman"/>
                <w:sz w:val="24"/>
                <w:szCs w:val="24"/>
              </w:rPr>
              <w:t xml:space="preserve"> </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9.Individualios pažangos stebėjimas.</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10.Aktualūs ugdymo  proceso ir mokyklos veiklos organizavimo klausimai.</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A.Voverienė</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R.Midverienė,</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Klasių vadovai</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Mokytojai dalykininkai</w:t>
            </w:r>
          </w:p>
        </w:tc>
      </w:tr>
      <w:tr w:rsidR="00E4027B" w:rsidTr="00FD1DBB">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2018-12-06</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1.</w:t>
            </w:r>
            <w:r w:rsidRPr="00C30AEA">
              <w:rPr>
                <w:rFonts w:ascii="Times New Roman" w:hAnsi="Times New Roman" w:cs="Times New Roman"/>
                <w:sz w:val="24"/>
                <w:szCs w:val="24"/>
              </w:rPr>
              <w:t>Metodinių veiklų gimnazijoje vykdymas</w:t>
            </w:r>
            <w:r>
              <w:rPr>
                <w:rFonts w:ascii="Times New Roman" w:hAnsi="Times New Roman" w:cs="Times New Roman"/>
                <w:sz w:val="24"/>
                <w:szCs w:val="24"/>
              </w:rPr>
              <w:t xml:space="preserve"> </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Ugdymo proceso veiksmingumo ir efektyvumo stebėjimas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lastRenderedPageBreak/>
              <w:t>2.I-ojo trimestro mokinių mokymosi ir mokyklos lankymo rezultatų aptarimas.</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3. Projektinė veikla, prevencinės veiklos gimnazijoje.</w:t>
            </w:r>
          </w:p>
          <w:p w:rsidR="00E4027B" w:rsidRDefault="00E4027B" w:rsidP="00E4027B">
            <w:pPr>
              <w:rPr>
                <w:rFonts w:ascii="Times New Roman" w:hAnsi="Times New Roman" w:cs="Times New Roman"/>
                <w:sz w:val="24"/>
                <w:szCs w:val="24"/>
              </w:rPr>
            </w:pPr>
            <w:r>
              <w:rPr>
                <w:rFonts w:ascii="Times New Roman" w:hAnsi="Times New Roman" w:cs="Times New Roman"/>
                <w:sz w:val="24"/>
                <w:szCs w:val="24"/>
              </w:rPr>
              <w:t>4. Veiklos ataskaitų pateikimas.</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5.Aktualūs ugdymo proceso ir mokyklos veiklos organizavimo klausimai.</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Metodinių grupių vadovai</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A.Voverienė</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lastRenderedPageBreak/>
              <w:t>R.Midverienė,</w:t>
            </w:r>
          </w:p>
          <w:p w:rsidR="00E4027B" w:rsidRDefault="00E4027B" w:rsidP="00E4027B">
            <w:pPr>
              <w:jc w:val="both"/>
              <w:rPr>
                <w:rFonts w:ascii="Times New Roman" w:hAnsi="Times New Roman" w:cs="Times New Roman"/>
                <w:sz w:val="24"/>
                <w:szCs w:val="24"/>
              </w:rPr>
            </w:pPr>
            <w:r>
              <w:rPr>
                <w:rFonts w:ascii="Times New Roman" w:hAnsi="Times New Roman" w:cs="Times New Roman"/>
                <w:sz w:val="24"/>
                <w:szCs w:val="24"/>
              </w:rPr>
              <w:t>Klasių vadovai</w:t>
            </w:r>
          </w:p>
        </w:tc>
      </w:tr>
    </w:tbl>
    <w:p w:rsidR="00D07C43" w:rsidRPr="0049026A" w:rsidRDefault="00D07C43" w:rsidP="00F96103">
      <w:pPr>
        <w:spacing w:after="0" w:line="360" w:lineRule="auto"/>
        <w:rPr>
          <w:rFonts w:ascii="Times New Roman" w:eastAsia="Times New Roman" w:hAnsi="Times New Roman" w:cs="Times New Roman"/>
          <w:sz w:val="24"/>
          <w:szCs w:val="24"/>
        </w:rPr>
      </w:pPr>
    </w:p>
    <w:p w:rsidR="00537013" w:rsidRPr="0049026A" w:rsidRDefault="00537013" w:rsidP="00FD1DBB">
      <w:pPr>
        <w:spacing w:after="0" w:line="360" w:lineRule="auto"/>
        <w:contextualSpacing/>
        <w:jc w:val="both"/>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 xml:space="preserve">       </w:t>
      </w:r>
      <w:r w:rsidR="002A59E1">
        <w:rPr>
          <w:rFonts w:ascii="Times New Roman" w:eastAsia="Times New Roman" w:hAnsi="Times New Roman" w:cs="Times New Roman"/>
          <w:b/>
          <w:color w:val="000000"/>
          <w:sz w:val="24"/>
          <w:szCs w:val="24"/>
        </w:rPr>
        <w:t>2.</w:t>
      </w:r>
      <w:r w:rsidRPr="0049026A">
        <w:rPr>
          <w:rFonts w:ascii="Times New Roman" w:eastAsia="Times New Roman" w:hAnsi="Times New Roman" w:cs="Times New Roman"/>
          <w:b/>
          <w:color w:val="000000"/>
          <w:sz w:val="24"/>
          <w:szCs w:val="24"/>
        </w:rPr>
        <w:t xml:space="preserve">  </w:t>
      </w:r>
      <w:r w:rsidR="00A40EDE" w:rsidRPr="0049026A">
        <w:rPr>
          <w:rFonts w:ascii="Times New Roman" w:eastAsia="Times New Roman" w:hAnsi="Times New Roman" w:cs="Times New Roman"/>
          <w:b/>
          <w:color w:val="000000"/>
          <w:sz w:val="24"/>
          <w:szCs w:val="24"/>
        </w:rPr>
        <w:t xml:space="preserve"> Bendravimas</w:t>
      </w:r>
      <w:r w:rsidRPr="0049026A">
        <w:rPr>
          <w:rFonts w:ascii="Times New Roman" w:eastAsia="Times New Roman" w:hAnsi="Times New Roman" w:cs="Times New Roman"/>
          <w:b/>
          <w:color w:val="000000"/>
          <w:sz w:val="24"/>
          <w:szCs w:val="24"/>
        </w:rPr>
        <w:t xml:space="preserve"> </w:t>
      </w:r>
      <w:r w:rsidR="00FD1DBB">
        <w:rPr>
          <w:rFonts w:ascii="Times New Roman" w:eastAsia="Times New Roman" w:hAnsi="Times New Roman" w:cs="Times New Roman"/>
          <w:b/>
          <w:color w:val="000000"/>
          <w:sz w:val="24"/>
          <w:szCs w:val="24"/>
        </w:rPr>
        <w:t xml:space="preserve">ir bendradarbiavimas su tėvais </w:t>
      </w:r>
    </w:p>
    <w:tbl>
      <w:tblPr>
        <w:tblStyle w:val="TableGrid"/>
        <w:tblW w:w="13972" w:type="dxa"/>
        <w:tblInd w:w="198" w:type="dxa"/>
        <w:tblLook w:val="04A0" w:firstRow="1" w:lastRow="0" w:firstColumn="1" w:lastColumn="0" w:noHBand="0" w:noVBand="1"/>
      </w:tblPr>
      <w:tblGrid>
        <w:gridCol w:w="1121"/>
        <w:gridCol w:w="4229"/>
        <w:gridCol w:w="2577"/>
        <w:gridCol w:w="2391"/>
        <w:gridCol w:w="3654"/>
      </w:tblGrid>
      <w:tr w:rsidR="00537013" w:rsidRPr="0049026A" w:rsidTr="005E7005">
        <w:tc>
          <w:tcPr>
            <w:tcW w:w="1121"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Eil.Nr.</w:t>
            </w:r>
          </w:p>
        </w:tc>
        <w:tc>
          <w:tcPr>
            <w:tcW w:w="4229"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Priemonės pavadinimas</w:t>
            </w:r>
          </w:p>
        </w:tc>
        <w:tc>
          <w:tcPr>
            <w:tcW w:w="2577"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Vykdytojai </w:t>
            </w:r>
          </w:p>
        </w:tc>
        <w:tc>
          <w:tcPr>
            <w:tcW w:w="2391"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Terminai</w:t>
            </w:r>
          </w:p>
        </w:tc>
        <w:tc>
          <w:tcPr>
            <w:tcW w:w="3654"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Laukiami rezultatai</w:t>
            </w:r>
          </w:p>
        </w:tc>
      </w:tr>
      <w:tr w:rsidR="00537013" w:rsidRPr="0049026A" w:rsidTr="005E7005">
        <w:tc>
          <w:tcPr>
            <w:tcW w:w="1121"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w:t>
            </w:r>
          </w:p>
        </w:tc>
        <w:tc>
          <w:tcPr>
            <w:tcW w:w="4229"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color w:val="000000"/>
                <w:sz w:val="24"/>
                <w:szCs w:val="24"/>
              </w:rPr>
              <w:t>Visuotiniai tėvų susirinkimai, pažangos ir ugdomosios veiklos rezultatų aptarimas</w:t>
            </w:r>
          </w:p>
        </w:tc>
        <w:tc>
          <w:tcPr>
            <w:tcW w:w="2577" w:type="dxa"/>
          </w:tcPr>
          <w:p w:rsidR="00537013" w:rsidRPr="0049026A" w:rsidRDefault="00A40EDE" w:rsidP="00F96103">
            <w:pPr>
              <w:numPr>
                <w:ilvl w:val="0"/>
                <w:numId w:val="18"/>
              </w:numPr>
              <w:spacing w:line="360" w:lineRule="auto"/>
              <w:contextualSpacing/>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Voverienė, </w:t>
            </w:r>
            <w:r w:rsidR="00537013" w:rsidRPr="0049026A">
              <w:rPr>
                <w:rFonts w:ascii="Times New Roman" w:eastAsia="Times New Roman" w:hAnsi="Times New Roman" w:cs="Times New Roman"/>
                <w:sz w:val="24"/>
                <w:szCs w:val="24"/>
              </w:rPr>
              <w:t>klasių auklėtojai</w:t>
            </w:r>
          </w:p>
        </w:tc>
        <w:tc>
          <w:tcPr>
            <w:tcW w:w="2391"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2017-03-09</w:t>
            </w:r>
          </w:p>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2017-12-07</w:t>
            </w:r>
          </w:p>
        </w:tc>
        <w:tc>
          <w:tcPr>
            <w:tcW w:w="3654"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Skatins tėvus teikti siūlymus ugdymo procesui tobulinti</w:t>
            </w:r>
          </w:p>
        </w:tc>
      </w:tr>
      <w:tr w:rsidR="00537013" w:rsidRPr="0049026A" w:rsidTr="005E7005">
        <w:tc>
          <w:tcPr>
            <w:tcW w:w="1121"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2.</w:t>
            </w:r>
          </w:p>
        </w:tc>
        <w:tc>
          <w:tcPr>
            <w:tcW w:w="4229"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color w:val="000000"/>
                <w:sz w:val="24"/>
                <w:szCs w:val="24"/>
              </w:rPr>
              <w:t>Klasės tėvų susirinkimai</w:t>
            </w:r>
          </w:p>
        </w:tc>
        <w:tc>
          <w:tcPr>
            <w:tcW w:w="2577"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Klasių auklėtojai</w:t>
            </w:r>
          </w:p>
        </w:tc>
        <w:tc>
          <w:tcPr>
            <w:tcW w:w="2391"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 klasė,5 klasė,10 klasė,12 klasė pagal poreikį.</w:t>
            </w:r>
          </w:p>
        </w:tc>
        <w:tc>
          <w:tcPr>
            <w:tcW w:w="3654"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Padės mokinių tėvams suprasti adaptacijos subtilybes, sužinoti pasiekimų patikrinimų ir brandos egzaminų reikalavimus</w:t>
            </w:r>
          </w:p>
        </w:tc>
      </w:tr>
      <w:tr w:rsidR="00537013" w:rsidRPr="0049026A" w:rsidTr="005E7005">
        <w:tc>
          <w:tcPr>
            <w:tcW w:w="1121"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3.</w:t>
            </w:r>
          </w:p>
        </w:tc>
        <w:tc>
          <w:tcPr>
            <w:tcW w:w="4229" w:type="dxa"/>
          </w:tcPr>
          <w:p w:rsidR="00537013" w:rsidRPr="0049026A" w:rsidRDefault="00537013"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Individualūs pokalbiai su tėvais, aptariant kiekvieno mokinio pažangą</w:t>
            </w:r>
          </w:p>
        </w:tc>
        <w:tc>
          <w:tcPr>
            <w:tcW w:w="2577"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Klasių auklėtojai, dalykų mokytojai</w:t>
            </w:r>
          </w:p>
        </w:tc>
        <w:tc>
          <w:tcPr>
            <w:tcW w:w="2391"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Spalis, sausis, balandis</w:t>
            </w:r>
          </w:p>
        </w:tc>
        <w:tc>
          <w:tcPr>
            <w:tcW w:w="3654"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Gerės mokinių pažanga ir psiekimai</w:t>
            </w:r>
          </w:p>
        </w:tc>
      </w:tr>
      <w:tr w:rsidR="00537013" w:rsidRPr="0049026A" w:rsidTr="005E7005">
        <w:tc>
          <w:tcPr>
            <w:tcW w:w="1121"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4.</w:t>
            </w:r>
          </w:p>
        </w:tc>
        <w:tc>
          <w:tcPr>
            <w:tcW w:w="4229"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Informacijos pateikimas tėvams apie mokykloje organizuojamą ugdymo procesą, renginius, mokymo pagalbos teikimą (mokyklos internetinėje svetainėje, elektroniniame dienyne)</w:t>
            </w:r>
          </w:p>
        </w:tc>
        <w:tc>
          <w:tcPr>
            <w:tcW w:w="2577"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R. Midverienė, A. Petkevičienė, D. Puškarenkienė,, V. Novickienė, klasių auklėtojai.</w:t>
            </w:r>
          </w:p>
        </w:tc>
        <w:tc>
          <w:tcPr>
            <w:tcW w:w="2391"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Per mokslo metus</w:t>
            </w:r>
          </w:p>
        </w:tc>
        <w:tc>
          <w:tcPr>
            <w:tcW w:w="3654"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Informacija padės tėvams daugiau ir aktyviau įsitraukti į ugdymo procesą.</w:t>
            </w:r>
          </w:p>
        </w:tc>
      </w:tr>
      <w:tr w:rsidR="00537013" w:rsidRPr="0049026A" w:rsidTr="005E7005">
        <w:tc>
          <w:tcPr>
            <w:tcW w:w="1121"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5.</w:t>
            </w:r>
          </w:p>
        </w:tc>
        <w:tc>
          <w:tcPr>
            <w:tcW w:w="4229" w:type="dxa"/>
          </w:tcPr>
          <w:p w:rsidR="00537013" w:rsidRPr="0049026A" w:rsidRDefault="00537013"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Individualus darbas: </w:t>
            </w:r>
          </w:p>
          <w:p w:rsidR="00537013" w:rsidRPr="0049026A" w:rsidRDefault="00537013" w:rsidP="00F96103">
            <w:pPr>
              <w:numPr>
                <w:ilvl w:val="0"/>
                <w:numId w:val="9"/>
              </w:num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lankymasis namuose; </w:t>
            </w:r>
          </w:p>
          <w:p w:rsidR="00537013" w:rsidRPr="0049026A" w:rsidRDefault="00537013" w:rsidP="00F96103">
            <w:pPr>
              <w:numPr>
                <w:ilvl w:val="0"/>
                <w:numId w:val="9"/>
              </w:num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tėvų kvietimas į mokyklą; </w:t>
            </w:r>
          </w:p>
          <w:p w:rsidR="00537013" w:rsidRPr="0049026A" w:rsidRDefault="00537013" w:rsidP="00F96103">
            <w:pPr>
              <w:numPr>
                <w:ilvl w:val="0"/>
                <w:numId w:val="9"/>
              </w:num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pokalbiai telefonu; </w:t>
            </w:r>
          </w:p>
          <w:p w:rsidR="00537013" w:rsidRPr="0049026A" w:rsidRDefault="00537013" w:rsidP="00F96103">
            <w:pPr>
              <w:numPr>
                <w:ilvl w:val="0"/>
                <w:numId w:val="9"/>
              </w:numPr>
              <w:autoSpaceDE w:val="0"/>
              <w:autoSpaceDN w:val="0"/>
              <w:adjustRightInd w:val="0"/>
              <w:spacing w:line="360" w:lineRule="auto"/>
              <w:rPr>
                <w:rFonts w:ascii="Times New Roman" w:hAnsi="Times New Roman" w:cs="Times New Roman"/>
                <w:b/>
                <w:color w:val="000000"/>
                <w:sz w:val="24"/>
                <w:szCs w:val="24"/>
              </w:rPr>
            </w:pPr>
            <w:r w:rsidRPr="0049026A">
              <w:rPr>
                <w:rFonts w:ascii="Times New Roman" w:hAnsi="Times New Roman" w:cs="Times New Roman"/>
                <w:color w:val="000000"/>
                <w:sz w:val="24"/>
                <w:szCs w:val="24"/>
              </w:rPr>
              <w:lastRenderedPageBreak/>
              <w:t>susirašinėjimas;</w:t>
            </w:r>
          </w:p>
          <w:p w:rsidR="00537013" w:rsidRPr="0049026A" w:rsidRDefault="00537013" w:rsidP="00F96103">
            <w:pPr>
              <w:spacing w:line="360" w:lineRule="auto"/>
              <w:rPr>
                <w:rFonts w:ascii="Times New Roman" w:eastAsia="Times New Roman" w:hAnsi="Times New Roman" w:cs="Times New Roman"/>
                <w:sz w:val="24"/>
                <w:szCs w:val="24"/>
              </w:rPr>
            </w:pPr>
          </w:p>
        </w:tc>
        <w:tc>
          <w:tcPr>
            <w:tcW w:w="2577" w:type="dxa"/>
          </w:tcPr>
          <w:p w:rsidR="00537013" w:rsidRPr="0049026A" w:rsidRDefault="00A40EDE" w:rsidP="00F96103">
            <w:pPr>
              <w:spacing w:line="360" w:lineRule="auto"/>
              <w:rPr>
                <w:rFonts w:ascii="Times New Roman" w:hAnsi="Times New Roman" w:cs="Times New Roman"/>
                <w:sz w:val="24"/>
                <w:szCs w:val="24"/>
              </w:rPr>
            </w:pPr>
            <w:r w:rsidRPr="0049026A">
              <w:rPr>
                <w:rFonts w:ascii="Times New Roman" w:hAnsi="Times New Roman" w:cs="Times New Roman"/>
                <w:sz w:val="24"/>
                <w:szCs w:val="24"/>
              </w:rPr>
              <w:lastRenderedPageBreak/>
              <w:t>A.Petkevi</w:t>
            </w:r>
            <w:r w:rsidR="000D2480">
              <w:rPr>
                <w:rFonts w:ascii="Times New Roman" w:hAnsi="Times New Roman" w:cs="Times New Roman"/>
                <w:sz w:val="24"/>
                <w:szCs w:val="24"/>
              </w:rPr>
              <w:t xml:space="preserve">čienė, </w:t>
            </w:r>
            <w:r w:rsidRPr="0049026A">
              <w:rPr>
                <w:rFonts w:ascii="Times New Roman" w:hAnsi="Times New Roman" w:cs="Times New Roman"/>
                <w:sz w:val="24"/>
                <w:szCs w:val="24"/>
              </w:rPr>
              <w:t xml:space="preserve"> D.Puškarenkienė</w:t>
            </w:r>
            <w:r w:rsidR="00537013" w:rsidRPr="0049026A">
              <w:rPr>
                <w:rFonts w:ascii="Times New Roman" w:hAnsi="Times New Roman" w:cs="Times New Roman"/>
                <w:sz w:val="24"/>
                <w:szCs w:val="24"/>
              </w:rPr>
              <w:t>,, V. Novickienė, klasių auklėtojai.</w:t>
            </w:r>
          </w:p>
        </w:tc>
        <w:tc>
          <w:tcPr>
            <w:tcW w:w="2391"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Pagal poreikį</w:t>
            </w:r>
          </w:p>
        </w:tc>
        <w:tc>
          <w:tcPr>
            <w:tcW w:w="3654"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Daugiau tėvų bendradarbiaus su klasių auklėtojais ir mokytojais dalykininkais.</w:t>
            </w:r>
          </w:p>
        </w:tc>
      </w:tr>
      <w:tr w:rsidR="00537013" w:rsidRPr="0049026A" w:rsidTr="005E7005">
        <w:tc>
          <w:tcPr>
            <w:tcW w:w="1121"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lastRenderedPageBreak/>
              <w:t>7.</w:t>
            </w:r>
          </w:p>
        </w:tc>
        <w:tc>
          <w:tcPr>
            <w:tcW w:w="4229" w:type="dxa"/>
          </w:tcPr>
          <w:p w:rsidR="00537013" w:rsidRPr="0049026A" w:rsidRDefault="00537013"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Pagalbos mokiniui, tėvams, mokytojams konsultacijos: </w:t>
            </w:r>
          </w:p>
          <w:p w:rsidR="00537013" w:rsidRPr="0049026A" w:rsidRDefault="00537013" w:rsidP="00F96103">
            <w:pPr>
              <w:numPr>
                <w:ilvl w:val="0"/>
                <w:numId w:val="11"/>
              </w:num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logopedo; </w:t>
            </w:r>
          </w:p>
          <w:p w:rsidR="00537013" w:rsidRPr="0049026A" w:rsidRDefault="00537013" w:rsidP="00F96103">
            <w:pPr>
              <w:numPr>
                <w:ilvl w:val="0"/>
                <w:numId w:val="11"/>
              </w:num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soc. </w:t>
            </w:r>
            <w:r w:rsidR="0005791C" w:rsidRPr="0049026A">
              <w:rPr>
                <w:rFonts w:ascii="Times New Roman" w:hAnsi="Times New Roman" w:cs="Times New Roman"/>
                <w:color w:val="000000"/>
                <w:sz w:val="24"/>
                <w:szCs w:val="24"/>
              </w:rPr>
              <w:t>P</w:t>
            </w:r>
            <w:r w:rsidRPr="0049026A">
              <w:rPr>
                <w:rFonts w:ascii="Times New Roman" w:hAnsi="Times New Roman" w:cs="Times New Roman"/>
                <w:color w:val="000000"/>
                <w:sz w:val="24"/>
                <w:szCs w:val="24"/>
              </w:rPr>
              <w:t xml:space="preserve">edagogo </w:t>
            </w:r>
          </w:p>
          <w:p w:rsidR="00537013" w:rsidRPr="0049026A" w:rsidRDefault="00A40EDE" w:rsidP="00F96103">
            <w:pPr>
              <w:numPr>
                <w:ilvl w:val="0"/>
                <w:numId w:val="11"/>
              </w:numPr>
              <w:autoSpaceDE w:val="0"/>
              <w:autoSpaceDN w:val="0"/>
              <w:adjustRightInd w:val="0"/>
              <w:spacing w:line="360" w:lineRule="auto"/>
              <w:contextualSpacing/>
              <w:rPr>
                <w:rFonts w:ascii="Times New Roman" w:hAnsi="Times New Roman" w:cs="Times New Roman"/>
                <w:color w:val="000000"/>
                <w:sz w:val="24"/>
                <w:szCs w:val="24"/>
              </w:rPr>
            </w:pPr>
            <w:r w:rsidRPr="0049026A">
              <w:rPr>
                <w:rFonts w:ascii="Times New Roman" w:hAnsi="Times New Roman" w:cs="Times New Roman"/>
                <w:color w:val="000000"/>
                <w:sz w:val="24"/>
                <w:szCs w:val="24"/>
              </w:rPr>
              <w:t>spec.pedagogo</w:t>
            </w:r>
          </w:p>
        </w:tc>
        <w:tc>
          <w:tcPr>
            <w:tcW w:w="2577"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V. Novickienė, </w:t>
            </w:r>
          </w:p>
          <w:p w:rsidR="00537013" w:rsidRPr="0049026A" w:rsidRDefault="00A40EDE"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D.Puškarenkienė</w:t>
            </w:r>
            <w:r w:rsidR="00537013" w:rsidRPr="0049026A">
              <w:rPr>
                <w:rFonts w:ascii="Times New Roman" w:eastAsia="Times New Roman" w:hAnsi="Times New Roman" w:cs="Times New Roman"/>
                <w:sz w:val="24"/>
                <w:szCs w:val="24"/>
              </w:rPr>
              <w:t xml:space="preserve">, </w:t>
            </w:r>
          </w:p>
          <w:p w:rsidR="00537013" w:rsidRPr="0049026A" w:rsidRDefault="00A40EDE"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A.Petkevičienė</w:t>
            </w:r>
          </w:p>
        </w:tc>
        <w:tc>
          <w:tcPr>
            <w:tcW w:w="2391"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Pagal poreikį</w:t>
            </w:r>
          </w:p>
        </w:tc>
        <w:tc>
          <w:tcPr>
            <w:tcW w:w="3654"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Įgis daugiau žinių apie mokinių ugdymo(si) ypatumus įvairiuose amžiaus tarpsniuose</w:t>
            </w:r>
          </w:p>
        </w:tc>
      </w:tr>
      <w:tr w:rsidR="00537013" w:rsidRPr="0049026A" w:rsidTr="005E7005">
        <w:tc>
          <w:tcPr>
            <w:tcW w:w="1121"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8.</w:t>
            </w:r>
          </w:p>
        </w:tc>
        <w:tc>
          <w:tcPr>
            <w:tcW w:w="4229" w:type="dxa"/>
          </w:tcPr>
          <w:p w:rsidR="00537013" w:rsidRPr="0049026A" w:rsidRDefault="00537013"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Atvirų durų diena tėvams ( veiklos stebėjimas, paskaitos tėvams)</w:t>
            </w:r>
          </w:p>
          <w:p w:rsidR="00537013" w:rsidRPr="0049026A" w:rsidRDefault="00537013" w:rsidP="00F96103">
            <w:pPr>
              <w:autoSpaceDE w:val="0"/>
              <w:autoSpaceDN w:val="0"/>
              <w:adjustRightInd w:val="0"/>
              <w:spacing w:line="360" w:lineRule="auto"/>
              <w:rPr>
                <w:rFonts w:ascii="Times New Roman" w:hAnsi="Times New Roman" w:cs="Times New Roman"/>
                <w:color w:val="000000"/>
                <w:sz w:val="24"/>
                <w:szCs w:val="24"/>
              </w:rPr>
            </w:pPr>
          </w:p>
        </w:tc>
        <w:tc>
          <w:tcPr>
            <w:tcW w:w="2577"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Gimnazijos pedagoginiai darbuotojai</w:t>
            </w:r>
          </w:p>
        </w:tc>
        <w:tc>
          <w:tcPr>
            <w:tcW w:w="2391" w:type="dxa"/>
          </w:tcPr>
          <w:p w:rsidR="00537013" w:rsidRPr="0049026A" w:rsidRDefault="00A40EDE"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Balandžio 25 d. </w:t>
            </w:r>
          </w:p>
        </w:tc>
        <w:tc>
          <w:tcPr>
            <w:tcW w:w="3654" w:type="dxa"/>
          </w:tcPr>
          <w:p w:rsidR="00537013" w:rsidRPr="0049026A" w:rsidRDefault="00537013"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Didės tėvų pasitikėjimas gimnazija , gerės institucijos įvaizdis, daugiau tėvų pasirinks vaikus ugdyti mūsų gimnazijoje.</w:t>
            </w:r>
          </w:p>
        </w:tc>
      </w:tr>
    </w:tbl>
    <w:p w:rsidR="00D07C43" w:rsidRPr="0049026A" w:rsidRDefault="00D07C43" w:rsidP="00F96103">
      <w:pPr>
        <w:spacing w:after="0" w:line="360" w:lineRule="auto"/>
        <w:rPr>
          <w:rFonts w:ascii="Times New Roman" w:eastAsia="Times New Roman" w:hAnsi="Times New Roman" w:cs="Times New Roman"/>
          <w:b/>
          <w:color w:val="000000"/>
          <w:sz w:val="24"/>
          <w:szCs w:val="24"/>
          <w:highlight w:val="yellow"/>
        </w:rPr>
      </w:pPr>
    </w:p>
    <w:p w:rsidR="005214C1" w:rsidRPr="0049026A" w:rsidRDefault="00F96B60" w:rsidP="00FD1DBB">
      <w:pPr>
        <w:pStyle w:val="ListParagraph"/>
        <w:spacing w:line="360" w:lineRule="auto"/>
        <w:rPr>
          <w:b/>
          <w:color w:val="000000"/>
        </w:rPr>
      </w:pPr>
      <w:r>
        <w:rPr>
          <w:b/>
          <w:color w:val="000000"/>
        </w:rPr>
        <w:t>3.</w:t>
      </w:r>
      <w:r w:rsidR="007F7B7B" w:rsidRPr="00F96B60">
        <w:rPr>
          <w:b/>
          <w:color w:val="000000"/>
        </w:rPr>
        <w:t>Be</w:t>
      </w:r>
      <w:r w:rsidR="00FD1DBB">
        <w:rPr>
          <w:b/>
          <w:color w:val="000000"/>
        </w:rPr>
        <w:t>ndrų gimnazijos renginių planas</w:t>
      </w:r>
    </w:p>
    <w:tbl>
      <w:tblPr>
        <w:tblStyle w:val="TableGrid"/>
        <w:tblW w:w="14148" w:type="dxa"/>
        <w:tblLook w:val="01E0" w:firstRow="1" w:lastRow="1" w:firstColumn="1" w:lastColumn="1" w:noHBand="0" w:noVBand="0"/>
      </w:tblPr>
      <w:tblGrid>
        <w:gridCol w:w="1870"/>
        <w:gridCol w:w="1068"/>
        <w:gridCol w:w="6638"/>
        <w:gridCol w:w="4572"/>
      </w:tblGrid>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Mėnuo</w:t>
            </w:r>
          </w:p>
        </w:tc>
        <w:tc>
          <w:tcPr>
            <w:tcW w:w="1069" w:type="dxa"/>
          </w:tcPr>
          <w:p w:rsidR="005214C1" w:rsidRPr="0049026A" w:rsidRDefault="005214C1" w:rsidP="00F96103">
            <w:pPr>
              <w:spacing w:line="360" w:lineRule="auto"/>
              <w:jc w:val="center"/>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Diena</w:t>
            </w:r>
          </w:p>
        </w:tc>
        <w:tc>
          <w:tcPr>
            <w:tcW w:w="6658" w:type="dxa"/>
          </w:tcPr>
          <w:p w:rsidR="005214C1" w:rsidRPr="0049026A" w:rsidRDefault="005214C1" w:rsidP="00F96103">
            <w:pPr>
              <w:spacing w:line="360" w:lineRule="auto"/>
              <w:jc w:val="center"/>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Renginys</w:t>
            </w:r>
          </w:p>
        </w:tc>
        <w:tc>
          <w:tcPr>
            <w:tcW w:w="4584" w:type="dxa"/>
          </w:tcPr>
          <w:p w:rsidR="005214C1" w:rsidRPr="0049026A" w:rsidRDefault="005214C1" w:rsidP="00F96103">
            <w:pPr>
              <w:spacing w:line="360" w:lineRule="auto"/>
              <w:jc w:val="center"/>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Atsakingi</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Sausis, vasaris, kovas</w:t>
            </w:r>
          </w:p>
        </w:tc>
        <w:tc>
          <w:tcPr>
            <w:tcW w:w="1069" w:type="dxa"/>
          </w:tcPr>
          <w:p w:rsidR="005214C1" w:rsidRPr="0049026A" w:rsidRDefault="005214C1" w:rsidP="00F96103">
            <w:pPr>
              <w:spacing w:line="360" w:lineRule="auto"/>
              <w:jc w:val="center"/>
              <w:rPr>
                <w:rFonts w:ascii="Times New Roman" w:eastAsia="Times New Roman" w:hAnsi="Times New Roman" w:cs="Times New Roman"/>
                <w:b/>
                <w:sz w:val="24"/>
                <w:szCs w:val="24"/>
              </w:rPr>
            </w:pPr>
          </w:p>
        </w:tc>
        <w:tc>
          <w:tcPr>
            <w:tcW w:w="6658" w:type="dxa"/>
          </w:tcPr>
          <w:p w:rsidR="005214C1" w:rsidRPr="0049026A" w:rsidRDefault="005214C1" w:rsidP="00F96103">
            <w:pPr>
              <w:spacing w:line="360" w:lineRule="auto"/>
              <w:jc w:val="center"/>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 xml:space="preserve">Socialinių mokslų metodinės grupės vykdomos veiklos </w:t>
            </w:r>
          </w:p>
          <w:p w:rsidR="005214C1" w:rsidRPr="0049026A" w:rsidRDefault="005214C1" w:rsidP="00F96103">
            <w:pPr>
              <w:spacing w:line="360" w:lineRule="auto"/>
              <w:jc w:val="center"/>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 konkursai, viktorinos, projektai, dalykų savaitės, renginiai, atviros veiklos, stendiniai pranešimai)</w:t>
            </w:r>
          </w:p>
          <w:p w:rsidR="005214C1" w:rsidRPr="0049026A" w:rsidRDefault="005214C1" w:rsidP="00F96103">
            <w:pPr>
              <w:spacing w:line="360" w:lineRule="auto"/>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Projektas „Graži tu, mano brangi tėvyne“</w:t>
            </w:r>
          </w:p>
        </w:tc>
        <w:tc>
          <w:tcPr>
            <w:tcW w:w="4584" w:type="dxa"/>
          </w:tcPr>
          <w:p w:rsidR="005214C1" w:rsidRPr="0049026A" w:rsidRDefault="005214C1" w:rsidP="00F96103">
            <w:pPr>
              <w:spacing w:line="360" w:lineRule="auto"/>
              <w:jc w:val="center"/>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Socialinių mokslų grupės nariai</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Sausis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12</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Akcija „Atmintis gyva, nes liudija“ (projekto dalis)</w:t>
            </w:r>
          </w:p>
        </w:tc>
        <w:tc>
          <w:tcPr>
            <w:tcW w:w="4584" w:type="dxa"/>
          </w:tcPr>
          <w:p w:rsidR="005214C1" w:rsidRPr="0049026A" w:rsidRDefault="005214C1" w:rsidP="00F96103">
            <w:pPr>
              <w:spacing w:line="360" w:lineRule="auto"/>
              <w:rPr>
                <w:rFonts w:ascii="Times New Roman" w:hAnsi="Times New Roman" w:cs="Times New Roman"/>
                <w:sz w:val="24"/>
                <w:szCs w:val="24"/>
              </w:rPr>
            </w:pPr>
            <w:r w:rsidRPr="0049026A">
              <w:rPr>
                <w:rFonts w:ascii="Times New Roman" w:eastAsia="Times New Roman" w:hAnsi="Times New Roman" w:cs="Times New Roman"/>
                <w:sz w:val="24"/>
                <w:szCs w:val="24"/>
              </w:rPr>
              <w:t xml:space="preserve">Jolanta Lazdauskienė, </w:t>
            </w:r>
            <w:r w:rsidRPr="0049026A">
              <w:rPr>
                <w:rFonts w:ascii="Times New Roman" w:hAnsi="Times New Roman" w:cs="Times New Roman"/>
                <w:sz w:val="24"/>
                <w:szCs w:val="24"/>
              </w:rPr>
              <w:t>Irina Gimžūnienė, Marijona Gervelienė.</w:t>
            </w:r>
          </w:p>
          <w:p w:rsidR="005214C1" w:rsidRPr="0049026A" w:rsidRDefault="005214C1" w:rsidP="00F96103">
            <w:pPr>
              <w:spacing w:line="360" w:lineRule="auto"/>
              <w:rPr>
                <w:rFonts w:ascii="Times New Roman" w:eastAsia="Times New Roman" w:hAnsi="Times New Roman" w:cs="Times New Roman"/>
                <w:sz w:val="24"/>
                <w:szCs w:val="24"/>
              </w:rPr>
            </w:pP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lastRenderedPageBreak/>
              <w:t>Sausis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26</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Tiksliųjų ir gamtos mokslų metodinės grupės renginys regioninėms mokykloms. Protmūšis“</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Tiksliųjų ir gamtos mokslų metodinės grupės nariai </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Vasaris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3</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Buvusių mokinių susitikimas</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Natalija Stavaruk, klasių auklėtojų metodinė grupė</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Vasaris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5-9</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hAnsi="Times New Roman" w:cs="Times New Roman"/>
                <w:sz w:val="24"/>
                <w:szCs w:val="24"/>
              </w:rPr>
              <w:t>Kūrybinis darbas „Graži tu, mano brangi tėvyne!“.</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Jolanta Lazdauskienė, Lena Chvičija</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Vasaris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9</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Šimtadienio šventė</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Božena Maciulevičienė, Liudmila Unuček</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Vasaris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12 </w:t>
            </w:r>
            <w:r w:rsidR="0005791C" w:rsidRPr="0049026A">
              <w:rPr>
                <w:rFonts w:ascii="Times New Roman" w:eastAsia="Times New Roman" w:hAnsi="Times New Roman" w:cs="Times New Roman"/>
                <w:sz w:val="24"/>
                <w:szCs w:val="24"/>
              </w:rPr>
              <w:t>–</w:t>
            </w:r>
            <w:r w:rsidRPr="0049026A">
              <w:rPr>
                <w:rFonts w:ascii="Times New Roman" w:eastAsia="Times New Roman" w:hAnsi="Times New Roman" w:cs="Times New Roman"/>
                <w:sz w:val="24"/>
                <w:szCs w:val="24"/>
              </w:rPr>
              <w:t xml:space="preserve"> 22</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Tarptautinis rašinių konkursas „Laiškas Lietuvai“ (projekto dalis)</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Humanitarinių mokslų metodinė grupė</w:t>
            </w:r>
          </w:p>
        </w:tc>
      </w:tr>
      <w:tr w:rsidR="0005791C" w:rsidRPr="0049026A" w:rsidTr="005E7005">
        <w:tc>
          <w:tcPr>
            <w:tcW w:w="1837" w:type="dxa"/>
          </w:tcPr>
          <w:p w:rsidR="0005791C" w:rsidRPr="0049026A" w:rsidRDefault="0005791C"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w:t>
            </w:r>
            <w:r w:rsidRPr="0049026A">
              <w:rPr>
                <w:rFonts w:ascii="Times New Roman" w:eastAsia="Times New Roman" w:hAnsi="Times New Roman" w:cs="Times New Roman"/>
                <w:color w:val="000000"/>
                <w:sz w:val="24"/>
                <w:szCs w:val="24"/>
              </w:rPr>
              <w:t>asaris</w:t>
            </w:r>
          </w:p>
        </w:tc>
        <w:tc>
          <w:tcPr>
            <w:tcW w:w="1069" w:type="dxa"/>
          </w:tcPr>
          <w:p w:rsidR="0005791C" w:rsidRPr="0049026A" w:rsidRDefault="0005791C"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13</w:t>
            </w:r>
          </w:p>
        </w:tc>
        <w:tc>
          <w:tcPr>
            <w:tcW w:w="6658" w:type="dxa"/>
          </w:tcPr>
          <w:p w:rsidR="0005791C" w:rsidRPr="0049026A" w:rsidRDefault="0005791C"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Užgavėnės</w:t>
            </w:r>
          </w:p>
        </w:tc>
        <w:tc>
          <w:tcPr>
            <w:tcW w:w="4584" w:type="dxa"/>
          </w:tcPr>
          <w:p w:rsidR="0005791C" w:rsidRPr="0049026A" w:rsidRDefault="0005791C"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Galina Silko, Marija Tyškevič</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Vasaris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15</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Vasario 16 minėjimas (projekto dalis)</w:t>
            </w:r>
          </w:p>
        </w:tc>
        <w:tc>
          <w:tcPr>
            <w:tcW w:w="4584" w:type="dxa"/>
          </w:tcPr>
          <w:p w:rsidR="005214C1" w:rsidRPr="0049026A" w:rsidRDefault="005214C1" w:rsidP="00F96103">
            <w:pPr>
              <w:spacing w:line="360" w:lineRule="auto"/>
              <w:rPr>
                <w:rFonts w:ascii="Times New Roman" w:hAnsi="Times New Roman" w:cs="Times New Roman"/>
                <w:sz w:val="24"/>
                <w:szCs w:val="24"/>
              </w:rPr>
            </w:pPr>
            <w:r w:rsidRPr="0049026A">
              <w:rPr>
                <w:rFonts w:ascii="Times New Roman" w:hAnsi="Times New Roman" w:cs="Times New Roman"/>
                <w:sz w:val="24"/>
                <w:szCs w:val="24"/>
              </w:rPr>
              <w:t>Jolanta Lazdauskienė, Božena Maciulevičienė, Ana Jasiukevič, Aurimas Lingė.</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Kovas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2</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Kaziuko mugė. (projekto dalis)</w:t>
            </w:r>
          </w:p>
        </w:tc>
        <w:tc>
          <w:tcPr>
            <w:tcW w:w="4584" w:type="dxa"/>
          </w:tcPr>
          <w:p w:rsidR="005214C1" w:rsidRPr="0049026A" w:rsidRDefault="005214C1" w:rsidP="00F96103">
            <w:pPr>
              <w:spacing w:line="360" w:lineRule="auto"/>
              <w:rPr>
                <w:rFonts w:ascii="Times New Roman" w:hAnsi="Times New Roman" w:cs="Times New Roman"/>
                <w:sz w:val="24"/>
                <w:szCs w:val="24"/>
              </w:rPr>
            </w:pPr>
            <w:r w:rsidRPr="0049026A">
              <w:rPr>
                <w:rFonts w:ascii="Times New Roman" w:hAnsi="Times New Roman" w:cs="Times New Roman"/>
                <w:sz w:val="24"/>
                <w:szCs w:val="24"/>
              </w:rPr>
              <w:t>Božena Maciulevičienė, Loreta Zinkevičienė, Jolanta Lazdauskienė, Rasa Midverienė, Aurimas Lingė, Lena Chvičija.</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Kovas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9</w:t>
            </w:r>
          </w:p>
        </w:tc>
        <w:tc>
          <w:tcPr>
            <w:tcW w:w="6658" w:type="dxa"/>
          </w:tcPr>
          <w:p w:rsidR="005214C1" w:rsidRPr="0049026A" w:rsidRDefault="005214C1" w:rsidP="00F96103">
            <w:pPr>
              <w:spacing w:line="360" w:lineRule="auto"/>
              <w:rPr>
                <w:rFonts w:ascii="Times New Roman" w:hAnsi="Times New Roman" w:cs="Times New Roman"/>
                <w:sz w:val="24"/>
                <w:szCs w:val="24"/>
              </w:rPr>
            </w:pPr>
            <w:r w:rsidRPr="0049026A">
              <w:rPr>
                <w:rFonts w:ascii="Times New Roman" w:eastAsia="Times New Roman" w:hAnsi="Times New Roman" w:cs="Times New Roman"/>
                <w:sz w:val="24"/>
                <w:szCs w:val="24"/>
              </w:rPr>
              <w:t xml:space="preserve">Kovo 11 minėjimas. </w:t>
            </w:r>
            <w:r w:rsidRPr="0049026A">
              <w:rPr>
                <w:rFonts w:ascii="Times New Roman" w:hAnsi="Times New Roman" w:cs="Times New Roman"/>
                <w:sz w:val="24"/>
                <w:szCs w:val="24"/>
              </w:rPr>
              <w:t>Chorų varžytuvės „Dainuoju Lietuvą“.</w:t>
            </w:r>
          </w:p>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Tarptautinio rašinių konkurso „Laiškas Lietuvai“ nugalėtojų apdovanojimai. (projekto dalis)</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Loreta Zinkevičienė, humanitarinių mokslų metodinė grupė.</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Kovas, balandis,gegužė</w:t>
            </w:r>
          </w:p>
        </w:tc>
        <w:tc>
          <w:tcPr>
            <w:tcW w:w="1069" w:type="dxa"/>
          </w:tcPr>
          <w:p w:rsidR="005214C1" w:rsidRPr="0049026A" w:rsidRDefault="005214C1" w:rsidP="00F96103">
            <w:pPr>
              <w:spacing w:line="360" w:lineRule="auto"/>
              <w:jc w:val="center"/>
              <w:rPr>
                <w:rFonts w:ascii="Times New Roman" w:eastAsia="Times New Roman" w:hAnsi="Times New Roman" w:cs="Times New Roman"/>
                <w:b/>
                <w:sz w:val="24"/>
                <w:szCs w:val="24"/>
              </w:rPr>
            </w:pPr>
          </w:p>
        </w:tc>
        <w:tc>
          <w:tcPr>
            <w:tcW w:w="6658" w:type="dxa"/>
          </w:tcPr>
          <w:p w:rsidR="005214C1" w:rsidRPr="0049026A" w:rsidRDefault="005214C1" w:rsidP="00F96103">
            <w:pPr>
              <w:spacing w:line="360" w:lineRule="auto"/>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Pradinių klasių metodinės grupės vykdomos veiklos ( renginiai, konkursai, projektai, atviros veiklos, stendiniai pranešimai)</w:t>
            </w:r>
          </w:p>
        </w:tc>
        <w:tc>
          <w:tcPr>
            <w:tcW w:w="4584" w:type="dxa"/>
          </w:tcPr>
          <w:p w:rsidR="005214C1" w:rsidRPr="0049026A" w:rsidRDefault="005214C1" w:rsidP="00F96103">
            <w:pPr>
              <w:spacing w:line="360" w:lineRule="auto"/>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Pradinių klasių metodinės grupės nariai</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Kovas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16</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Inkilų kėlimo šventė</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Aurimas Lingė, Božena Maciulevičienė</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lastRenderedPageBreak/>
              <w:t>Kovas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16</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Pradinių klasių skaitovų konkursas „Gražiausi žodžiai Lietuvai“</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Jovita Striukienė, Pradinių klasių metodinė grupė</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Kovas </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20</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Žemės diena</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Marija Tyškevič, Svetlana Gušča.</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Kovas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28</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Regioninių mokyklų istorijos olimpiada 5-8 klasių mokiniams</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Jolanta Lazdauskienė</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Balandis</w:t>
            </w:r>
          </w:p>
        </w:tc>
        <w:tc>
          <w:tcPr>
            <w:tcW w:w="1069" w:type="dxa"/>
          </w:tcPr>
          <w:p w:rsidR="005214C1" w:rsidRPr="0049026A" w:rsidRDefault="005214C1" w:rsidP="00F96103">
            <w:pPr>
              <w:spacing w:line="360" w:lineRule="auto"/>
              <w:rPr>
                <w:rFonts w:ascii="Times New Roman" w:eastAsia="Times New Roman" w:hAnsi="Times New Roman" w:cs="Times New Roman"/>
                <w:sz w:val="24"/>
                <w:szCs w:val="24"/>
              </w:rPr>
            </w:pP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Akcija „Darom2018“</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Aurelija Jančioraitė, klasių vadovai</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Balandis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25</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Atvirų durų diena</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Gimnazijos mokytojai</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Gegužė</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4</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Motinos dienos šventė</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Humanitarinių mokslų metodinė grupė</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Gegužė</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18</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Paskutinio skambučio šventė abiturientams</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Liudmila Unuček, Božena Maciulevičienė</w:t>
            </w:r>
          </w:p>
        </w:tc>
      </w:tr>
      <w:tr w:rsidR="005214C1" w:rsidRPr="0049026A" w:rsidTr="005E7005">
        <w:tc>
          <w:tcPr>
            <w:tcW w:w="1837" w:type="dxa"/>
          </w:tcPr>
          <w:p w:rsidR="005214C1" w:rsidRPr="00D44886" w:rsidRDefault="005214C1" w:rsidP="00F96103">
            <w:pPr>
              <w:spacing w:line="360" w:lineRule="auto"/>
              <w:jc w:val="center"/>
              <w:rPr>
                <w:rFonts w:ascii="Times New Roman" w:eastAsia="Times New Roman" w:hAnsi="Times New Roman" w:cs="Times New Roman"/>
                <w:sz w:val="24"/>
                <w:szCs w:val="24"/>
              </w:rPr>
            </w:pPr>
            <w:r w:rsidRPr="00D44886">
              <w:rPr>
                <w:rFonts w:ascii="Times New Roman" w:eastAsia="Times New Roman" w:hAnsi="Times New Roman" w:cs="Times New Roman"/>
                <w:sz w:val="24"/>
                <w:szCs w:val="24"/>
              </w:rPr>
              <w:t>Gegužė</w:t>
            </w:r>
          </w:p>
        </w:tc>
        <w:tc>
          <w:tcPr>
            <w:tcW w:w="1069" w:type="dxa"/>
          </w:tcPr>
          <w:p w:rsidR="005214C1" w:rsidRPr="00D44886" w:rsidRDefault="005214C1" w:rsidP="00F96103">
            <w:pPr>
              <w:spacing w:line="360" w:lineRule="auto"/>
              <w:jc w:val="center"/>
              <w:rPr>
                <w:rFonts w:ascii="Times New Roman" w:eastAsia="Times New Roman" w:hAnsi="Times New Roman" w:cs="Times New Roman"/>
                <w:sz w:val="24"/>
                <w:szCs w:val="24"/>
              </w:rPr>
            </w:pPr>
            <w:r w:rsidRPr="00D44886">
              <w:rPr>
                <w:rFonts w:ascii="Times New Roman" w:eastAsia="Times New Roman" w:hAnsi="Times New Roman" w:cs="Times New Roman"/>
                <w:sz w:val="24"/>
                <w:szCs w:val="24"/>
              </w:rPr>
              <w:t>31</w:t>
            </w:r>
          </w:p>
        </w:tc>
        <w:tc>
          <w:tcPr>
            <w:tcW w:w="6658" w:type="dxa"/>
          </w:tcPr>
          <w:p w:rsidR="005214C1" w:rsidRPr="00D44886" w:rsidRDefault="005214C1" w:rsidP="00F96103">
            <w:pPr>
              <w:spacing w:line="360" w:lineRule="auto"/>
              <w:rPr>
                <w:rFonts w:ascii="Times New Roman" w:eastAsia="Times New Roman" w:hAnsi="Times New Roman" w:cs="Times New Roman"/>
                <w:sz w:val="24"/>
                <w:szCs w:val="24"/>
              </w:rPr>
            </w:pPr>
            <w:r w:rsidRPr="00D44886">
              <w:rPr>
                <w:rFonts w:ascii="Times New Roman" w:eastAsia="Times New Roman" w:hAnsi="Times New Roman" w:cs="Times New Roman"/>
                <w:sz w:val="24"/>
                <w:szCs w:val="24"/>
              </w:rPr>
              <w:t>Paskutinio skambučio šventė visos gimnazijos mokiniams</w:t>
            </w:r>
          </w:p>
        </w:tc>
        <w:tc>
          <w:tcPr>
            <w:tcW w:w="4584" w:type="dxa"/>
          </w:tcPr>
          <w:p w:rsidR="005214C1" w:rsidRPr="00D44886" w:rsidRDefault="005214C1" w:rsidP="00F96103">
            <w:pPr>
              <w:spacing w:line="360" w:lineRule="auto"/>
              <w:rPr>
                <w:rFonts w:ascii="Times New Roman" w:eastAsia="Times New Roman" w:hAnsi="Times New Roman" w:cs="Times New Roman"/>
                <w:sz w:val="24"/>
                <w:szCs w:val="24"/>
              </w:rPr>
            </w:pPr>
            <w:r w:rsidRPr="00D44886">
              <w:rPr>
                <w:rFonts w:ascii="Times New Roman" w:eastAsia="Times New Roman" w:hAnsi="Times New Roman" w:cs="Times New Roman"/>
                <w:sz w:val="24"/>
                <w:szCs w:val="24"/>
              </w:rPr>
              <w:t>Galina Marinovskaja, Asta Paliuškevičienė</w:t>
            </w:r>
          </w:p>
        </w:tc>
      </w:tr>
      <w:tr w:rsidR="005214C1" w:rsidRPr="0049026A" w:rsidTr="005E7005">
        <w:tc>
          <w:tcPr>
            <w:tcW w:w="1837" w:type="dxa"/>
          </w:tcPr>
          <w:p w:rsidR="005214C1" w:rsidRPr="00D44886" w:rsidRDefault="005214C1" w:rsidP="00F96103">
            <w:pPr>
              <w:spacing w:line="360" w:lineRule="auto"/>
              <w:jc w:val="center"/>
              <w:rPr>
                <w:rFonts w:ascii="Times New Roman" w:eastAsia="Times New Roman" w:hAnsi="Times New Roman" w:cs="Times New Roman"/>
                <w:sz w:val="24"/>
                <w:szCs w:val="24"/>
              </w:rPr>
            </w:pPr>
            <w:r w:rsidRPr="00D44886">
              <w:rPr>
                <w:rFonts w:ascii="Times New Roman" w:eastAsia="Times New Roman" w:hAnsi="Times New Roman" w:cs="Times New Roman"/>
                <w:sz w:val="24"/>
                <w:szCs w:val="24"/>
              </w:rPr>
              <w:t>Birželis</w:t>
            </w:r>
          </w:p>
        </w:tc>
        <w:tc>
          <w:tcPr>
            <w:tcW w:w="1069" w:type="dxa"/>
          </w:tcPr>
          <w:p w:rsidR="005214C1" w:rsidRPr="00D44886" w:rsidRDefault="005214C1" w:rsidP="00F96103">
            <w:pPr>
              <w:spacing w:line="360" w:lineRule="auto"/>
              <w:jc w:val="center"/>
              <w:rPr>
                <w:rFonts w:ascii="Times New Roman" w:eastAsia="Times New Roman" w:hAnsi="Times New Roman" w:cs="Times New Roman"/>
                <w:sz w:val="24"/>
                <w:szCs w:val="24"/>
              </w:rPr>
            </w:pPr>
            <w:r w:rsidRPr="00D44886">
              <w:rPr>
                <w:rFonts w:ascii="Times New Roman" w:eastAsia="Times New Roman" w:hAnsi="Times New Roman" w:cs="Times New Roman"/>
                <w:sz w:val="24"/>
                <w:szCs w:val="24"/>
              </w:rPr>
              <w:t>8</w:t>
            </w:r>
          </w:p>
        </w:tc>
        <w:tc>
          <w:tcPr>
            <w:tcW w:w="6658" w:type="dxa"/>
          </w:tcPr>
          <w:p w:rsidR="005214C1" w:rsidRPr="00D44886" w:rsidRDefault="005214C1" w:rsidP="00F96103">
            <w:pPr>
              <w:spacing w:line="360" w:lineRule="auto"/>
              <w:rPr>
                <w:rFonts w:ascii="Times New Roman" w:eastAsia="Times New Roman" w:hAnsi="Times New Roman" w:cs="Times New Roman"/>
                <w:sz w:val="24"/>
                <w:szCs w:val="24"/>
              </w:rPr>
            </w:pPr>
            <w:r w:rsidRPr="00D44886">
              <w:rPr>
                <w:rFonts w:ascii="Times New Roman" w:eastAsia="Times New Roman" w:hAnsi="Times New Roman" w:cs="Times New Roman"/>
                <w:sz w:val="24"/>
                <w:szCs w:val="24"/>
              </w:rPr>
              <w:t xml:space="preserve"> Iškyla gimnazijos kieme</w:t>
            </w:r>
          </w:p>
        </w:tc>
        <w:tc>
          <w:tcPr>
            <w:tcW w:w="4584" w:type="dxa"/>
          </w:tcPr>
          <w:p w:rsidR="005214C1" w:rsidRPr="00D44886" w:rsidRDefault="005214C1" w:rsidP="00F96103">
            <w:pPr>
              <w:spacing w:line="360" w:lineRule="auto"/>
              <w:rPr>
                <w:rFonts w:ascii="Times New Roman" w:eastAsia="Times New Roman" w:hAnsi="Times New Roman" w:cs="Times New Roman"/>
                <w:sz w:val="24"/>
                <w:szCs w:val="24"/>
              </w:rPr>
            </w:pPr>
            <w:r w:rsidRPr="00D44886">
              <w:rPr>
                <w:rFonts w:ascii="Times New Roman" w:eastAsia="Times New Roman" w:hAnsi="Times New Roman" w:cs="Times New Roman"/>
                <w:sz w:val="24"/>
                <w:szCs w:val="24"/>
              </w:rPr>
              <w:t>Gimnazijos mokinių taryba,  klasių auklėtojai, mokinių tėvai</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Birželis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ŠMM Regioninių mokyklų Metinė konferencija</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highlight w:val="yellow"/>
              </w:rPr>
            </w:pP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Liepa</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15</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Atestatų įteikimo šventė</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Liudmila Unuček, Rasa Midverienė</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Rugsėjis/ Spalis</w:t>
            </w:r>
          </w:p>
        </w:tc>
        <w:tc>
          <w:tcPr>
            <w:tcW w:w="1069" w:type="dxa"/>
          </w:tcPr>
          <w:p w:rsidR="005214C1" w:rsidRPr="0049026A" w:rsidRDefault="005214C1" w:rsidP="00F96103">
            <w:pPr>
              <w:spacing w:line="360" w:lineRule="auto"/>
              <w:jc w:val="center"/>
              <w:rPr>
                <w:rFonts w:ascii="Times New Roman" w:eastAsia="Times New Roman" w:hAnsi="Times New Roman" w:cs="Times New Roman"/>
                <w:b/>
                <w:sz w:val="24"/>
                <w:szCs w:val="24"/>
              </w:rPr>
            </w:pPr>
          </w:p>
        </w:tc>
        <w:tc>
          <w:tcPr>
            <w:tcW w:w="6658" w:type="dxa"/>
          </w:tcPr>
          <w:p w:rsidR="005214C1" w:rsidRPr="0049026A" w:rsidRDefault="005214C1" w:rsidP="00F96103">
            <w:pPr>
              <w:spacing w:line="360" w:lineRule="auto"/>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Humanitarinių mokslų grupės veikla ( dalykų savaitės, konkursai, projektai, viktorinos, atviros veiklos, stendiniai pranešimai)</w:t>
            </w:r>
          </w:p>
        </w:tc>
        <w:tc>
          <w:tcPr>
            <w:tcW w:w="4584" w:type="dxa"/>
          </w:tcPr>
          <w:p w:rsidR="005214C1" w:rsidRPr="0049026A" w:rsidRDefault="005214C1" w:rsidP="00F96103">
            <w:pPr>
              <w:spacing w:line="360" w:lineRule="auto"/>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Humanitarinių mokslų metodinės grupės nariai</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Rugsėjis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Mokslo metų pradžios šventė</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Jovita Striukienė, Irina Gimžūnienė</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Rugsėjis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26</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ŠMM Regioninių mokyklų  skyriaus ir Šalčininkų r. mokyklų 5-10 klasių mokinių lietuvių, anglų, rusų, vokiečių kalbų diktantų konkurso „Rašau be klaidų 2018“ baigiamasi renginys ir apdovanojimai</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Humanitarinių mokslų metodinė grupė</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Spalis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15-19</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Humanitarinių mokslų savaitė</w:t>
            </w:r>
          </w:p>
        </w:tc>
        <w:tc>
          <w:tcPr>
            <w:tcW w:w="4584" w:type="dxa"/>
          </w:tcPr>
          <w:p w:rsidR="005214C1" w:rsidRPr="0049026A" w:rsidRDefault="005214C1" w:rsidP="00F96103">
            <w:pPr>
              <w:spacing w:line="360" w:lineRule="auto"/>
              <w:rPr>
                <w:rFonts w:ascii="Times New Roman" w:eastAsia="Times New Roman" w:hAnsi="Times New Roman" w:cs="Times New Roman"/>
                <w:b/>
                <w:sz w:val="24"/>
                <w:szCs w:val="24"/>
              </w:rPr>
            </w:pPr>
            <w:r w:rsidRPr="0049026A">
              <w:rPr>
                <w:rFonts w:ascii="Times New Roman" w:eastAsia="Times New Roman" w:hAnsi="Times New Roman" w:cs="Times New Roman"/>
                <w:sz w:val="24"/>
                <w:szCs w:val="24"/>
              </w:rPr>
              <w:t>Humanitarinių mokslų metodinė grupė</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lastRenderedPageBreak/>
              <w:t>Spalis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5</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Mokytojų diena</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Gimnazijos mokinių taryba</w:t>
            </w:r>
          </w:p>
        </w:tc>
      </w:tr>
      <w:tr w:rsidR="005214C1" w:rsidRPr="0049026A" w:rsidTr="005E7005">
        <w:tc>
          <w:tcPr>
            <w:tcW w:w="1837" w:type="dxa"/>
          </w:tcPr>
          <w:p w:rsidR="005214C1" w:rsidRPr="0049026A" w:rsidRDefault="005214C1" w:rsidP="00F96103">
            <w:pPr>
              <w:spacing w:line="360" w:lineRule="auto"/>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Lapkritis /gruodis</w:t>
            </w:r>
          </w:p>
        </w:tc>
        <w:tc>
          <w:tcPr>
            <w:tcW w:w="1069" w:type="dxa"/>
          </w:tcPr>
          <w:p w:rsidR="005214C1" w:rsidRPr="0049026A" w:rsidRDefault="005214C1" w:rsidP="00F96103">
            <w:pPr>
              <w:spacing w:line="360" w:lineRule="auto"/>
              <w:jc w:val="center"/>
              <w:rPr>
                <w:rFonts w:ascii="Times New Roman" w:eastAsia="Times New Roman" w:hAnsi="Times New Roman" w:cs="Times New Roman"/>
                <w:b/>
                <w:sz w:val="24"/>
                <w:szCs w:val="24"/>
              </w:rPr>
            </w:pPr>
          </w:p>
        </w:tc>
        <w:tc>
          <w:tcPr>
            <w:tcW w:w="6658" w:type="dxa"/>
          </w:tcPr>
          <w:p w:rsidR="005214C1" w:rsidRPr="0049026A" w:rsidRDefault="005214C1" w:rsidP="00F96103">
            <w:pPr>
              <w:spacing w:line="360" w:lineRule="auto"/>
              <w:rPr>
                <w:rFonts w:ascii="Times New Roman" w:eastAsia="Times New Roman" w:hAnsi="Times New Roman" w:cs="Times New Roman"/>
                <w:b/>
                <w:sz w:val="24"/>
                <w:szCs w:val="24"/>
              </w:rPr>
            </w:pPr>
            <w:r w:rsidRPr="0049026A">
              <w:rPr>
                <w:rFonts w:ascii="Times New Roman" w:eastAsia="Times New Roman" w:hAnsi="Times New Roman" w:cs="Times New Roman"/>
                <w:b/>
                <w:sz w:val="24"/>
                <w:szCs w:val="24"/>
              </w:rPr>
              <w:t>Tiksliųjų ir gamtos mokslų metodinės grupės ir klasių vadovų metodinės grupės vykdomos veiklos veikla ( dalykų savaitės, konkursai, projektai, viktorinos, atviros veiklos, stendiniai pranešimai)</w:t>
            </w:r>
          </w:p>
        </w:tc>
        <w:tc>
          <w:tcPr>
            <w:tcW w:w="4584" w:type="dxa"/>
          </w:tcPr>
          <w:p w:rsidR="005214C1" w:rsidRPr="0049026A" w:rsidRDefault="005214C1" w:rsidP="00F96103">
            <w:pPr>
              <w:spacing w:line="360" w:lineRule="auto"/>
              <w:rPr>
                <w:rFonts w:ascii="Times New Roman" w:eastAsia="Times New Roman" w:hAnsi="Times New Roman" w:cs="Times New Roman"/>
                <w:b/>
                <w:sz w:val="24"/>
                <w:szCs w:val="24"/>
                <w:highlight w:val="yellow"/>
              </w:rPr>
            </w:pP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Lapkritis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16</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Tolerancijos diena</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Aurelija Jančioraitė, Gimnazijos mokinių taryba</w:t>
            </w:r>
          </w:p>
        </w:tc>
      </w:tr>
      <w:tr w:rsidR="005214C1" w:rsidRPr="0049026A" w:rsidTr="005E7005">
        <w:tc>
          <w:tcPr>
            <w:tcW w:w="1837" w:type="dxa"/>
          </w:tcPr>
          <w:p w:rsidR="005214C1" w:rsidRPr="00E34252" w:rsidRDefault="005214C1" w:rsidP="00F96103">
            <w:pPr>
              <w:spacing w:line="360" w:lineRule="auto"/>
              <w:jc w:val="center"/>
              <w:rPr>
                <w:rFonts w:ascii="Times New Roman" w:eastAsia="Times New Roman" w:hAnsi="Times New Roman" w:cs="Times New Roman"/>
                <w:sz w:val="24"/>
                <w:szCs w:val="24"/>
              </w:rPr>
            </w:pPr>
            <w:r w:rsidRPr="00E34252">
              <w:rPr>
                <w:rFonts w:ascii="Times New Roman" w:eastAsia="Times New Roman" w:hAnsi="Times New Roman" w:cs="Times New Roman"/>
                <w:sz w:val="24"/>
                <w:szCs w:val="24"/>
              </w:rPr>
              <w:t>Lapkritis/gruodis</w:t>
            </w:r>
          </w:p>
        </w:tc>
        <w:tc>
          <w:tcPr>
            <w:tcW w:w="1069" w:type="dxa"/>
          </w:tcPr>
          <w:p w:rsidR="005214C1" w:rsidRPr="00E34252" w:rsidRDefault="005214C1" w:rsidP="00F96103">
            <w:pPr>
              <w:spacing w:line="360" w:lineRule="auto"/>
              <w:jc w:val="center"/>
              <w:rPr>
                <w:rFonts w:ascii="Times New Roman" w:eastAsia="Times New Roman" w:hAnsi="Times New Roman" w:cs="Times New Roman"/>
                <w:sz w:val="24"/>
                <w:szCs w:val="24"/>
              </w:rPr>
            </w:pPr>
          </w:p>
        </w:tc>
        <w:tc>
          <w:tcPr>
            <w:tcW w:w="6658" w:type="dxa"/>
          </w:tcPr>
          <w:p w:rsidR="005214C1" w:rsidRPr="00E34252" w:rsidRDefault="005214C1" w:rsidP="00F96103">
            <w:pPr>
              <w:spacing w:line="360" w:lineRule="auto"/>
              <w:rPr>
                <w:rFonts w:ascii="Times New Roman" w:eastAsia="Times New Roman" w:hAnsi="Times New Roman" w:cs="Times New Roman"/>
                <w:sz w:val="24"/>
                <w:szCs w:val="24"/>
              </w:rPr>
            </w:pPr>
            <w:r w:rsidRPr="00E34252">
              <w:rPr>
                <w:rFonts w:ascii="Times New Roman" w:eastAsia="Times New Roman" w:hAnsi="Times New Roman" w:cs="Times New Roman"/>
                <w:sz w:val="24"/>
                <w:szCs w:val="24"/>
              </w:rPr>
              <w:t>Tiksliųjų ir gamtos mokslų metodinės grupės renginys regioninėms mokykloms. Protmūšis“</w:t>
            </w:r>
          </w:p>
        </w:tc>
        <w:tc>
          <w:tcPr>
            <w:tcW w:w="4584" w:type="dxa"/>
          </w:tcPr>
          <w:p w:rsidR="005214C1" w:rsidRPr="00E34252" w:rsidRDefault="005214C1" w:rsidP="00F96103">
            <w:pPr>
              <w:spacing w:line="360" w:lineRule="auto"/>
              <w:rPr>
                <w:rFonts w:ascii="Times New Roman" w:eastAsia="Times New Roman" w:hAnsi="Times New Roman" w:cs="Times New Roman"/>
                <w:sz w:val="24"/>
                <w:szCs w:val="24"/>
              </w:rPr>
            </w:pPr>
            <w:r w:rsidRPr="00E34252">
              <w:rPr>
                <w:rFonts w:ascii="Times New Roman" w:eastAsia="Times New Roman" w:hAnsi="Times New Roman" w:cs="Times New Roman"/>
                <w:sz w:val="24"/>
                <w:szCs w:val="24"/>
              </w:rPr>
              <w:t xml:space="preserve">Tiksliųjų ir gamtos mokslų metodinės grupės nariai </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Lapkritis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30</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„Gintaras – Lietuvos auksas“</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Jolanta Lazdauskienė</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Gruodis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 xml:space="preserve">Advento kalendorius.  Konkursas </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Ana Jasiukevič</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Gruodis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21</w:t>
            </w: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Kalėdinis renginys</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Božena maciulevičienė, Asta Paliuškevičienė, Marija Tyškevič</w:t>
            </w:r>
          </w:p>
        </w:tc>
      </w:tr>
      <w:tr w:rsidR="005214C1" w:rsidRPr="0049026A" w:rsidTr="005E7005">
        <w:tc>
          <w:tcPr>
            <w:tcW w:w="1837" w:type="dxa"/>
          </w:tcPr>
          <w:p w:rsidR="005214C1" w:rsidRPr="0049026A" w:rsidRDefault="005214C1" w:rsidP="00F96103">
            <w:pPr>
              <w:spacing w:line="360" w:lineRule="auto"/>
              <w:jc w:val="center"/>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Gruodis</w:t>
            </w:r>
          </w:p>
        </w:tc>
        <w:tc>
          <w:tcPr>
            <w:tcW w:w="1069" w:type="dxa"/>
          </w:tcPr>
          <w:p w:rsidR="005214C1" w:rsidRPr="0049026A" w:rsidRDefault="005214C1" w:rsidP="00F96103">
            <w:pPr>
              <w:spacing w:line="360" w:lineRule="auto"/>
              <w:jc w:val="center"/>
              <w:rPr>
                <w:rFonts w:ascii="Times New Roman" w:eastAsia="Times New Roman" w:hAnsi="Times New Roman" w:cs="Times New Roman"/>
                <w:sz w:val="24"/>
                <w:szCs w:val="24"/>
              </w:rPr>
            </w:pPr>
          </w:p>
        </w:tc>
        <w:tc>
          <w:tcPr>
            <w:tcW w:w="6658"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Kalėdinė gerumo akcija- projektas</w:t>
            </w:r>
          </w:p>
        </w:tc>
        <w:tc>
          <w:tcPr>
            <w:tcW w:w="4584" w:type="dxa"/>
          </w:tcPr>
          <w:p w:rsidR="005214C1" w:rsidRPr="0049026A" w:rsidRDefault="005214C1" w:rsidP="00F96103">
            <w:pPr>
              <w:spacing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Aurelija Jančioraitė, klasių vadovai</w:t>
            </w:r>
          </w:p>
        </w:tc>
      </w:tr>
    </w:tbl>
    <w:p w:rsidR="007F7B7B" w:rsidRPr="0049026A" w:rsidRDefault="007F7B7B" w:rsidP="00F96103">
      <w:pPr>
        <w:spacing w:after="0" w:line="360" w:lineRule="auto"/>
        <w:rPr>
          <w:rFonts w:ascii="Times New Roman" w:eastAsia="Times New Roman" w:hAnsi="Times New Roman" w:cs="Times New Roman"/>
          <w:b/>
          <w:color w:val="000000"/>
          <w:sz w:val="24"/>
          <w:szCs w:val="24"/>
        </w:rPr>
      </w:pPr>
    </w:p>
    <w:p w:rsidR="007F7B7B" w:rsidRPr="0049026A" w:rsidRDefault="007F7B7B"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4.Ugdymo proceso stebėsena</w:t>
      </w:r>
    </w:p>
    <w:p w:rsidR="007F7B7B" w:rsidRPr="0049026A" w:rsidRDefault="007F7B7B" w:rsidP="00F96103">
      <w:pPr>
        <w:spacing w:after="0" w:line="360" w:lineRule="auto"/>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4.1. Dokumentų tvarkymas</w:t>
      </w:r>
    </w:p>
    <w:p w:rsidR="007F7B7B" w:rsidRPr="0049026A" w:rsidRDefault="007F7B7B" w:rsidP="00F96103">
      <w:pPr>
        <w:spacing w:after="0" w:line="360" w:lineRule="auto"/>
        <w:rPr>
          <w:rFonts w:ascii="Times New Roman" w:eastAsia="Times New Roman" w:hAnsi="Times New Roman" w:cs="Times New Roman"/>
          <w:color w:val="000000"/>
          <w:sz w:val="24"/>
          <w:szCs w:val="24"/>
        </w:rPr>
      </w:pPr>
    </w:p>
    <w:tbl>
      <w:tblPr>
        <w:tblStyle w:val="TableGrid"/>
        <w:tblW w:w="14148" w:type="dxa"/>
        <w:tblLook w:val="04A0" w:firstRow="1" w:lastRow="0" w:firstColumn="1" w:lastColumn="0" w:noHBand="0" w:noVBand="1"/>
      </w:tblPr>
      <w:tblGrid>
        <w:gridCol w:w="871"/>
        <w:gridCol w:w="3434"/>
        <w:gridCol w:w="2836"/>
        <w:gridCol w:w="802"/>
        <w:gridCol w:w="599"/>
        <w:gridCol w:w="673"/>
        <w:gridCol w:w="673"/>
        <w:gridCol w:w="673"/>
        <w:gridCol w:w="821"/>
        <w:gridCol w:w="747"/>
        <w:gridCol w:w="673"/>
        <w:gridCol w:w="673"/>
        <w:gridCol w:w="673"/>
      </w:tblGrid>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Eil.Nr.</w:t>
            </w:r>
          </w:p>
        </w:tc>
        <w:tc>
          <w:tcPr>
            <w:tcW w:w="369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Numatoma veikla</w:t>
            </w:r>
          </w:p>
        </w:tc>
        <w:tc>
          <w:tcPr>
            <w:tcW w:w="216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Atsakingas</w:t>
            </w:r>
          </w:p>
        </w:tc>
        <w:tc>
          <w:tcPr>
            <w:tcW w:w="810" w:type="dxa"/>
          </w:tcPr>
          <w:p w:rsidR="007F7B7B" w:rsidRPr="0049026A" w:rsidRDefault="00883C21"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08/</w:t>
            </w:r>
            <w:r w:rsidR="007F7B7B" w:rsidRPr="0049026A">
              <w:rPr>
                <w:rFonts w:ascii="Times New Roman" w:eastAsia="Times New Roman" w:hAnsi="Times New Roman" w:cs="Times New Roman"/>
                <w:color w:val="000000"/>
                <w:sz w:val="24"/>
                <w:szCs w:val="24"/>
              </w:rPr>
              <w:t>09</w:t>
            </w: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10</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11</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12</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01</w:t>
            </w: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02</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03</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04</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05</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06</w:t>
            </w: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w:t>
            </w:r>
          </w:p>
        </w:tc>
        <w:tc>
          <w:tcPr>
            <w:tcW w:w="3690" w:type="dxa"/>
          </w:tcPr>
          <w:tbl>
            <w:tblPr>
              <w:tblW w:w="0" w:type="auto"/>
              <w:tblBorders>
                <w:top w:val="nil"/>
                <w:left w:val="nil"/>
                <w:bottom w:val="nil"/>
                <w:right w:val="nil"/>
              </w:tblBorders>
              <w:tblLook w:val="0000" w:firstRow="0" w:lastRow="0" w:firstColumn="0" w:lastColumn="0" w:noHBand="0" w:noVBand="0"/>
            </w:tblPr>
            <w:tblGrid>
              <w:gridCol w:w="2996"/>
              <w:gridCol w:w="222"/>
            </w:tblGrid>
            <w:tr w:rsidR="007F7B7B" w:rsidRPr="0049026A" w:rsidTr="00AC64B0">
              <w:trPr>
                <w:trHeight w:val="247"/>
              </w:trPr>
              <w:tc>
                <w:tcPr>
                  <w:tcW w:w="0" w:type="auto"/>
                </w:tcPr>
                <w:p w:rsidR="007F7B7B" w:rsidRPr="0049026A" w:rsidRDefault="007F7B7B" w:rsidP="00F96103">
                  <w:pPr>
                    <w:autoSpaceDE w:val="0"/>
                    <w:autoSpaceDN w:val="0"/>
                    <w:adjustRightInd w:val="0"/>
                    <w:spacing w:after="0"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Ugdymo plano analizė ir tvirtinimas , rašymas.</w:t>
                  </w:r>
                </w:p>
              </w:tc>
              <w:tc>
                <w:tcPr>
                  <w:tcW w:w="0" w:type="auto"/>
                </w:tcPr>
                <w:p w:rsidR="007F7B7B" w:rsidRPr="0049026A" w:rsidRDefault="007F7B7B" w:rsidP="00F96103">
                  <w:pPr>
                    <w:autoSpaceDE w:val="0"/>
                    <w:autoSpaceDN w:val="0"/>
                    <w:adjustRightInd w:val="0"/>
                    <w:spacing w:after="0" w:line="360" w:lineRule="auto"/>
                    <w:rPr>
                      <w:rFonts w:ascii="Times New Roman" w:hAnsi="Times New Roman" w:cs="Times New Roman"/>
                      <w:color w:val="000000"/>
                      <w:sz w:val="24"/>
                      <w:szCs w:val="24"/>
                    </w:rPr>
                  </w:pPr>
                </w:p>
              </w:tc>
            </w:tr>
          </w:tbl>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216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R. Midverienė</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lastRenderedPageBreak/>
              <w:t>2.</w:t>
            </w:r>
          </w:p>
        </w:tc>
        <w:tc>
          <w:tcPr>
            <w:tcW w:w="369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Mokomųjų dalykų ilgalaikių ir teminių planų suderinimas </w:t>
            </w:r>
          </w:p>
        </w:tc>
        <w:tc>
          <w:tcPr>
            <w:tcW w:w="216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R. Midverienė</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3.</w:t>
            </w:r>
          </w:p>
        </w:tc>
        <w:tc>
          <w:tcPr>
            <w:tcW w:w="369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Pritaikytų ir indiv</w:t>
            </w:r>
            <w:r w:rsidR="00760E69" w:rsidRPr="0049026A">
              <w:rPr>
                <w:rFonts w:ascii="Times New Roman" w:hAnsi="Times New Roman" w:cs="Times New Roman"/>
                <w:color w:val="000000"/>
                <w:sz w:val="24"/>
                <w:szCs w:val="24"/>
              </w:rPr>
              <w:t xml:space="preserve">idualizuotų programų derinimas </w:t>
            </w:r>
          </w:p>
        </w:tc>
        <w:tc>
          <w:tcPr>
            <w:tcW w:w="2160" w:type="dxa"/>
          </w:tcPr>
          <w:p w:rsidR="007F7B7B" w:rsidRPr="0049026A" w:rsidRDefault="00883C21"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D.Puškarenkienė</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4.</w:t>
            </w:r>
          </w:p>
        </w:tc>
        <w:tc>
          <w:tcPr>
            <w:tcW w:w="369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1 - 4 kl. e dienyno tvarkymo kontrolė </w:t>
            </w:r>
          </w:p>
        </w:tc>
        <w:tc>
          <w:tcPr>
            <w:tcW w:w="216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R. Midverienė</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5.</w:t>
            </w:r>
          </w:p>
        </w:tc>
        <w:tc>
          <w:tcPr>
            <w:tcW w:w="369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5 – 8  ir IG-IVG  kl. e dienyno tvarkymo kontrolė </w:t>
            </w:r>
          </w:p>
        </w:tc>
        <w:tc>
          <w:tcPr>
            <w:tcW w:w="216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R. Midverienė</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6.</w:t>
            </w:r>
          </w:p>
        </w:tc>
        <w:tc>
          <w:tcPr>
            <w:tcW w:w="369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Neformaliojo švietimo dokumentacijos priežiūra </w:t>
            </w:r>
          </w:p>
        </w:tc>
        <w:tc>
          <w:tcPr>
            <w:tcW w:w="216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R. Midverienė</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7.</w:t>
            </w:r>
          </w:p>
        </w:tc>
        <w:tc>
          <w:tcPr>
            <w:tcW w:w="369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Klasių vadovų planų kokybė, derinimas , koregavimas.</w:t>
            </w:r>
          </w:p>
        </w:tc>
        <w:tc>
          <w:tcPr>
            <w:tcW w:w="216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R. Midverienė</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8.</w:t>
            </w:r>
          </w:p>
        </w:tc>
        <w:tc>
          <w:tcPr>
            <w:tcW w:w="3690" w:type="dxa"/>
          </w:tcPr>
          <w:p w:rsidR="007F7B7B" w:rsidRPr="0049026A" w:rsidRDefault="00883C21"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Logopedo, spec. pedagogo</w:t>
            </w:r>
            <w:r w:rsidR="007F7B7B" w:rsidRPr="0049026A">
              <w:rPr>
                <w:rFonts w:ascii="Times New Roman" w:hAnsi="Times New Roman" w:cs="Times New Roman"/>
                <w:color w:val="000000"/>
                <w:sz w:val="24"/>
                <w:szCs w:val="24"/>
              </w:rPr>
              <w:t xml:space="preserve">, soc.pedagogo veiklos planų derinimas </w:t>
            </w:r>
          </w:p>
        </w:tc>
        <w:tc>
          <w:tcPr>
            <w:tcW w:w="216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R. Midverienė</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9.</w:t>
            </w:r>
          </w:p>
        </w:tc>
        <w:tc>
          <w:tcPr>
            <w:tcW w:w="369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Mokinių asmens bylų tvarkymo kokybė </w:t>
            </w:r>
          </w:p>
        </w:tc>
        <w:tc>
          <w:tcPr>
            <w:tcW w:w="216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R. Midverienė</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10.</w:t>
            </w:r>
          </w:p>
        </w:tc>
        <w:tc>
          <w:tcPr>
            <w:tcW w:w="369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1-mos klasės  mokinių adaptacija </w:t>
            </w:r>
          </w:p>
        </w:tc>
        <w:tc>
          <w:tcPr>
            <w:tcW w:w="216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R. Midverienė</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11.</w:t>
            </w:r>
          </w:p>
        </w:tc>
        <w:tc>
          <w:tcPr>
            <w:tcW w:w="369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5-tos  klasės mokinių adaptacija, jų kompetencijų vertinimas, pasiekimų,stebėsena, analizė.</w:t>
            </w:r>
          </w:p>
        </w:tc>
        <w:tc>
          <w:tcPr>
            <w:tcW w:w="216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R. Midverienė</w:t>
            </w:r>
          </w:p>
        </w:tc>
        <w:tc>
          <w:tcPr>
            <w:tcW w:w="81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p>
        </w:tc>
        <w:tc>
          <w:tcPr>
            <w:tcW w:w="630" w:type="dxa"/>
          </w:tcPr>
          <w:p w:rsidR="007F7B7B" w:rsidRPr="0049026A" w:rsidRDefault="004F78DA"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w:t>
            </w:r>
          </w:p>
        </w:tc>
        <w:tc>
          <w:tcPr>
            <w:tcW w:w="72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 </w:t>
            </w:r>
          </w:p>
        </w:tc>
        <w:tc>
          <w:tcPr>
            <w:tcW w:w="720" w:type="dxa"/>
          </w:tcPr>
          <w:p w:rsidR="007F7B7B" w:rsidRPr="0049026A" w:rsidRDefault="004F78DA"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10" w:type="dxa"/>
          </w:tcPr>
          <w:p w:rsidR="007F7B7B" w:rsidRPr="0049026A" w:rsidRDefault="004F78D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4F78D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lastRenderedPageBreak/>
              <w:t>12.</w:t>
            </w:r>
          </w:p>
        </w:tc>
        <w:tc>
          <w:tcPr>
            <w:tcW w:w="369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2,4,6,8-tų klasių mokinių pasiekimų stebėsena, analizė.</w:t>
            </w:r>
          </w:p>
        </w:tc>
        <w:tc>
          <w:tcPr>
            <w:tcW w:w="216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A.Voverienė, R.Midverienė</w:t>
            </w:r>
          </w:p>
        </w:tc>
        <w:tc>
          <w:tcPr>
            <w:tcW w:w="81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p>
        </w:tc>
        <w:tc>
          <w:tcPr>
            <w:tcW w:w="63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p>
        </w:tc>
        <w:tc>
          <w:tcPr>
            <w:tcW w:w="72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w:t>
            </w:r>
          </w:p>
        </w:tc>
        <w:tc>
          <w:tcPr>
            <w:tcW w:w="72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13.</w:t>
            </w:r>
          </w:p>
        </w:tc>
        <w:tc>
          <w:tcPr>
            <w:tcW w:w="3690" w:type="dxa"/>
          </w:tcPr>
          <w:p w:rsidR="007F7B7B" w:rsidRPr="0049026A" w:rsidRDefault="00C8392C"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NMPP </w:t>
            </w:r>
            <w:r w:rsidR="007F7B7B" w:rsidRPr="0049026A">
              <w:rPr>
                <w:rFonts w:ascii="Times New Roman" w:hAnsi="Times New Roman" w:cs="Times New Roman"/>
                <w:color w:val="000000"/>
                <w:sz w:val="24"/>
                <w:szCs w:val="24"/>
              </w:rPr>
              <w:t xml:space="preserve"> 2,4,6, 8 klasių mokinimas.</w:t>
            </w:r>
          </w:p>
        </w:tc>
        <w:tc>
          <w:tcPr>
            <w:tcW w:w="2160" w:type="dxa"/>
          </w:tcPr>
          <w:p w:rsidR="007F7B7B" w:rsidRPr="0049026A" w:rsidRDefault="00C8392C"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A.Voverienė,R.Midverienė</w:t>
            </w:r>
          </w:p>
        </w:tc>
        <w:tc>
          <w:tcPr>
            <w:tcW w:w="81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p>
        </w:tc>
        <w:tc>
          <w:tcPr>
            <w:tcW w:w="63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p>
        </w:tc>
        <w:tc>
          <w:tcPr>
            <w:tcW w:w="72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p>
        </w:tc>
        <w:tc>
          <w:tcPr>
            <w:tcW w:w="72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r>
    </w:tbl>
    <w:p w:rsidR="007F7B7B" w:rsidRPr="0049026A" w:rsidRDefault="007F7B7B" w:rsidP="00F96103">
      <w:pPr>
        <w:spacing w:after="0" w:line="360" w:lineRule="auto"/>
        <w:rPr>
          <w:rFonts w:ascii="Times New Roman" w:eastAsia="Times New Roman" w:hAnsi="Times New Roman" w:cs="Times New Roman"/>
          <w:color w:val="000000"/>
          <w:sz w:val="24"/>
          <w:szCs w:val="24"/>
        </w:rPr>
      </w:pPr>
    </w:p>
    <w:p w:rsidR="007F7B7B" w:rsidRPr="0049026A" w:rsidRDefault="007F7B7B" w:rsidP="00F96103">
      <w:pPr>
        <w:spacing w:after="0" w:line="360" w:lineRule="auto"/>
        <w:contextualSpacing/>
        <w:rPr>
          <w:rFonts w:ascii="Times New Roman" w:eastAsia="Times New Roman" w:hAnsi="Times New Roman" w:cs="Times New Roman"/>
          <w:b/>
          <w:color w:val="000000"/>
          <w:sz w:val="24"/>
          <w:szCs w:val="24"/>
        </w:rPr>
      </w:pPr>
    </w:p>
    <w:p w:rsidR="007F7B7B" w:rsidRPr="0049026A" w:rsidRDefault="007F7B7B" w:rsidP="00F96103">
      <w:pPr>
        <w:spacing w:after="0" w:line="360" w:lineRule="auto"/>
        <w:contextualSpacing/>
        <w:rPr>
          <w:rFonts w:ascii="Times New Roman" w:eastAsia="Times New Roman" w:hAnsi="Times New Roman" w:cs="Times New Roman"/>
          <w:b/>
          <w:color w:val="000000"/>
          <w:sz w:val="24"/>
          <w:szCs w:val="24"/>
        </w:rPr>
      </w:pPr>
      <w:r w:rsidRPr="0049026A">
        <w:rPr>
          <w:rFonts w:ascii="Times New Roman" w:eastAsia="Times New Roman" w:hAnsi="Times New Roman" w:cs="Times New Roman"/>
          <w:b/>
          <w:color w:val="000000"/>
          <w:sz w:val="24"/>
          <w:szCs w:val="24"/>
        </w:rPr>
        <w:t>4.2.Ugdymo rezultatai</w:t>
      </w:r>
    </w:p>
    <w:p w:rsidR="007F7B7B" w:rsidRPr="0049026A" w:rsidRDefault="007F7B7B" w:rsidP="00F96103">
      <w:pPr>
        <w:spacing w:after="0" w:line="360" w:lineRule="auto"/>
        <w:rPr>
          <w:rFonts w:ascii="Times New Roman" w:eastAsia="Times New Roman" w:hAnsi="Times New Roman" w:cs="Times New Roman"/>
          <w:color w:val="000000"/>
          <w:sz w:val="24"/>
          <w:szCs w:val="24"/>
        </w:rPr>
      </w:pPr>
    </w:p>
    <w:tbl>
      <w:tblPr>
        <w:tblStyle w:val="TableGrid"/>
        <w:tblW w:w="14148" w:type="dxa"/>
        <w:tblLook w:val="04A0" w:firstRow="1" w:lastRow="0" w:firstColumn="1" w:lastColumn="0" w:noHBand="0" w:noVBand="1"/>
      </w:tblPr>
      <w:tblGrid>
        <w:gridCol w:w="871"/>
        <w:gridCol w:w="3675"/>
        <w:gridCol w:w="2154"/>
        <w:gridCol w:w="807"/>
        <w:gridCol w:w="629"/>
        <w:gridCol w:w="718"/>
        <w:gridCol w:w="718"/>
        <w:gridCol w:w="718"/>
        <w:gridCol w:w="897"/>
        <w:gridCol w:w="807"/>
        <w:gridCol w:w="718"/>
        <w:gridCol w:w="718"/>
        <w:gridCol w:w="718"/>
      </w:tblGrid>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Eil.Nr.</w:t>
            </w:r>
          </w:p>
        </w:tc>
        <w:tc>
          <w:tcPr>
            <w:tcW w:w="369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Numatoma veikla</w:t>
            </w:r>
          </w:p>
        </w:tc>
        <w:tc>
          <w:tcPr>
            <w:tcW w:w="216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Atsakingas</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09</w:t>
            </w: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10</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11</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12</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01</w:t>
            </w: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02</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03</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04</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05</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06</w:t>
            </w: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w:t>
            </w:r>
          </w:p>
        </w:tc>
        <w:tc>
          <w:tcPr>
            <w:tcW w:w="369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Ugdymo rezultatai 1- 8 ir IG – IIG klasėse</w:t>
            </w:r>
          </w:p>
        </w:tc>
        <w:tc>
          <w:tcPr>
            <w:tcW w:w="216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R. Midverienė</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2.</w:t>
            </w:r>
          </w:p>
        </w:tc>
        <w:tc>
          <w:tcPr>
            <w:tcW w:w="369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Ugdymo rezultatai IIIG – IVG klasėse</w:t>
            </w:r>
          </w:p>
        </w:tc>
        <w:tc>
          <w:tcPr>
            <w:tcW w:w="216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R. Midverienė</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3.</w:t>
            </w:r>
          </w:p>
        </w:tc>
        <w:tc>
          <w:tcPr>
            <w:tcW w:w="369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PUP</w:t>
            </w:r>
            <w:r w:rsidR="00C8392C" w:rsidRPr="0049026A">
              <w:rPr>
                <w:rFonts w:ascii="Times New Roman" w:hAnsi="Times New Roman" w:cs="Times New Roman"/>
                <w:color w:val="000000"/>
                <w:sz w:val="24"/>
                <w:szCs w:val="24"/>
              </w:rPr>
              <w:t>P</w:t>
            </w:r>
            <w:r w:rsidRPr="0049026A">
              <w:rPr>
                <w:rFonts w:ascii="Times New Roman" w:hAnsi="Times New Roman" w:cs="Times New Roman"/>
                <w:color w:val="000000"/>
                <w:sz w:val="24"/>
                <w:szCs w:val="24"/>
              </w:rPr>
              <w:t xml:space="preserve"> organizavimas </w:t>
            </w:r>
          </w:p>
        </w:tc>
        <w:tc>
          <w:tcPr>
            <w:tcW w:w="216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R. Midverienė</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4.</w:t>
            </w:r>
          </w:p>
        </w:tc>
        <w:tc>
          <w:tcPr>
            <w:tcW w:w="3690" w:type="dxa"/>
          </w:tcPr>
          <w:p w:rsidR="007F7B7B" w:rsidRPr="0049026A" w:rsidRDefault="00E51C15"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Diagnostinių užsienio kalbų (anglų, rusų) testų 10 klasėje</w:t>
            </w:r>
            <w:r w:rsidR="007F7B7B" w:rsidRPr="0049026A">
              <w:rPr>
                <w:rFonts w:ascii="Times New Roman" w:hAnsi="Times New Roman" w:cs="Times New Roman"/>
                <w:color w:val="000000"/>
                <w:sz w:val="24"/>
                <w:szCs w:val="24"/>
              </w:rPr>
              <w:t xml:space="preserve"> vykdymas </w:t>
            </w:r>
          </w:p>
        </w:tc>
        <w:tc>
          <w:tcPr>
            <w:tcW w:w="216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p>
        </w:tc>
        <w:tc>
          <w:tcPr>
            <w:tcW w:w="81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 </w:t>
            </w:r>
          </w:p>
        </w:tc>
        <w:tc>
          <w:tcPr>
            <w:tcW w:w="63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 </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5.</w:t>
            </w:r>
          </w:p>
        </w:tc>
        <w:tc>
          <w:tcPr>
            <w:tcW w:w="369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Lietuvių kalbos (gimtosios ) įskaitos vykdymas</w:t>
            </w:r>
          </w:p>
        </w:tc>
        <w:tc>
          <w:tcPr>
            <w:tcW w:w="216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R. Midverienė</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r>
      <w:tr w:rsidR="007F7B7B" w:rsidRPr="0049026A" w:rsidTr="00AC64B0">
        <w:tc>
          <w:tcPr>
            <w:tcW w:w="828"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6.</w:t>
            </w:r>
          </w:p>
        </w:tc>
        <w:tc>
          <w:tcPr>
            <w:tcW w:w="3690"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2-osios u</w:t>
            </w:r>
            <w:r w:rsidR="0028630A" w:rsidRPr="0049026A">
              <w:rPr>
                <w:rFonts w:ascii="Times New Roman" w:hAnsi="Times New Roman" w:cs="Times New Roman"/>
                <w:color w:val="000000"/>
                <w:sz w:val="24"/>
                <w:szCs w:val="24"/>
              </w:rPr>
              <w:t>žsienio kalbos pasirinkimas 2018</w:t>
            </w:r>
            <w:r w:rsidRPr="0049026A">
              <w:rPr>
                <w:rFonts w:ascii="Times New Roman" w:hAnsi="Times New Roman" w:cs="Times New Roman"/>
                <w:color w:val="000000"/>
                <w:sz w:val="24"/>
                <w:szCs w:val="24"/>
              </w:rPr>
              <w:t xml:space="preserve"> </w:t>
            </w:r>
            <w:r w:rsidR="0028630A" w:rsidRPr="0049026A">
              <w:rPr>
                <w:rFonts w:ascii="Times New Roman" w:hAnsi="Times New Roman" w:cs="Times New Roman"/>
                <w:color w:val="000000"/>
                <w:sz w:val="24"/>
                <w:szCs w:val="24"/>
              </w:rPr>
              <w:t>– 2019</w:t>
            </w:r>
            <w:r w:rsidRPr="0049026A">
              <w:rPr>
                <w:rFonts w:ascii="Times New Roman" w:hAnsi="Times New Roman" w:cs="Times New Roman"/>
                <w:color w:val="000000"/>
                <w:sz w:val="24"/>
                <w:szCs w:val="24"/>
              </w:rPr>
              <w:t xml:space="preserve"> m. m. </w:t>
            </w:r>
          </w:p>
        </w:tc>
        <w:tc>
          <w:tcPr>
            <w:tcW w:w="216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R. Midverienė</w:t>
            </w: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63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90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1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r>
      <w:tr w:rsidR="0028630A" w:rsidRPr="0049026A" w:rsidTr="00AC64B0">
        <w:tc>
          <w:tcPr>
            <w:tcW w:w="828" w:type="dxa"/>
          </w:tcPr>
          <w:p w:rsidR="0028630A" w:rsidRPr="0049026A" w:rsidRDefault="0028630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7.</w:t>
            </w:r>
          </w:p>
        </w:tc>
        <w:tc>
          <w:tcPr>
            <w:tcW w:w="3690" w:type="dxa"/>
          </w:tcPr>
          <w:p w:rsidR="0028630A" w:rsidRPr="0049026A" w:rsidRDefault="0028630A"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Dorinio ugdymo programos pasirinkimas </w:t>
            </w:r>
            <w:r w:rsidR="008B24CC" w:rsidRPr="0049026A">
              <w:rPr>
                <w:rFonts w:ascii="Times New Roman" w:hAnsi="Times New Roman" w:cs="Times New Roman"/>
                <w:color w:val="000000"/>
                <w:sz w:val="24"/>
                <w:szCs w:val="24"/>
              </w:rPr>
              <w:t>2018-2019 m. m.</w:t>
            </w:r>
          </w:p>
        </w:tc>
        <w:tc>
          <w:tcPr>
            <w:tcW w:w="2160" w:type="dxa"/>
          </w:tcPr>
          <w:p w:rsidR="0028630A" w:rsidRPr="0049026A" w:rsidRDefault="008B24CC"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R. Midverienė</w:t>
            </w:r>
          </w:p>
        </w:tc>
        <w:tc>
          <w:tcPr>
            <w:tcW w:w="810" w:type="dxa"/>
          </w:tcPr>
          <w:p w:rsidR="0028630A" w:rsidRPr="0049026A" w:rsidRDefault="0028630A" w:rsidP="00F96103">
            <w:pPr>
              <w:spacing w:line="360" w:lineRule="auto"/>
              <w:rPr>
                <w:rFonts w:ascii="Times New Roman" w:eastAsia="Times New Roman" w:hAnsi="Times New Roman" w:cs="Times New Roman"/>
                <w:color w:val="000000"/>
                <w:sz w:val="24"/>
                <w:szCs w:val="24"/>
              </w:rPr>
            </w:pPr>
          </w:p>
        </w:tc>
        <w:tc>
          <w:tcPr>
            <w:tcW w:w="630" w:type="dxa"/>
          </w:tcPr>
          <w:p w:rsidR="0028630A" w:rsidRPr="0049026A" w:rsidRDefault="0028630A" w:rsidP="00F96103">
            <w:pPr>
              <w:spacing w:line="360" w:lineRule="auto"/>
              <w:rPr>
                <w:rFonts w:ascii="Times New Roman" w:eastAsia="Times New Roman" w:hAnsi="Times New Roman" w:cs="Times New Roman"/>
                <w:color w:val="000000"/>
                <w:sz w:val="24"/>
                <w:szCs w:val="24"/>
              </w:rPr>
            </w:pPr>
          </w:p>
        </w:tc>
        <w:tc>
          <w:tcPr>
            <w:tcW w:w="720" w:type="dxa"/>
          </w:tcPr>
          <w:p w:rsidR="0028630A" w:rsidRPr="0049026A" w:rsidRDefault="0028630A" w:rsidP="00F96103">
            <w:pPr>
              <w:spacing w:line="360" w:lineRule="auto"/>
              <w:rPr>
                <w:rFonts w:ascii="Times New Roman" w:eastAsia="Times New Roman" w:hAnsi="Times New Roman" w:cs="Times New Roman"/>
                <w:color w:val="000000"/>
                <w:sz w:val="24"/>
                <w:szCs w:val="24"/>
              </w:rPr>
            </w:pPr>
          </w:p>
        </w:tc>
        <w:tc>
          <w:tcPr>
            <w:tcW w:w="720" w:type="dxa"/>
          </w:tcPr>
          <w:p w:rsidR="0028630A" w:rsidRPr="0049026A" w:rsidRDefault="0028630A" w:rsidP="00F96103">
            <w:pPr>
              <w:spacing w:line="360" w:lineRule="auto"/>
              <w:rPr>
                <w:rFonts w:ascii="Times New Roman" w:eastAsia="Times New Roman" w:hAnsi="Times New Roman" w:cs="Times New Roman"/>
                <w:color w:val="000000"/>
                <w:sz w:val="24"/>
                <w:szCs w:val="24"/>
              </w:rPr>
            </w:pPr>
          </w:p>
        </w:tc>
        <w:tc>
          <w:tcPr>
            <w:tcW w:w="720" w:type="dxa"/>
          </w:tcPr>
          <w:p w:rsidR="0028630A" w:rsidRPr="0049026A" w:rsidRDefault="0028630A" w:rsidP="00F96103">
            <w:pPr>
              <w:spacing w:line="360" w:lineRule="auto"/>
              <w:rPr>
                <w:rFonts w:ascii="Times New Roman" w:eastAsia="Times New Roman" w:hAnsi="Times New Roman" w:cs="Times New Roman"/>
                <w:color w:val="000000"/>
                <w:sz w:val="24"/>
                <w:szCs w:val="24"/>
              </w:rPr>
            </w:pPr>
          </w:p>
        </w:tc>
        <w:tc>
          <w:tcPr>
            <w:tcW w:w="900" w:type="dxa"/>
          </w:tcPr>
          <w:p w:rsidR="0028630A" w:rsidRPr="0049026A" w:rsidRDefault="0028630A" w:rsidP="00F96103">
            <w:pPr>
              <w:spacing w:line="360" w:lineRule="auto"/>
              <w:rPr>
                <w:rFonts w:ascii="Times New Roman" w:eastAsia="Times New Roman" w:hAnsi="Times New Roman" w:cs="Times New Roman"/>
                <w:color w:val="000000"/>
                <w:sz w:val="24"/>
                <w:szCs w:val="24"/>
              </w:rPr>
            </w:pPr>
          </w:p>
        </w:tc>
        <w:tc>
          <w:tcPr>
            <w:tcW w:w="810" w:type="dxa"/>
          </w:tcPr>
          <w:p w:rsidR="0028630A" w:rsidRPr="0049026A" w:rsidRDefault="0028630A" w:rsidP="00F96103">
            <w:pPr>
              <w:spacing w:line="360" w:lineRule="auto"/>
              <w:rPr>
                <w:rFonts w:ascii="Times New Roman" w:eastAsia="Times New Roman" w:hAnsi="Times New Roman" w:cs="Times New Roman"/>
                <w:color w:val="000000"/>
                <w:sz w:val="24"/>
                <w:szCs w:val="24"/>
              </w:rPr>
            </w:pPr>
          </w:p>
        </w:tc>
        <w:tc>
          <w:tcPr>
            <w:tcW w:w="720" w:type="dxa"/>
          </w:tcPr>
          <w:p w:rsidR="0028630A" w:rsidRPr="0049026A" w:rsidRDefault="0028630A" w:rsidP="00F96103">
            <w:pPr>
              <w:spacing w:line="360" w:lineRule="auto"/>
              <w:rPr>
                <w:rFonts w:ascii="Times New Roman" w:eastAsia="Times New Roman" w:hAnsi="Times New Roman" w:cs="Times New Roman"/>
                <w:color w:val="000000"/>
                <w:sz w:val="24"/>
                <w:szCs w:val="24"/>
              </w:rPr>
            </w:pPr>
          </w:p>
        </w:tc>
        <w:tc>
          <w:tcPr>
            <w:tcW w:w="720" w:type="dxa"/>
          </w:tcPr>
          <w:p w:rsidR="0028630A" w:rsidRPr="0049026A" w:rsidRDefault="0028630A"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20" w:type="dxa"/>
          </w:tcPr>
          <w:p w:rsidR="0028630A" w:rsidRPr="0049026A" w:rsidRDefault="0028630A" w:rsidP="00F96103">
            <w:pPr>
              <w:spacing w:line="360" w:lineRule="auto"/>
              <w:rPr>
                <w:rFonts w:ascii="Times New Roman" w:eastAsia="Times New Roman" w:hAnsi="Times New Roman" w:cs="Times New Roman"/>
                <w:color w:val="000000"/>
                <w:sz w:val="24"/>
                <w:szCs w:val="24"/>
              </w:rPr>
            </w:pPr>
          </w:p>
        </w:tc>
      </w:tr>
    </w:tbl>
    <w:p w:rsidR="007F7B7B" w:rsidRPr="0049026A" w:rsidRDefault="007F7B7B" w:rsidP="00F96103">
      <w:pPr>
        <w:spacing w:after="0" w:line="360" w:lineRule="auto"/>
        <w:rPr>
          <w:rFonts w:ascii="Times New Roman" w:eastAsia="Times New Roman" w:hAnsi="Times New Roman" w:cs="Times New Roman"/>
          <w:color w:val="000000"/>
          <w:sz w:val="24"/>
          <w:szCs w:val="24"/>
        </w:rPr>
      </w:pPr>
    </w:p>
    <w:p w:rsidR="007F7B7B" w:rsidRPr="0049026A" w:rsidRDefault="002A59E1" w:rsidP="00F96103">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r w:rsidR="007F7B7B" w:rsidRPr="0049026A">
        <w:rPr>
          <w:rFonts w:ascii="Times New Roman" w:eastAsia="Times New Roman" w:hAnsi="Times New Roman" w:cs="Times New Roman"/>
          <w:b/>
          <w:color w:val="000000"/>
          <w:sz w:val="24"/>
          <w:szCs w:val="24"/>
        </w:rPr>
        <w:t>.3.Veiklos stebėsena</w:t>
      </w:r>
    </w:p>
    <w:p w:rsidR="007F7B7B" w:rsidRPr="0049026A" w:rsidRDefault="007F7B7B" w:rsidP="00F96103">
      <w:pPr>
        <w:spacing w:after="0" w:line="360" w:lineRule="auto"/>
        <w:rPr>
          <w:rFonts w:ascii="Times New Roman" w:eastAsia="Times New Roman" w:hAnsi="Times New Roman" w:cs="Times New Roman"/>
          <w:color w:val="000000"/>
          <w:sz w:val="24"/>
          <w:szCs w:val="24"/>
        </w:rPr>
      </w:pPr>
    </w:p>
    <w:tbl>
      <w:tblPr>
        <w:tblStyle w:val="TableGrid"/>
        <w:tblW w:w="14148" w:type="dxa"/>
        <w:tblLook w:val="04A0" w:firstRow="1" w:lastRow="0" w:firstColumn="1" w:lastColumn="0" w:noHBand="0" w:noVBand="1"/>
      </w:tblPr>
      <w:tblGrid>
        <w:gridCol w:w="870"/>
        <w:gridCol w:w="3652"/>
        <w:gridCol w:w="2212"/>
        <w:gridCol w:w="803"/>
        <w:gridCol w:w="627"/>
        <w:gridCol w:w="715"/>
        <w:gridCol w:w="715"/>
        <w:gridCol w:w="715"/>
        <w:gridCol w:w="891"/>
        <w:gridCol w:w="803"/>
        <w:gridCol w:w="715"/>
        <w:gridCol w:w="715"/>
        <w:gridCol w:w="715"/>
      </w:tblGrid>
      <w:tr w:rsidR="007F7B7B" w:rsidRPr="0049026A" w:rsidTr="00AC64B0">
        <w:tc>
          <w:tcPr>
            <w:tcW w:w="87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Eil.Nr.</w:t>
            </w:r>
          </w:p>
        </w:tc>
        <w:tc>
          <w:tcPr>
            <w:tcW w:w="3652"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Teminė veiklos stebėsena</w:t>
            </w:r>
          </w:p>
        </w:tc>
        <w:tc>
          <w:tcPr>
            <w:tcW w:w="2212"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Atsakingas</w:t>
            </w:r>
          </w:p>
        </w:tc>
        <w:tc>
          <w:tcPr>
            <w:tcW w:w="803"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09</w:t>
            </w:r>
          </w:p>
        </w:tc>
        <w:tc>
          <w:tcPr>
            <w:tcW w:w="627"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10</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11</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12</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01</w:t>
            </w:r>
          </w:p>
        </w:tc>
        <w:tc>
          <w:tcPr>
            <w:tcW w:w="891"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02</w:t>
            </w:r>
          </w:p>
        </w:tc>
        <w:tc>
          <w:tcPr>
            <w:tcW w:w="803"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03</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04</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05</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06</w:t>
            </w:r>
          </w:p>
        </w:tc>
      </w:tr>
      <w:tr w:rsidR="007F7B7B" w:rsidRPr="0049026A" w:rsidTr="00AC64B0">
        <w:tc>
          <w:tcPr>
            <w:tcW w:w="87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1.</w:t>
            </w:r>
          </w:p>
        </w:tc>
        <w:tc>
          <w:tcPr>
            <w:tcW w:w="3652"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Budėjimo gimnazijoje stebėsena</w:t>
            </w:r>
          </w:p>
        </w:tc>
        <w:tc>
          <w:tcPr>
            <w:tcW w:w="2212"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A.Voverienė, R.Midverienė</w:t>
            </w:r>
          </w:p>
        </w:tc>
        <w:tc>
          <w:tcPr>
            <w:tcW w:w="803"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627"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891"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803"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r>
      <w:tr w:rsidR="007F7B7B" w:rsidRPr="0049026A" w:rsidTr="00AC64B0">
        <w:tc>
          <w:tcPr>
            <w:tcW w:w="87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2.</w:t>
            </w:r>
          </w:p>
        </w:tc>
        <w:tc>
          <w:tcPr>
            <w:tcW w:w="3652"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Vaiko gerovės komisijos veikla, posėdžiai, analizė </w:t>
            </w:r>
          </w:p>
        </w:tc>
        <w:tc>
          <w:tcPr>
            <w:tcW w:w="2212"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R. Midverienė</w:t>
            </w:r>
          </w:p>
        </w:tc>
        <w:tc>
          <w:tcPr>
            <w:tcW w:w="803"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627"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91"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803"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r>
      <w:tr w:rsidR="007F7B7B" w:rsidRPr="0049026A" w:rsidTr="00AC64B0">
        <w:tc>
          <w:tcPr>
            <w:tcW w:w="87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3.</w:t>
            </w:r>
          </w:p>
        </w:tc>
        <w:tc>
          <w:tcPr>
            <w:tcW w:w="3652"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 xml:space="preserve">Neformalaus švietimo veikla ir analizė </w:t>
            </w:r>
          </w:p>
        </w:tc>
        <w:tc>
          <w:tcPr>
            <w:tcW w:w="2212"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R. Midverienė</w:t>
            </w:r>
          </w:p>
        </w:tc>
        <w:tc>
          <w:tcPr>
            <w:tcW w:w="803"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627"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91"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03"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r>
      <w:tr w:rsidR="007F7B7B" w:rsidRPr="0049026A" w:rsidTr="00AC64B0">
        <w:tc>
          <w:tcPr>
            <w:tcW w:w="870"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4.</w:t>
            </w:r>
          </w:p>
        </w:tc>
        <w:tc>
          <w:tcPr>
            <w:tcW w:w="3652" w:type="dxa"/>
          </w:tcPr>
          <w:p w:rsidR="007F7B7B" w:rsidRPr="0049026A" w:rsidRDefault="007F7B7B" w:rsidP="00F96103">
            <w:pPr>
              <w:autoSpaceDE w:val="0"/>
              <w:autoSpaceDN w:val="0"/>
              <w:adjustRightInd w:val="0"/>
              <w:spacing w:line="360" w:lineRule="auto"/>
              <w:rPr>
                <w:rFonts w:ascii="Times New Roman" w:hAnsi="Times New Roman" w:cs="Times New Roman"/>
                <w:color w:val="000000"/>
                <w:sz w:val="24"/>
                <w:szCs w:val="24"/>
              </w:rPr>
            </w:pPr>
            <w:r w:rsidRPr="0049026A">
              <w:rPr>
                <w:rFonts w:ascii="Times New Roman" w:hAnsi="Times New Roman" w:cs="Times New Roman"/>
                <w:color w:val="000000"/>
                <w:sz w:val="24"/>
                <w:szCs w:val="24"/>
              </w:rPr>
              <w:t>Pedagoginės veiklos stebėsena</w:t>
            </w:r>
          </w:p>
        </w:tc>
        <w:tc>
          <w:tcPr>
            <w:tcW w:w="2212"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A.Voverienė, R. MIdverienė</w:t>
            </w:r>
          </w:p>
        </w:tc>
        <w:tc>
          <w:tcPr>
            <w:tcW w:w="803"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627"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891"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803"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r w:rsidRPr="0049026A">
              <w:rPr>
                <w:rFonts w:ascii="Times New Roman" w:eastAsia="Times New Roman" w:hAnsi="Times New Roman" w:cs="Times New Roman"/>
                <w:color w:val="000000"/>
                <w:sz w:val="24"/>
                <w:szCs w:val="24"/>
              </w:rPr>
              <w:t>+</w:t>
            </w: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c>
          <w:tcPr>
            <w:tcW w:w="715" w:type="dxa"/>
          </w:tcPr>
          <w:p w:rsidR="007F7B7B" w:rsidRPr="0049026A" w:rsidRDefault="007F7B7B" w:rsidP="00F96103">
            <w:pPr>
              <w:spacing w:line="360" w:lineRule="auto"/>
              <w:rPr>
                <w:rFonts w:ascii="Times New Roman" w:eastAsia="Times New Roman" w:hAnsi="Times New Roman" w:cs="Times New Roman"/>
                <w:color w:val="000000"/>
                <w:sz w:val="24"/>
                <w:szCs w:val="24"/>
              </w:rPr>
            </w:pPr>
          </w:p>
        </w:tc>
      </w:tr>
    </w:tbl>
    <w:p w:rsidR="007F7B7B" w:rsidRPr="0049026A" w:rsidRDefault="007F7B7B" w:rsidP="00F96103">
      <w:pPr>
        <w:spacing w:after="0"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Priedai:</w:t>
      </w:r>
    </w:p>
    <w:p w:rsidR="007F7B7B" w:rsidRPr="0049026A" w:rsidRDefault="007F7B7B" w:rsidP="00F96103">
      <w:pPr>
        <w:spacing w:after="0"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Metodinių grupių planai</w:t>
      </w:r>
    </w:p>
    <w:p w:rsidR="007F7B7B" w:rsidRPr="0049026A" w:rsidRDefault="007F7B7B" w:rsidP="00F96103">
      <w:pPr>
        <w:spacing w:after="0"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Bibliotekos kalendorinis darbo planas</w:t>
      </w:r>
    </w:p>
    <w:p w:rsidR="007F7B7B" w:rsidRPr="0049026A" w:rsidRDefault="007F7B7B" w:rsidP="00F96103">
      <w:pPr>
        <w:spacing w:after="0"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Socialinio pedagogo veiklos planas</w:t>
      </w:r>
    </w:p>
    <w:p w:rsidR="007F7B7B" w:rsidRPr="0049026A" w:rsidRDefault="00023848" w:rsidP="00F96103">
      <w:pPr>
        <w:spacing w:after="0"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Specialiojo</w:t>
      </w:r>
      <w:r w:rsidR="008B24CC" w:rsidRPr="0049026A">
        <w:rPr>
          <w:rFonts w:ascii="Times New Roman" w:eastAsia="Times New Roman" w:hAnsi="Times New Roman" w:cs="Times New Roman"/>
          <w:sz w:val="24"/>
          <w:szCs w:val="24"/>
        </w:rPr>
        <w:t xml:space="preserve"> pedagogo</w:t>
      </w:r>
      <w:r>
        <w:rPr>
          <w:rFonts w:ascii="Times New Roman" w:eastAsia="Times New Roman" w:hAnsi="Times New Roman" w:cs="Times New Roman"/>
          <w:sz w:val="24"/>
          <w:szCs w:val="24"/>
        </w:rPr>
        <w:t xml:space="preserve"> veiklos p</w:t>
      </w:r>
      <w:r w:rsidR="007F7B7B" w:rsidRPr="0049026A">
        <w:rPr>
          <w:rFonts w:ascii="Times New Roman" w:eastAsia="Times New Roman" w:hAnsi="Times New Roman" w:cs="Times New Roman"/>
          <w:sz w:val="24"/>
          <w:szCs w:val="24"/>
        </w:rPr>
        <w:t>lanas</w:t>
      </w:r>
    </w:p>
    <w:p w:rsidR="007F7B7B" w:rsidRPr="0049026A" w:rsidRDefault="007F7B7B" w:rsidP="00F96103">
      <w:pPr>
        <w:spacing w:after="0"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Logopedo veiklos planas</w:t>
      </w:r>
    </w:p>
    <w:p w:rsidR="007F7B7B" w:rsidRPr="0049026A" w:rsidRDefault="007F7B7B" w:rsidP="00F96103">
      <w:pPr>
        <w:spacing w:after="0"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Va</w:t>
      </w:r>
      <w:r w:rsidR="00023848">
        <w:rPr>
          <w:rFonts w:ascii="Times New Roman" w:eastAsia="Times New Roman" w:hAnsi="Times New Roman" w:cs="Times New Roman"/>
          <w:sz w:val="24"/>
          <w:szCs w:val="24"/>
        </w:rPr>
        <w:t>iko gerovės komisijos veiklos p</w:t>
      </w:r>
      <w:r w:rsidRPr="0049026A">
        <w:rPr>
          <w:rFonts w:ascii="Times New Roman" w:eastAsia="Times New Roman" w:hAnsi="Times New Roman" w:cs="Times New Roman"/>
          <w:sz w:val="24"/>
          <w:szCs w:val="24"/>
        </w:rPr>
        <w:t>lanas</w:t>
      </w:r>
    </w:p>
    <w:p w:rsidR="004A0D7E" w:rsidRDefault="004A0D7E" w:rsidP="00F96103">
      <w:pPr>
        <w:spacing w:after="0" w:line="360" w:lineRule="auto"/>
        <w:rPr>
          <w:rFonts w:ascii="Times New Roman" w:eastAsia="Times New Roman" w:hAnsi="Times New Roman" w:cs="Times New Roman"/>
          <w:sz w:val="24"/>
          <w:szCs w:val="24"/>
        </w:rPr>
      </w:pPr>
    </w:p>
    <w:p w:rsidR="007F7B7B" w:rsidRPr="0049026A" w:rsidRDefault="007F7B7B" w:rsidP="00F96103">
      <w:pPr>
        <w:spacing w:after="0"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PRITARTA</w:t>
      </w:r>
    </w:p>
    <w:p w:rsidR="007F7B7B" w:rsidRPr="0049026A" w:rsidRDefault="007F7B7B" w:rsidP="00F96103">
      <w:pPr>
        <w:spacing w:after="0" w:line="360" w:lineRule="auto"/>
        <w:rPr>
          <w:rFonts w:ascii="Times New Roman" w:eastAsia="Times New Roman" w:hAnsi="Times New Roman" w:cs="Times New Roman"/>
          <w:sz w:val="24"/>
          <w:szCs w:val="24"/>
        </w:rPr>
      </w:pPr>
      <w:r w:rsidRPr="0049026A">
        <w:rPr>
          <w:rFonts w:ascii="Times New Roman" w:eastAsia="Times New Roman" w:hAnsi="Times New Roman" w:cs="Times New Roman"/>
          <w:sz w:val="24"/>
          <w:szCs w:val="24"/>
        </w:rPr>
        <w:t>Gimnazijos tarybos</w:t>
      </w:r>
    </w:p>
    <w:p w:rsidR="007F7B7B" w:rsidRPr="0049026A" w:rsidRDefault="00E4027B" w:rsidP="00F9610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2018-01-10</w:t>
      </w:r>
      <w:r w:rsidR="007F7B7B" w:rsidRPr="0049026A">
        <w:rPr>
          <w:rFonts w:ascii="Times New Roman" w:eastAsia="Times New Roman" w:hAnsi="Times New Roman" w:cs="Times New Roman"/>
          <w:sz w:val="24"/>
          <w:szCs w:val="24"/>
        </w:rPr>
        <w:t xml:space="preserve"> d. posėdžio</w:t>
      </w:r>
    </w:p>
    <w:p w:rsidR="007F7B7B" w:rsidRPr="0049026A" w:rsidRDefault="00E4027B" w:rsidP="00F9610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Protokolo Nr. V3-1</w:t>
      </w:r>
    </w:p>
    <w:sectPr w:rsidR="007F7B7B" w:rsidRPr="0049026A" w:rsidSect="00FD1DBB">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02" w:rsidRDefault="00BC1102" w:rsidP="00FD1DBB">
      <w:pPr>
        <w:spacing w:after="0" w:line="240" w:lineRule="auto"/>
      </w:pPr>
      <w:r>
        <w:separator/>
      </w:r>
    </w:p>
  </w:endnote>
  <w:endnote w:type="continuationSeparator" w:id="0">
    <w:p w:rsidR="00BC1102" w:rsidRDefault="00BC1102" w:rsidP="00FD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02" w:rsidRDefault="00BC1102" w:rsidP="00FD1DBB">
      <w:pPr>
        <w:spacing w:after="0" w:line="240" w:lineRule="auto"/>
      </w:pPr>
      <w:r>
        <w:separator/>
      </w:r>
    </w:p>
  </w:footnote>
  <w:footnote w:type="continuationSeparator" w:id="0">
    <w:p w:rsidR="00BC1102" w:rsidRDefault="00BC1102" w:rsidP="00FD1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5133"/>
    <w:multiLevelType w:val="hybridMultilevel"/>
    <w:tmpl w:val="6802AAF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
    <w:nsid w:val="02860B0D"/>
    <w:multiLevelType w:val="hybridMultilevel"/>
    <w:tmpl w:val="805CA94A"/>
    <w:lvl w:ilvl="0" w:tplc="D2AC9AC2">
      <w:start w:val="1"/>
      <w:numFmt w:val="upp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nsid w:val="0A28454E"/>
    <w:multiLevelType w:val="multilevel"/>
    <w:tmpl w:val="6E44B26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A96E27"/>
    <w:multiLevelType w:val="multilevel"/>
    <w:tmpl w:val="284C6BBA"/>
    <w:lvl w:ilvl="0">
      <w:start w:val="1"/>
      <w:numFmt w:val="decimal"/>
      <w:lvlText w:val="%1."/>
      <w:lvlJc w:val="left"/>
      <w:pPr>
        <w:ind w:left="720" w:hanging="360"/>
      </w:pPr>
      <w:rPr>
        <w:rFonts w:hint="default"/>
      </w:rPr>
    </w:lvl>
    <w:lvl w:ilvl="1">
      <w:start w:val="6"/>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1621A9A"/>
    <w:multiLevelType w:val="hybridMultilevel"/>
    <w:tmpl w:val="08E801E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CB9229F"/>
    <w:multiLevelType w:val="hybridMultilevel"/>
    <w:tmpl w:val="54EA17E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F301E7A"/>
    <w:multiLevelType w:val="hybridMultilevel"/>
    <w:tmpl w:val="24681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12303E8"/>
    <w:multiLevelType w:val="hybridMultilevel"/>
    <w:tmpl w:val="9C6699E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27526E7"/>
    <w:multiLevelType w:val="hybridMultilevel"/>
    <w:tmpl w:val="4ECAF7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97B136E"/>
    <w:multiLevelType w:val="hybridMultilevel"/>
    <w:tmpl w:val="37702806"/>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0">
    <w:nsid w:val="2FB73802"/>
    <w:multiLevelType w:val="hybridMultilevel"/>
    <w:tmpl w:val="1C36CD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3BB56E0"/>
    <w:multiLevelType w:val="hybridMultilevel"/>
    <w:tmpl w:val="FF1438F4"/>
    <w:lvl w:ilvl="0" w:tplc="61B863E6">
      <w:start w:val="1"/>
      <w:numFmt w:val="decimal"/>
      <w:lvlText w:val="%1."/>
      <w:lvlJc w:val="left"/>
      <w:pPr>
        <w:ind w:left="720" w:hanging="360"/>
      </w:pPr>
      <w:rPr>
        <w:rFonts w:asciiTheme="minorHAnsi" w:hAnsiTheme="minorHAnsi" w:cstheme="minorBidi" w:hint="default"/>
        <w:b/>
        <w:color w:val="auto"/>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A325A59"/>
    <w:multiLevelType w:val="hybridMultilevel"/>
    <w:tmpl w:val="79BEE1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D6E59AD"/>
    <w:multiLevelType w:val="hybridMultilevel"/>
    <w:tmpl w:val="41D040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F7A747D"/>
    <w:multiLevelType w:val="hybridMultilevel"/>
    <w:tmpl w:val="575A8E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71707B0"/>
    <w:multiLevelType w:val="hybridMultilevel"/>
    <w:tmpl w:val="9182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1480C"/>
    <w:multiLevelType w:val="hybridMultilevel"/>
    <w:tmpl w:val="DBD2813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7023EB6"/>
    <w:multiLevelType w:val="hybridMultilevel"/>
    <w:tmpl w:val="4044F588"/>
    <w:lvl w:ilvl="0" w:tplc="B358BC9C">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70944B0"/>
    <w:multiLevelType w:val="hybridMultilevel"/>
    <w:tmpl w:val="D37E0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2CD1D05"/>
    <w:multiLevelType w:val="hybridMultilevel"/>
    <w:tmpl w:val="FC005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4BE2432"/>
    <w:multiLevelType w:val="hybridMultilevel"/>
    <w:tmpl w:val="AF6AFB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68D32F89"/>
    <w:multiLevelType w:val="hybridMultilevel"/>
    <w:tmpl w:val="575A8E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AD52BA7"/>
    <w:multiLevelType w:val="hybridMultilevel"/>
    <w:tmpl w:val="3DB80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C8339A3"/>
    <w:multiLevelType w:val="hybridMultilevel"/>
    <w:tmpl w:val="FF482B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E3C4758"/>
    <w:multiLevelType w:val="multilevel"/>
    <w:tmpl w:val="92681B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08E5495"/>
    <w:multiLevelType w:val="hybridMultilevel"/>
    <w:tmpl w:val="AFD06C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719B1DA4"/>
    <w:multiLevelType w:val="hybridMultilevel"/>
    <w:tmpl w:val="F9FA9698"/>
    <w:lvl w:ilvl="0" w:tplc="04090013">
      <w:start w:val="1"/>
      <w:numFmt w:val="upperRoman"/>
      <w:lvlText w:val="%1."/>
      <w:lvlJc w:val="right"/>
      <w:pPr>
        <w:tabs>
          <w:tab w:val="num" w:pos="720"/>
        </w:tabs>
        <w:ind w:left="720" w:hanging="180"/>
      </w:pPr>
    </w:lvl>
    <w:lvl w:ilvl="1" w:tplc="CC1C0358">
      <w:start w:val="1"/>
      <w:numFmt w:val="decimal"/>
      <w:lvlText w:val="%2."/>
      <w:lvlJc w:val="left"/>
      <w:pPr>
        <w:tabs>
          <w:tab w:val="num" w:pos="1440"/>
        </w:tabs>
        <w:ind w:left="1440" w:hanging="360"/>
      </w:pPr>
      <w:rPr>
        <w:rFonts w:ascii="Times New Roman" w:hAnsi="Times New Roman" w:cs="Times New Roman"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52036F"/>
    <w:multiLevelType w:val="hybridMultilevel"/>
    <w:tmpl w:val="E278A312"/>
    <w:lvl w:ilvl="0" w:tplc="04270001">
      <w:start w:val="1"/>
      <w:numFmt w:val="bullet"/>
      <w:lvlText w:val=""/>
      <w:lvlJc w:val="left"/>
      <w:pPr>
        <w:ind w:left="2520" w:hanging="360"/>
      </w:pPr>
      <w:rPr>
        <w:rFonts w:ascii="Symbol" w:hAnsi="Symbol" w:hint="default"/>
      </w:rPr>
    </w:lvl>
    <w:lvl w:ilvl="1" w:tplc="04270003" w:tentative="1">
      <w:start w:val="1"/>
      <w:numFmt w:val="bullet"/>
      <w:lvlText w:val="o"/>
      <w:lvlJc w:val="left"/>
      <w:pPr>
        <w:ind w:left="3240" w:hanging="360"/>
      </w:pPr>
      <w:rPr>
        <w:rFonts w:ascii="Courier New" w:hAnsi="Courier New" w:cs="Courier New" w:hint="default"/>
      </w:rPr>
    </w:lvl>
    <w:lvl w:ilvl="2" w:tplc="04270005" w:tentative="1">
      <w:start w:val="1"/>
      <w:numFmt w:val="bullet"/>
      <w:lvlText w:val=""/>
      <w:lvlJc w:val="left"/>
      <w:pPr>
        <w:ind w:left="3960" w:hanging="360"/>
      </w:pPr>
      <w:rPr>
        <w:rFonts w:ascii="Wingdings" w:hAnsi="Wingdings" w:hint="default"/>
      </w:rPr>
    </w:lvl>
    <w:lvl w:ilvl="3" w:tplc="04270001" w:tentative="1">
      <w:start w:val="1"/>
      <w:numFmt w:val="bullet"/>
      <w:lvlText w:val=""/>
      <w:lvlJc w:val="left"/>
      <w:pPr>
        <w:ind w:left="4680" w:hanging="360"/>
      </w:pPr>
      <w:rPr>
        <w:rFonts w:ascii="Symbol" w:hAnsi="Symbol" w:hint="default"/>
      </w:rPr>
    </w:lvl>
    <w:lvl w:ilvl="4" w:tplc="04270003" w:tentative="1">
      <w:start w:val="1"/>
      <w:numFmt w:val="bullet"/>
      <w:lvlText w:val="o"/>
      <w:lvlJc w:val="left"/>
      <w:pPr>
        <w:ind w:left="5400" w:hanging="360"/>
      </w:pPr>
      <w:rPr>
        <w:rFonts w:ascii="Courier New" w:hAnsi="Courier New" w:cs="Courier New" w:hint="default"/>
      </w:rPr>
    </w:lvl>
    <w:lvl w:ilvl="5" w:tplc="04270005" w:tentative="1">
      <w:start w:val="1"/>
      <w:numFmt w:val="bullet"/>
      <w:lvlText w:val=""/>
      <w:lvlJc w:val="left"/>
      <w:pPr>
        <w:ind w:left="6120" w:hanging="360"/>
      </w:pPr>
      <w:rPr>
        <w:rFonts w:ascii="Wingdings" w:hAnsi="Wingdings" w:hint="default"/>
      </w:rPr>
    </w:lvl>
    <w:lvl w:ilvl="6" w:tplc="04270001" w:tentative="1">
      <w:start w:val="1"/>
      <w:numFmt w:val="bullet"/>
      <w:lvlText w:val=""/>
      <w:lvlJc w:val="left"/>
      <w:pPr>
        <w:ind w:left="6840" w:hanging="360"/>
      </w:pPr>
      <w:rPr>
        <w:rFonts w:ascii="Symbol" w:hAnsi="Symbol" w:hint="default"/>
      </w:rPr>
    </w:lvl>
    <w:lvl w:ilvl="7" w:tplc="04270003" w:tentative="1">
      <w:start w:val="1"/>
      <w:numFmt w:val="bullet"/>
      <w:lvlText w:val="o"/>
      <w:lvlJc w:val="left"/>
      <w:pPr>
        <w:ind w:left="7560" w:hanging="360"/>
      </w:pPr>
      <w:rPr>
        <w:rFonts w:ascii="Courier New" w:hAnsi="Courier New" w:cs="Courier New" w:hint="default"/>
      </w:rPr>
    </w:lvl>
    <w:lvl w:ilvl="8" w:tplc="04270005" w:tentative="1">
      <w:start w:val="1"/>
      <w:numFmt w:val="bullet"/>
      <w:lvlText w:val=""/>
      <w:lvlJc w:val="left"/>
      <w:pPr>
        <w:ind w:left="8280" w:hanging="360"/>
      </w:pPr>
      <w:rPr>
        <w:rFonts w:ascii="Wingdings" w:hAnsi="Wingdings" w:hint="default"/>
      </w:rPr>
    </w:lvl>
  </w:abstractNum>
  <w:abstractNum w:abstractNumId="28">
    <w:nsid w:val="7E08472A"/>
    <w:multiLevelType w:val="multilevel"/>
    <w:tmpl w:val="985201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0"/>
  </w:num>
  <w:num w:numId="3">
    <w:abstractNumId w:val="6"/>
  </w:num>
  <w:num w:numId="4">
    <w:abstractNumId w:val="22"/>
  </w:num>
  <w:num w:numId="5">
    <w:abstractNumId w:val="18"/>
  </w:num>
  <w:num w:numId="6">
    <w:abstractNumId w:val="9"/>
  </w:num>
  <w:num w:numId="7">
    <w:abstractNumId w:val="12"/>
  </w:num>
  <w:num w:numId="8">
    <w:abstractNumId w:val="19"/>
  </w:num>
  <w:num w:numId="9">
    <w:abstractNumId w:val="25"/>
  </w:num>
  <w:num w:numId="10">
    <w:abstractNumId w:val="24"/>
  </w:num>
  <w:num w:numId="11">
    <w:abstractNumId w:val="20"/>
  </w:num>
  <w:num w:numId="12">
    <w:abstractNumId w:val="28"/>
  </w:num>
  <w:num w:numId="13">
    <w:abstractNumId w:val="2"/>
  </w:num>
  <w:num w:numId="14">
    <w:abstractNumId w:val="27"/>
  </w:num>
  <w:num w:numId="15">
    <w:abstractNumId w:val="8"/>
  </w:num>
  <w:num w:numId="16">
    <w:abstractNumId w:val="4"/>
  </w:num>
  <w:num w:numId="17">
    <w:abstractNumId w:val="23"/>
  </w:num>
  <w:num w:numId="18">
    <w:abstractNumId w:val="13"/>
  </w:num>
  <w:num w:numId="19">
    <w:abstractNumId w:val="7"/>
  </w:num>
  <w:num w:numId="20">
    <w:abstractNumId w:val="16"/>
  </w:num>
  <w:num w:numId="21">
    <w:abstractNumId w:val="21"/>
  </w:num>
  <w:num w:numId="22">
    <w:abstractNumId w:val="10"/>
  </w:num>
  <w:num w:numId="23">
    <w:abstractNumId w:val="3"/>
  </w:num>
  <w:num w:numId="24">
    <w:abstractNumId w:val="14"/>
  </w:num>
  <w:num w:numId="25">
    <w:abstractNumId w:val="5"/>
  </w:num>
  <w:num w:numId="26">
    <w:abstractNumId w:val="1"/>
  </w:num>
  <w:num w:numId="27">
    <w:abstractNumId w:val="15"/>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4D"/>
    <w:rsid w:val="00015443"/>
    <w:rsid w:val="00023848"/>
    <w:rsid w:val="00050EA4"/>
    <w:rsid w:val="0005791C"/>
    <w:rsid w:val="00086FB9"/>
    <w:rsid w:val="000871FC"/>
    <w:rsid w:val="000C7A0E"/>
    <w:rsid w:val="000D2480"/>
    <w:rsid w:val="001033F4"/>
    <w:rsid w:val="0010752C"/>
    <w:rsid w:val="001A5151"/>
    <w:rsid w:val="001C7226"/>
    <w:rsid w:val="001E5057"/>
    <w:rsid w:val="001F4F1F"/>
    <w:rsid w:val="00232ABA"/>
    <w:rsid w:val="0024224B"/>
    <w:rsid w:val="002764B3"/>
    <w:rsid w:val="0028352C"/>
    <w:rsid w:val="00283546"/>
    <w:rsid w:val="0028630A"/>
    <w:rsid w:val="00296D48"/>
    <w:rsid w:val="002A53A7"/>
    <w:rsid w:val="002A59E1"/>
    <w:rsid w:val="002B3A6B"/>
    <w:rsid w:val="002D249C"/>
    <w:rsid w:val="00344395"/>
    <w:rsid w:val="003600B3"/>
    <w:rsid w:val="00370290"/>
    <w:rsid w:val="00371048"/>
    <w:rsid w:val="00372CAA"/>
    <w:rsid w:val="00385E0C"/>
    <w:rsid w:val="00391E50"/>
    <w:rsid w:val="0039638A"/>
    <w:rsid w:val="003A28EE"/>
    <w:rsid w:val="003C74FD"/>
    <w:rsid w:val="003D2E37"/>
    <w:rsid w:val="003E6CC2"/>
    <w:rsid w:val="00407BF7"/>
    <w:rsid w:val="00427B85"/>
    <w:rsid w:val="00456DFE"/>
    <w:rsid w:val="00472DB2"/>
    <w:rsid w:val="0049026A"/>
    <w:rsid w:val="004A0D7E"/>
    <w:rsid w:val="004D5B8F"/>
    <w:rsid w:val="004D6C6B"/>
    <w:rsid w:val="004E322B"/>
    <w:rsid w:val="004F78DA"/>
    <w:rsid w:val="0051168B"/>
    <w:rsid w:val="005214C1"/>
    <w:rsid w:val="00521F79"/>
    <w:rsid w:val="00537013"/>
    <w:rsid w:val="00537E34"/>
    <w:rsid w:val="00546C3A"/>
    <w:rsid w:val="00550531"/>
    <w:rsid w:val="00554507"/>
    <w:rsid w:val="0056658E"/>
    <w:rsid w:val="005734E8"/>
    <w:rsid w:val="00575110"/>
    <w:rsid w:val="005824E7"/>
    <w:rsid w:val="005A442C"/>
    <w:rsid w:val="005A6498"/>
    <w:rsid w:val="005D4FF8"/>
    <w:rsid w:val="005E7005"/>
    <w:rsid w:val="005E743C"/>
    <w:rsid w:val="00621BC4"/>
    <w:rsid w:val="006237A3"/>
    <w:rsid w:val="0063068E"/>
    <w:rsid w:val="006344B7"/>
    <w:rsid w:val="00635933"/>
    <w:rsid w:val="00654E77"/>
    <w:rsid w:val="00673A22"/>
    <w:rsid w:val="00675AC1"/>
    <w:rsid w:val="006B665C"/>
    <w:rsid w:val="006C40D4"/>
    <w:rsid w:val="006C6F94"/>
    <w:rsid w:val="006D2AFD"/>
    <w:rsid w:val="006F2A88"/>
    <w:rsid w:val="00721004"/>
    <w:rsid w:val="0073083E"/>
    <w:rsid w:val="0073655D"/>
    <w:rsid w:val="007524FA"/>
    <w:rsid w:val="00760E69"/>
    <w:rsid w:val="00761F8B"/>
    <w:rsid w:val="007639C0"/>
    <w:rsid w:val="007661C7"/>
    <w:rsid w:val="007F7B7B"/>
    <w:rsid w:val="0081115D"/>
    <w:rsid w:val="00830F1F"/>
    <w:rsid w:val="008337BD"/>
    <w:rsid w:val="008342D0"/>
    <w:rsid w:val="008507A6"/>
    <w:rsid w:val="00861070"/>
    <w:rsid w:val="00883399"/>
    <w:rsid w:val="00883C21"/>
    <w:rsid w:val="008B24CC"/>
    <w:rsid w:val="008E5303"/>
    <w:rsid w:val="00905949"/>
    <w:rsid w:val="0091484D"/>
    <w:rsid w:val="0093146A"/>
    <w:rsid w:val="0096625C"/>
    <w:rsid w:val="00990AA7"/>
    <w:rsid w:val="00994C30"/>
    <w:rsid w:val="009A0702"/>
    <w:rsid w:val="009C7F1C"/>
    <w:rsid w:val="009F02AC"/>
    <w:rsid w:val="009F20E1"/>
    <w:rsid w:val="00A05B48"/>
    <w:rsid w:val="00A13567"/>
    <w:rsid w:val="00A40EDE"/>
    <w:rsid w:val="00A4262A"/>
    <w:rsid w:val="00A56166"/>
    <w:rsid w:val="00A56421"/>
    <w:rsid w:val="00A61601"/>
    <w:rsid w:val="00A90CD2"/>
    <w:rsid w:val="00A94581"/>
    <w:rsid w:val="00AC64B0"/>
    <w:rsid w:val="00B1202A"/>
    <w:rsid w:val="00B12E47"/>
    <w:rsid w:val="00B450AF"/>
    <w:rsid w:val="00B7364C"/>
    <w:rsid w:val="00B830A9"/>
    <w:rsid w:val="00BA5571"/>
    <w:rsid w:val="00BC1102"/>
    <w:rsid w:val="00BD1E2E"/>
    <w:rsid w:val="00BD4DFC"/>
    <w:rsid w:val="00C543AF"/>
    <w:rsid w:val="00C60CE3"/>
    <w:rsid w:val="00C624ED"/>
    <w:rsid w:val="00C8392C"/>
    <w:rsid w:val="00CE1A13"/>
    <w:rsid w:val="00D06F65"/>
    <w:rsid w:val="00D07C43"/>
    <w:rsid w:val="00D12725"/>
    <w:rsid w:val="00D2414B"/>
    <w:rsid w:val="00D268BB"/>
    <w:rsid w:val="00D44886"/>
    <w:rsid w:val="00D5738D"/>
    <w:rsid w:val="00D83150"/>
    <w:rsid w:val="00DA0FCF"/>
    <w:rsid w:val="00DB29C8"/>
    <w:rsid w:val="00E07F52"/>
    <w:rsid w:val="00E34252"/>
    <w:rsid w:val="00E4027B"/>
    <w:rsid w:val="00E51C15"/>
    <w:rsid w:val="00E6394B"/>
    <w:rsid w:val="00E702D5"/>
    <w:rsid w:val="00EA1E41"/>
    <w:rsid w:val="00EA36BA"/>
    <w:rsid w:val="00EC731A"/>
    <w:rsid w:val="00F0695D"/>
    <w:rsid w:val="00F70425"/>
    <w:rsid w:val="00F80CE2"/>
    <w:rsid w:val="00F96103"/>
    <w:rsid w:val="00F96B60"/>
    <w:rsid w:val="00FD1DBB"/>
    <w:rsid w:val="00FF56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BD410-E273-495E-A216-C18C429E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F7B7B"/>
    <w:pPr>
      <w:keepNext/>
      <w:tabs>
        <w:tab w:val="left" w:pos="720"/>
      </w:tabs>
      <w:suppressAutoHyphens/>
      <w:snapToGrid w:val="0"/>
      <w:spacing w:after="0" w:line="312" w:lineRule="auto"/>
      <w:jc w:val="both"/>
      <w:outlineLvl w:val="0"/>
    </w:pPr>
    <w:rPr>
      <w:rFonts w:ascii="Times New Roman" w:eastAsia="Times New Roman" w:hAnsi="Times New Roman"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8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2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CAA"/>
    <w:rPr>
      <w:rFonts w:ascii="Segoe UI" w:hAnsi="Segoe UI" w:cs="Segoe UI"/>
      <w:sz w:val="18"/>
      <w:szCs w:val="18"/>
    </w:rPr>
  </w:style>
  <w:style w:type="character" w:customStyle="1" w:styleId="Heading1Char">
    <w:name w:val="Heading 1 Char"/>
    <w:basedOn w:val="DefaultParagraphFont"/>
    <w:link w:val="Heading1"/>
    <w:rsid w:val="007F7B7B"/>
    <w:rPr>
      <w:rFonts w:ascii="Times New Roman" w:eastAsia="Times New Roman" w:hAnsi="Times New Roman" w:cs="Times New Roman"/>
      <w:b/>
      <w:bCs/>
      <w:szCs w:val="20"/>
      <w:lang w:val="en-GB"/>
    </w:rPr>
  </w:style>
  <w:style w:type="numbering" w:customStyle="1" w:styleId="NoList1">
    <w:name w:val="No List1"/>
    <w:next w:val="NoList"/>
    <w:uiPriority w:val="99"/>
    <w:semiHidden/>
    <w:unhideWhenUsed/>
    <w:rsid w:val="007F7B7B"/>
  </w:style>
  <w:style w:type="paragraph" w:styleId="BlockText">
    <w:name w:val="Block Text"/>
    <w:basedOn w:val="Normal"/>
    <w:rsid w:val="007F7B7B"/>
    <w:pPr>
      <w:spacing w:after="0" w:line="240" w:lineRule="auto"/>
      <w:ind w:left="5580" w:right="-514"/>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7B7B"/>
  </w:style>
  <w:style w:type="paragraph" w:styleId="ListParagraph">
    <w:name w:val="List Paragraph"/>
    <w:basedOn w:val="Normal"/>
    <w:qFormat/>
    <w:rsid w:val="007F7B7B"/>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7F7B7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FD1DBB"/>
    <w:pPr>
      <w:tabs>
        <w:tab w:val="center" w:pos="4819"/>
        <w:tab w:val="right" w:pos="9638"/>
      </w:tabs>
      <w:spacing w:after="0" w:line="240" w:lineRule="auto"/>
    </w:pPr>
  </w:style>
  <w:style w:type="character" w:customStyle="1" w:styleId="HeaderChar">
    <w:name w:val="Header Char"/>
    <w:basedOn w:val="DefaultParagraphFont"/>
    <w:link w:val="Header"/>
    <w:uiPriority w:val="99"/>
    <w:rsid w:val="00FD1DBB"/>
  </w:style>
  <w:style w:type="paragraph" w:styleId="Footer">
    <w:name w:val="footer"/>
    <w:basedOn w:val="Normal"/>
    <w:link w:val="FooterChar"/>
    <w:uiPriority w:val="99"/>
    <w:unhideWhenUsed/>
    <w:rsid w:val="00FD1DBB"/>
    <w:pPr>
      <w:tabs>
        <w:tab w:val="center" w:pos="4819"/>
        <w:tab w:val="right" w:pos="9638"/>
      </w:tabs>
      <w:spacing w:after="0" w:line="240" w:lineRule="auto"/>
    </w:pPr>
  </w:style>
  <w:style w:type="character" w:customStyle="1" w:styleId="FooterChar">
    <w:name w:val="Footer Char"/>
    <w:basedOn w:val="DefaultParagraphFont"/>
    <w:link w:val="Footer"/>
    <w:uiPriority w:val="99"/>
    <w:rsid w:val="00FD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25122</Words>
  <Characters>14321</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2018-02-08T18:44:00Z</cp:lastPrinted>
  <dcterms:created xsi:type="dcterms:W3CDTF">2020-09-23T11:44:00Z</dcterms:created>
  <dcterms:modified xsi:type="dcterms:W3CDTF">2020-09-23T11:44:00Z</dcterms:modified>
</cp:coreProperties>
</file>