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CB01" w14:textId="77777777" w:rsidR="00C92C5F" w:rsidRDefault="00C92C5F">
      <w:pPr>
        <w:spacing w:line="360" w:lineRule="auto"/>
        <w:ind w:left="5102"/>
        <w:rPr>
          <w:color w:val="00000A"/>
        </w:rPr>
      </w:pPr>
    </w:p>
    <w:p w14:paraId="5291AA26" w14:textId="77777777" w:rsidR="00C92C5F" w:rsidRDefault="002742F5">
      <w:pPr>
        <w:spacing w:line="360" w:lineRule="auto"/>
        <w:ind w:left="5102"/>
        <w:rPr>
          <w:color w:val="00000A"/>
        </w:rPr>
      </w:pPr>
      <w:r>
        <w:rPr>
          <w:color w:val="00000A"/>
        </w:rPr>
        <w:t xml:space="preserve">PATVIRTINTA             </w:t>
      </w:r>
      <w:r>
        <w:rPr>
          <w:color w:val="00000A"/>
        </w:rPr>
        <w:tab/>
      </w:r>
    </w:p>
    <w:p w14:paraId="393943E7" w14:textId="77777777" w:rsidR="00C92C5F" w:rsidRDefault="002742F5">
      <w:pPr>
        <w:spacing w:line="360" w:lineRule="auto"/>
        <w:ind w:left="5102"/>
        <w:jc w:val="both"/>
        <w:rPr>
          <w:color w:val="00000A"/>
        </w:rPr>
      </w:pPr>
      <w:r>
        <w:rPr>
          <w:color w:val="00000A"/>
        </w:rPr>
        <w:t>Turgelių „</w:t>
      </w:r>
      <w:proofErr w:type="spellStart"/>
      <w:r>
        <w:rPr>
          <w:color w:val="00000A"/>
        </w:rPr>
        <w:t>Aistuvos</w:t>
      </w:r>
      <w:proofErr w:type="spellEnd"/>
      <w:r>
        <w:rPr>
          <w:color w:val="00000A"/>
        </w:rPr>
        <w:t>“ gimnazijos</w:t>
      </w:r>
    </w:p>
    <w:p w14:paraId="64EED56C" w14:textId="77777777" w:rsidR="00C92C5F" w:rsidRDefault="002742F5">
      <w:pPr>
        <w:spacing w:line="360" w:lineRule="auto"/>
        <w:ind w:left="5102"/>
        <w:jc w:val="both"/>
        <w:rPr>
          <w:color w:val="00000A"/>
        </w:rPr>
      </w:pPr>
      <w:r>
        <w:rPr>
          <w:color w:val="00000A"/>
        </w:rPr>
        <w:t>direktoriaus</w:t>
      </w:r>
    </w:p>
    <w:p w14:paraId="397E8EA4" w14:textId="2A0A1E95" w:rsidR="00C92C5F" w:rsidRDefault="002742F5">
      <w:pPr>
        <w:spacing w:line="360" w:lineRule="auto"/>
        <w:ind w:left="5102"/>
        <w:jc w:val="both"/>
        <w:rPr>
          <w:color w:val="00000A"/>
        </w:rPr>
      </w:pPr>
      <w:r>
        <w:rPr>
          <w:color w:val="00000A"/>
        </w:rPr>
        <w:t>202</w:t>
      </w:r>
      <w:r>
        <w:t>5</w:t>
      </w:r>
      <w:r>
        <w:rPr>
          <w:color w:val="00000A"/>
        </w:rPr>
        <w:t xml:space="preserve"> m. rugpjūčio</w:t>
      </w:r>
      <w:r w:rsidR="00323134">
        <w:rPr>
          <w:color w:val="00000A"/>
        </w:rPr>
        <w:t xml:space="preserve"> 28</w:t>
      </w:r>
      <w:r>
        <w:rPr>
          <w:color w:val="00000A"/>
        </w:rPr>
        <w:t xml:space="preserve"> d. įsakymu Nr. V1-</w:t>
      </w:r>
      <w:r w:rsidR="00323134">
        <w:rPr>
          <w:color w:val="00000A"/>
        </w:rPr>
        <w:t>113</w:t>
      </w:r>
    </w:p>
    <w:p w14:paraId="4732ED77" w14:textId="77777777" w:rsidR="00C92C5F" w:rsidRDefault="00C92C5F">
      <w:pPr>
        <w:spacing w:line="360" w:lineRule="auto"/>
        <w:ind w:left="5102"/>
        <w:jc w:val="both"/>
        <w:rPr>
          <w:b/>
          <w:color w:val="00000A"/>
          <w:highlight w:val="yellow"/>
        </w:rPr>
      </w:pPr>
    </w:p>
    <w:p w14:paraId="07CCB770" w14:textId="77777777" w:rsidR="00C92C5F" w:rsidRDefault="002742F5">
      <w:pPr>
        <w:spacing w:line="360" w:lineRule="auto"/>
        <w:ind w:left="2267"/>
        <w:jc w:val="both"/>
        <w:rPr>
          <w:b/>
          <w:color w:val="00000A"/>
        </w:rPr>
      </w:pPr>
      <w:r>
        <w:rPr>
          <w:b/>
          <w:color w:val="00000A"/>
        </w:rPr>
        <w:t xml:space="preserve"> TURGELIŲ „AISTUVOS“ GIMNAZIJOS</w:t>
      </w:r>
    </w:p>
    <w:p w14:paraId="23B11948" w14:textId="741FC7A1" w:rsidR="00C92C5F" w:rsidRDefault="002742F5" w:rsidP="00A72DD9">
      <w:pPr>
        <w:spacing w:line="360" w:lineRule="auto"/>
        <w:jc w:val="center"/>
        <w:rPr>
          <w:b/>
          <w:color w:val="00000A"/>
        </w:rPr>
      </w:pPr>
      <w:r>
        <w:rPr>
          <w:b/>
          <w:color w:val="00000A"/>
        </w:rPr>
        <w:t>202</w:t>
      </w:r>
      <w:r>
        <w:rPr>
          <w:b/>
        </w:rPr>
        <w:t>5</w:t>
      </w:r>
      <w:r>
        <w:rPr>
          <w:b/>
          <w:color w:val="00000A"/>
        </w:rPr>
        <w:t>-202</w:t>
      </w:r>
      <w:r>
        <w:rPr>
          <w:b/>
        </w:rPr>
        <w:t>7</w:t>
      </w:r>
      <w:r>
        <w:rPr>
          <w:b/>
          <w:color w:val="FF0000"/>
        </w:rPr>
        <w:t xml:space="preserve"> </w:t>
      </w:r>
      <w:r>
        <w:rPr>
          <w:b/>
          <w:color w:val="00000A"/>
        </w:rPr>
        <w:t>MOKSLO METŲ PRADINIO, PAGRINDINIO IR VIDURINIO UGDYMO PROGRAMŲ UGDYMO PLANAS</w:t>
      </w:r>
    </w:p>
    <w:p w14:paraId="126E033A" w14:textId="77777777" w:rsidR="00A72DD9" w:rsidRDefault="00A72DD9" w:rsidP="00A72DD9">
      <w:pPr>
        <w:spacing w:line="360" w:lineRule="auto"/>
        <w:jc w:val="center"/>
        <w:rPr>
          <w:b/>
          <w:color w:val="00000A"/>
        </w:rPr>
      </w:pPr>
    </w:p>
    <w:p w14:paraId="5C23A6F0" w14:textId="77777777" w:rsidR="00C92C5F" w:rsidRDefault="002742F5">
      <w:pPr>
        <w:spacing w:line="360" w:lineRule="auto"/>
        <w:jc w:val="center"/>
        <w:rPr>
          <w:b/>
          <w:color w:val="00000A"/>
        </w:rPr>
      </w:pPr>
      <w:r>
        <w:rPr>
          <w:b/>
          <w:color w:val="00000A"/>
        </w:rPr>
        <w:t xml:space="preserve"> I SKYRIUS</w:t>
      </w:r>
    </w:p>
    <w:p w14:paraId="5EC81F79" w14:textId="77777777" w:rsidR="00C92C5F" w:rsidRDefault="002742F5">
      <w:pPr>
        <w:spacing w:line="360" w:lineRule="auto"/>
        <w:ind w:left="3259"/>
        <w:jc w:val="both"/>
        <w:rPr>
          <w:highlight w:val="white"/>
        </w:rPr>
      </w:pPr>
      <w:r>
        <w:rPr>
          <w:b/>
          <w:color w:val="00000A"/>
        </w:rPr>
        <w:t>BENDROSIOS NUOSTATOS</w:t>
      </w:r>
    </w:p>
    <w:p w14:paraId="3E6C6070" w14:textId="77777777" w:rsidR="00C92C5F" w:rsidRDefault="00C92C5F">
      <w:pPr>
        <w:spacing w:line="360" w:lineRule="auto"/>
        <w:ind w:firstLine="567"/>
        <w:jc w:val="both"/>
      </w:pPr>
    </w:p>
    <w:p w14:paraId="5EBC8FB6" w14:textId="6DF0B4BC" w:rsidR="00C92C5F" w:rsidRDefault="002742F5">
      <w:pPr>
        <w:spacing w:line="360" w:lineRule="auto"/>
        <w:ind w:firstLine="567"/>
        <w:jc w:val="both"/>
      </w:pPr>
      <w:r>
        <w:t xml:space="preserve">1. 2025–2027 mokslo metų Turgelių </w:t>
      </w:r>
      <w:r>
        <w:rPr>
          <w:color w:val="00000A"/>
        </w:rPr>
        <w:t>„</w:t>
      </w:r>
      <w:proofErr w:type="spellStart"/>
      <w:r>
        <w:t>Aistuvos</w:t>
      </w:r>
      <w:proofErr w:type="spellEnd"/>
      <w:r>
        <w:rPr>
          <w:color w:val="00000A"/>
        </w:rPr>
        <w:t>“</w:t>
      </w:r>
      <w:r>
        <w:t xml:space="preserve"> gimnazijos (toliau – Gimnazija) pradinio ir pagrindinio ugdymo programų ugdymo planas (toliau – Ugdymo planas) reglamentuoja pradinio</w:t>
      </w:r>
      <w:r w:rsidR="009736CA">
        <w:t>,</w:t>
      </w:r>
      <w:r>
        <w:t xml:space="preserve"> pagrindinio</w:t>
      </w:r>
      <w:r w:rsidR="009736CA">
        <w:t xml:space="preserve"> ir vidurinio</w:t>
      </w:r>
      <w:r>
        <w:t xml:space="preserve"> ugdymo programų įgyvendinimą. </w:t>
      </w:r>
    </w:p>
    <w:p w14:paraId="02E22FF5" w14:textId="77777777" w:rsidR="00C92C5F" w:rsidRDefault="002742F5">
      <w:pPr>
        <w:spacing w:line="360" w:lineRule="auto"/>
        <w:ind w:firstLine="567"/>
        <w:jc w:val="both"/>
      </w:pPr>
      <w:r>
        <w:t>2. Gimnazijos Ugdymo plano tikslas – formuoti gimnazijos ugdymo turinį ir organizuoti ugdymo procesą, sudarant lygias galimybes kiekvienam mokiniui siekti asmeninės pažangos, geresnių ugdymo(</w:t>
      </w:r>
      <w:proofErr w:type="spellStart"/>
      <w:r>
        <w:t>si</w:t>
      </w:r>
      <w:proofErr w:type="spellEnd"/>
      <w:r>
        <w:t>) rezultatų ir įgyti mokymuisi visą gyvenimą būtinų bendrųjų ir dalykinių kompetencijų visumą. Sutelkus visą gimnazijos bendruomenę laikytis susitarimų ir įsipareigojimų.</w:t>
      </w:r>
    </w:p>
    <w:p w14:paraId="3A5680A1" w14:textId="77777777" w:rsidR="00C92C5F" w:rsidRDefault="002742F5">
      <w:pPr>
        <w:spacing w:line="360" w:lineRule="auto"/>
        <w:ind w:firstLine="567"/>
        <w:jc w:val="both"/>
      </w:pPr>
      <w:r>
        <w:t>3. Ugdymo plano uždaviniai:</w:t>
      </w:r>
    </w:p>
    <w:p w14:paraId="239163EE" w14:textId="77777777" w:rsidR="00C92C5F" w:rsidRDefault="002742F5">
      <w:pPr>
        <w:spacing w:line="360" w:lineRule="auto"/>
        <w:ind w:firstLine="567"/>
        <w:jc w:val="both"/>
      </w:pPr>
      <w:r>
        <w:t>3.1. nustatyti optimalų pamokų skaičių pradinio, pagrindinio ir vidurinio ugdymo programoms įgyvendinti;</w:t>
      </w:r>
    </w:p>
    <w:p w14:paraId="1BB357DD" w14:textId="77777777" w:rsidR="00C92C5F" w:rsidRDefault="002742F5">
      <w:pPr>
        <w:spacing w:line="360" w:lineRule="auto"/>
        <w:ind w:firstLine="567"/>
        <w:jc w:val="both"/>
      </w:pPr>
      <w:r>
        <w:t>3.2. numatyti priemones mokinių skaitymo, rašymo, kalbėjimo įgūdžių ugdymui per visų dalykų pamokas;</w:t>
      </w:r>
    </w:p>
    <w:p w14:paraId="4A3E67D1" w14:textId="77777777" w:rsidR="00C92C5F" w:rsidRDefault="002742F5">
      <w:pPr>
        <w:spacing w:line="360" w:lineRule="auto"/>
        <w:ind w:firstLine="567"/>
        <w:jc w:val="both"/>
      </w:pPr>
      <w:r>
        <w:t>3.3. numatyti būdus ir priemones ugdymo proceso, pagalbos mokiniui teikimo įgyvendinimui pagal mokinių mokymosi poreikius.</w:t>
      </w:r>
    </w:p>
    <w:p w14:paraId="57218F0C" w14:textId="77777777" w:rsidR="00C92C5F" w:rsidRDefault="00C92C5F">
      <w:pPr>
        <w:spacing w:line="360" w:lineRule="auto"/>
        <w:ind w:firstLine="567"/>
        <w:jc w:val="both"/>
      </w:pPr>
    </w:p>
    <w:p w14:paraId="3D799C32" w14:textId="77777777" w:rsidR="00C92C5F" w:rsidRDefault="002742F5">
      <w:pPr>
        <w:spacing w:line="360" w:lineRule="auto"/>
        <w:jc w:val="center"/>
        <w:rPr>
          <w:b/>
        </w:rPr>
      </w:pPr>
      <w:r>
        <w:rPr>
          <w:b/>
        </w:rPr>
        <w:t>II SKYRIUS</w:t>
      </w:r>
    </w:p>
    <w:p w14:paraId="7D6A0606" w14:textId="77777777" w:rsidR="00C92C5F" w:rsidRDefault="002742F5">
      <w:pPr>
        <w:spacing w:line="360" w:lineRule="auto"/>
        <w:jc w:val="center"/>
        <w:rPr>
          <w:b/>
        </w:rPr>
      </w:pPr>
      <w:r>
        <w:rPr>
          <w:b/>
        </w:rPr>
        <w:t>UGDYMO PROCESO ORGANIZAVIMAS</w:t>
      </w:r>
    </w:p>
    <w:p w14:paraId="6776088B" w14:textId="77777777" w:rsidR="00C92C5F" w:rsidRDefault="002742F5">
      <w:pPr>
        <w:spacing w:line="360" w:lineRule="auto"/>
        <w:jc w:val="center"/>
        <w:rPr>
          <w:b/>
        </w:rPr>
      </w:pPr>
      <w:r>
        <w:rPr>
          <w:b/>
        </w:rPr>
        <w:t>PIRMASIS SKIRSNIS</w:t>
      </w:r>
    </w:p>
    <w:p w14:paraId="363299C8" w14:textId="77777777" w:rsidR="00C92C5F" w:rsidRDefault="002742F5">
      <w:pPr>
        <w:spacing w:line="360" w:lineRule="auto"/>
        <w:jc w:val="center"/>
        <w:rPr>
          <w:b/>
        </w:rPr>
      </w:pPr>
      <w:r>
        <w:rPr>
          <w:b/>
        </w:rPr>
        <w:t>MOKSLO METŲ TRUKMĖ IR STRUKTŪRA</w:t>
      </w:r>
    </w:p>
    <w:p w14:paraId="4E426CF7" w14:textId="77777777" w:rsidR="00C92C5F" w:rsidRDefault="002742F5">
      <w:pPr>
        <w:spacing w:line="360" w:lineRule="auto"/>
        <w:ind w:firstLine="567"/>
        <w:jc w:val="both"/>
      </w:pPr>
      <w:r>
        <w:t>4. Mokslo metus sudaro laikas, skirtas mokinių mokymuisi, ir laikas, skirtas mokinių poilsiui – atostogoms. Mokiniams skiriamos rudens, žiemos (Kalėdų), žiemos, pavasario (Velykų) ir vasaros atostogos.</w:t>
      </w:r>
    </w:p>
    <w:p w14:paraId="655B1B5E" w14:textId="77777777" w:rsidR="00C92C5F" w:rsidRDefault="002742F5">
      <w:pPr>
        <w:spacing w:line="360" w:lineRule="auto"/>
        <w:ind w:firstLine="567"/>
        <w:jc w:val="both"/>
      </w:pPr>
      <w:r>
        <w:lastRenderedPageBreak/>
        <w:t>5. Mokslo metų ugdymo proceso trukmė apibrėžiama ugdymo dienų skaičiumi.</w:t>
      </w:r>
    </w:p>
    <w:p w14:paraId="7335C49B" w14:textId="77777777" w:rsidR="00C92C5F" w:rsidRDefault="002742F5">
      <w:pPr>
        <w:spacing w:line="360" w:lineRule="auto"/>
        <w:ind w:firstLine="567"/>
        <w:jc w:val="both"/>
      </w:pPr>
      <w:r>
        <w:t>6. Ugdymo proceso trukmė, priklausomai nuo mokinių amžiaus, pagal ugdymo programą nustatoma skirtinga.</w:t>
      </w:r>
    </w:p>
    <w:p w14:paraId="70C457E1" w14:textId="77777777" w:rsidR="00C92C5F" w:rsidRDefault="002742F5">
      <w:pPr>
        <w:spacing w:line="360" w:lineRule="auto"/>
        <w:ind w:firstLine="567"/>
        <w:jc w:val="both"/>
      </w:pPr>
      <w:r>
        <w:t xml:space="preserve">7. 2025–2026 mokslo metų pradžia – 2025 m. rugsėjo 1 d. Ugdymo proceso trukmė dienomis pagal ugdymo programas: </w:t>
      </w:r>
    </w:p>
    <w:p w14:paraId="376C5065" w14:textId="77777777" w:rsidR="00C92C5F" w:rsidRDefault="002742F5">
      <w:pPr>
        <w:spacing w:line="360" w:lineRule="auto"/>
        <w:ind w:firstLine="567"/>
        <w:jc w:val="both"/>
      </w:pPr>
      <w:r>
        <w:t>7.1. pradinio ugdymo programa – 175 d.;</w:t>
      </w:r>
    </w:p>
    <w:p w14:paraId="5154FDB2" w14:textId="77777777" w:rsidR="00C92C5F" w:rsidRDefault="002742F5">
      <w:pPr>
        <w:shd w:val="clear" w:color="auto" w:fill="FFFFFF"/>
        <w:spacing w:line="360" w:lineRule="auto"/>
        <w:ind w:firstLine="567"/>
        <w:jc w:val="both"/>
      </w:pPr>
      <w:r>
        <w:t>7.2. pagrindinio ugdymo programa (5–8 ir I–II gimnazijos klasės): ugdymo proceso trukmė – 180 d.;</w:t>
      </w:r>
    </w:p>
    <w:p w14:paraId="449568AF" w14:textId="77777777" w:rsidR="00C92C5F" w:rsidRDefault="002742F5">
      <w:pPr>
        <w:shd w:val="clear" w:color="auto" w:fill="FFFFFF"/>
        <w:spacing w:line="360" w:lineRule="auto"/>
        <w:ind w:firstLine="567"/>
        <w:jc w:val="both"/>
      </w:pPr>
      <w:r>
        <w:t>7.3. vidurinio ugdymo programa:  IV gimnazijos klasėje - 170 d.</w:t>
      </w:r>
      <w:r w:rsidR="00E55AFB">
        <w:t>;</w:t>
      </w:r>
    </w:p>
    <w:p w14:paraId="32DDE54E" w14:textId="77777777" w:rsidR="00C92C5F" w:rsidRDefault="00E55AFB">
      <w:pPr>
        <w:shd w:val="clear" w:color="auto" w:fill="FFFFFF"/>
        <w:spacing w:line="360" w:lineRule="auto"/>
        <w:ind w:firstLine="567"/>
        <w:jc w:val="both"/>
      </w:pPr>
      <w:r>
        <w:t xml:space="preserve">7.4. </w:t>
      </w:r>
      <w:r w:rsidR="002742F5">
        <w:t>mokinių atostogos:</w:t>
      </w:r>
    </w:p>
    <w:tbl>
      <w:tblPr>
        <w:tblStyle w:val="a"/>
        <w:tblW w:w="1017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7"/>
        <w:gridCol w:w="6492"/>
      </w:tblGrid>
      <w:tr w:rsidR="00C92C5F" w14:paraId="2BA4AF70" w14:textId="77777777">
        <w:tc>
          <w:tcPr>
            <w:tcW w:w="368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B2B21D" w14:textId="77777777" w:rsidR="00C92C5F" w:rsidRDefault="002742F5">
            <w:pPr>
              <w:spacing w:line="360" w:lineRule="auto"/>
              <w:ind w:left="100"/>
              <w:jc w:val="both"/>
            </w:pPr>
            <w:r>
              <w:t>Rudens atostogos</w:t>
            </w:r>
          </w:p>
        </w:tc>
        <w:tc>
          <w:tcPr>
            <w:tcW w:w="64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367AEAB" w14:textId="77777777" w:rsidR="00C92C5F" w:rsidRDefault="002742F5">
            <w:pPr>
              <w:spacing w:line="360" w:lineRule="auto"/>
              <w:jc w:val="both"/>
            </w:pPr>
            <w:r>
              <w:t>2025 m. lapkričio 3 d. – 2025 m. lapkričio 9 d.</w:t>
            </w:r>
          </w:p>
        </w:tc>
      </w:tr>
      <w:tr w:rsidR="00C92C5F" w14:paraId="5288A9FC" w14:textId="77777777">
        <w:tc>
          <w:tcPr>
            <w:tcW w:w="36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EB22F1" w14:textId="77777777" w:rsidR="00C92C5F" w:rsidRDefault="002742F5">
            <w:pPr>
              <w:spacing w:line="360" w:lineRule="auto"/>
              <w:ind w:left="100"/>
              <w:jc w:val="both"/>
            </w:pPr>
            <w:r>
              <w:t>Žiemos (Kalėdų) atostogos</w:t>
            </w:r>
          </w:p>
        </w:tc>
        <w:tc>
          <w:tcPr>
            <w:tcW w:w="6492" w:type="dxa"/>
            <w:tcBorders>
              <w:top w:val="nil"/>
              <w:left w:val="nil"/>
              <w:bottom w:val="single" w:sz="5" w:space="0" w:color="000000"/>
              <w:right w:val="single" w:sz="5" w:space="0" w:color="000000"/>
            </w:tcBorders>
            <w:tcMar>
              <w:top w:w="0" w:type="dxa"/>
              <w:left w:w="100" w:type="dxa"/>
              <w:bottom w:w="0" w:type="dxa"/>
              <w:right w:w="100" w:type="dxa"/>
            </w:tcMar>
          </w:tcPr>
          <w:p w14:paraId="42A86DCA" w14:textId="77777777" w:rsidR="00C92C5F" w:rsidRDefault="002742F5">
            <w:pPr>
              <w:spacing w:line="360" w:lineRule="auto"/>
              <w:jc w:val="both"/>
            </w:pPr>
            <w:r>
              <w:t>2025 m. gruodžio 24 d. – 2026 m. sausio 4 d.</w:t>
            </w:r>
          </w:p>
        </w:tc>
      </w:tr>
      <w:tr w:rsidR="00C92C5F" w14:paraId="531CD630" w14:textId="77777777">
        <w:tc>
          <w:tcPr>
            <w:tcW w:w="36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EE0CF3" w14:textId="77777777" w:rsidR="00C92C5F" w:rsidRDefault="002742F5">
            <w:pPr>
              <w:spacing w:line="360" w:lineRule="auto"/>
              <w:ind w:left="100"/>
              <w:jc w:val="both"/>
            </w:pPr>
            <w:r>
              <w:t>Žiemos atostogos</w:t>
            </w:r>
          </w:p>
        </w:tc>
        <w:tc>
          <w:tcPr>
            <w:tcW w:w="6492" w:type="dxa"/>
            <w:tcBorders>
              <w:top w:val="nil"/>
              <w:left w:val="nil"/>
              <w:bottom w:val="single" w:sz="5" w:space="0" w:color="000000"/>
              <w:right w:val="single" w:sz="5" w:space="0" w:color="000000"/>
            </w:tcBorders>
            <w:tcMar>
              <w:top w:w="0" w:type="dxa"/>
              <w:left w:w="100" w:type="dxa"/>
              <w:bottom w:w="0" w:type="dxa"/>
              <w:right w:w="100" w:type="dxa"/>
            </w:tcMar>
          </w:tcPr>
          <w:p w14:paraId="4A73AF67" w14:textId="77777777" w:rsidR="00C92C5F" w:rsidRDefault="002742F5">
            <w:pPr>
              <w:jc w:val="both"/>
              <w:rPr>
                <w:sz w:val="26"/>
                <w:szCs w:val="26"/>
              </w:rPr>
            </w:pPr>
            <w:r>
              <w:t>2026 m. vasario 16 d. – 2026 m. vasario 22 d.</w:t>
            </w:r>
          </w:p>
        </w:tc>
      </w:tr>
      <w:tr w:rsidR="00C92C5F" w14:paraId="1911B878" w14:textId="77777777">
        <w:tc>
          <w:tcPr>
            <w:tcW w:w="36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451CC20" w14:textId="77777777" w:rsidR="00C92C5F" w:rsidRDefault="002742F5">
            <w:pPr>
              <w:spacing w:line="360" w:lineRule="auto"/>
              <w:ind w:left="100"/>
              <w:jc w:val="both"/>
            </w:pPr>
            <w:r>
              <w:t>Pavasario (Velykų) atostogos</w:t>
            </w:r>
          </w:p>
        </w:tc>
        <w:tc>
          <w:tcPr>
            <w:tcW w:w="6492" w:type="dxa"/>
            <w:tcBorders>
              <w:top w:val="nil"/>
              <w:left w:val="nil"/>
              <w:bottom w:val="single" w:sz="5" w:space="0" w:color="000000"/>
              <w:right w:val="single" w:sz="5" w:space="0" w:color="000000"/>
            </w:tcBorders>
            <w:tcMar>
              <w:top w:w="0" w:type="dxa"/>
              <w:left w:w="100" w:type="dxa"/>
              <w:bottom w:w="0" w:type="dxa"/>
              <w:right w:w="100" w:type="dxa"/>
            </w:tcMar>
          </w:tcPr>
          <w:p w14:paraId="2110B58D" w14:textId="77777777" w:rsidR="00C92C5F" w:rsidRDefault="002742F5">
            <w:pPr>
              <w:jc w:val="both"/>
              <w:rPr>
                <w:sz w:val="26"/>
                <w:szCs w:val="26"/>
              </w:rPr>
            </w:pPr>
            <w:r>
              <w:t>2026 m. balandžio 6 d. – 2026 m. balandžio 12 d.</w:t>
            </w:r>
          </w:p>
        </w:tc>
      </w:tr>
      <w:tr w:rsidR="00C92C5F" w14:paraId="6896444E" w14:textId="77777777">
        <w:tc>
          <w:tcPr>
            <w:tcW w:w="3687" w:type="dxa"/>
          </w:tcPr>
          <w:p w14:paraId="57DE89B1" w14:textId="77777777" w:rsidR="00C92C5F" w:rsidRDefault="002742F5">
            <w:pPr>
              <w:spacing w:line="360" w:lineRule="auto"/>
              <w:jc w:val="both"/>
            </w:pPr>
            <w:r>
              <w:t>Vasaros atostogos</w:t>
            </w:r>
          </w:p>
        </w:tc>
        <w:tc>
          <w:tcPr>
            <w:tcW w:w="6492" w:type="dxa"/>
          </w:tcPr>
          <w:p w14:paraId="0F552AB0" w14:textId="77777777" w:rsidR="00C92C5F" w:rsidRDefault="002742F5">
            <w:pPr>
              <w:spacing w:line="360" w:lineRule="auto"/>
              <w:jc w:val="both"/>
            </w:pPr>
            <w:r>
              <w:t>1-4 klasei – 2026 m. birželio 8 d. – 2026 m. rugpjūčio 31 d.</w:t>
            </w:r>
          </w:p>
          <w:p w14:paraId="51535E2E" w14:textId="77777777" w:rsidR="00C92C5F" w:rsidRDefault="002742F5">
            <w:pPr>
              <w:spacing w:line="360" w:lineRule="auto"/>
              <w:jc w:val="both"/>
            </w:pPr>
            <w:r>
              <w:t>5-8 klasei ir I-II gimnazijos klasei – 2026 m. birželio 15 d. – 2026 m. rugpjūčio 31 d.</w:t>
            </w:r>
          </w:p>
          <w:p w14:paraId="0650E60D" w14:textId="77777777" w:rsidR="00C92C5F" w:rsidRDefault="002742F5">
            <w:pPr>
              <w:spacing w:line="360" w:lineRule="auto"/>
              <w:jc w:val="both"/>
            </w:pPr>
            <w:r>
              <w:t>IV gimnazijos klasė ugdymą baigs 2026 m. birželio 1 d.</w:t>
            </w:r>
          </w:p>
        </w:tc>
      </w:tr>
    </w:tbl>
    <w:p w14:paraId="67C75E64" w14:textId="77777777" w:rsidR="00C92C5F" w:rsidRDefault="00C92C5F">
      <w:pPr>
        <w:spacing w:line="360" w:lineRule="auto"/>
        <w:rPr>
          <w:color w:val="00000A"/>
        </w:rPr>
      </w:pPr>
    </w:p>
    <w:p w14:paraId="667D1E68" w14:textId="77777777" w:rsidR="00C92C5F" w:rsidRDefault="00E55AFB">
      <w:pPr>
        <w:spacing w:line="360" w:lineRule="auto"/>
        <w:rPr>
          <w:color w:val="00000A"/>
        </w:rPr>
      </w:pPr>
      <w:r>
        <w:rPr>
          <w:color w:val="00000A"/>
        </w:rPr>
        <w:t>7.5</w:t>
      </w:r>
      <w:r w:rsidR="002742F5">
        <w:rPr>
          <w:color w:val="00000A"/>
        </w:rPr>
        <w:t>. Pusmečių trukmė 2025-2026 m. m.</w:t>
      </w:r>
    </w:p>
    <w:sdt>
      <w:sdtPr>
        <w:tag w:val="goog_rdk_0"/>
        <w:id w:val="-1337937208"/>
        <w:lock w:val="contentLocked"/>
      </w:sdtPr>
      <w:sdtContent>
        <w:tbl>
          <w:tblPr>
            <w:tblStyle w:val="a0"/>
            <w:tblW w:w="10245" w:type="dxa"/>
            <w:tblInd w:w="-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3345"/>
            <w:gridCol w:w="3270"/>
          </w:tblGrid>
          <w:tr w:rsidR="00C92C5F" w14:paraId="0DD3F283" w14:textId="77777777">
            <w:tc>
              <w:tcPr>
                <w:tcW w:w="3630" w:type="dxa"/>
                <w:tcMar>
                  <w:top w:w="100" w:type="dxa"/>
                  <w:left w:w="100" w:type="dxa"/>
                  <w:bottom w:w="100" w:type="dxa"/>
                  <w:right w:w="100" w:type="dxa"/>
                </w:tcMar>
              </w:tcPr>
              <w:p w14:paraId="69047430" w14:textId="77777777" w:rsidR="00C92C5F" w:rsidRDefault="002742F5">
                <w:pPr>
                  <w:widowControl w:val="0"/>
                  <w:jc w:val="center"/>
                  <w:rPr>
                    <w:color w:val="00000A"/>
                  </w:rPr>
                </w:pPr>
                <w:r>
                  <w:rPr>
                    <w:color w:val="00000A"/>
                  </w:rPr>
                  <w:t>Klasė</w:t>
                </w:r>
              </w:p>
            </w:tc>
            <w:tc>
              <w:tcPr>
                <w:tcW w:w="3345" w:type="dxa"/>
                <w:tcMar>
                  <w:top w:w="100" w:type="dxa"/>
                  <w:left w:w="100" w:type="dxa"/>
                  <w:bottom w:w="100" w:type="dxa"/>
                  <w:right w:w="100" w:type="dxa"/>
                </w:tcMar>
              </w:tcPr>
              <w:p w14:paraId="6AEA51AB" w14:textId="77777777" w:rsidR="00C92C5F" w:rsidRDefault="002742F5">
                <w:pPr>
                  <w:widowControl w:val="0"/>
                  <w:jc w:val="center"/>
                  <w:rPr>
                    <w:color w:val="00000A"/>
                  </w:rPr>
                </w:pPr>
                <w:r>
                  <w:rPr>
                    <w:color w:val="00000A"/>
                  </w:rPr>
                  <w:t>Pusmetis</w:t>
                </w:r>
              </w:p>
            </w:tc>
            <w:tc>
              <w:tcPr>
                <w:tcW w:w="3270" w:type="dxa"/>
                <w:tcMar>
                  <w:top w:w="100" w:type="dxa"/>
                  <w:left w:w="100" w:type="dxa"/>
                  <w:bottom w:w="100" w:type="dxa"/>
                  <w:right w:w="100" w:type="dxa"/>
                </w:tcMar>
              </w:tcPr>
              <w:p w14:paraId="3A4BED1B" w14:textId="77777777" w:rsidR="00C92C5F" w:rsidRDefault="002742F5">
                <w:pPr>
                  <w:widowControl w:val="0"/>
                  <w:jc w:val="center"/>
                  <w:rPr>
                    <w:color w:val="00000A"/>
                  </w:rPr>
                </w:pPr>
                <w:r>
                  <w:rPr>
                    <w:color w:val="00000A"/>
                  </w:rPr>
                  <w:t>Data</w:t>
                </w:r>
              </w:p>
            </w:tc>
          </w:tr>
          <w:tr w:rsidR="00C92C5F" w14:paraId="758A2D6E" w14:textId="77777777">
            <w:tc>
              <w:tcPr>
                <w:tcW w:w="3630" w:type="dxa"/>
                <w:tcMar>
                  <w:top w:w="100" w:type="dxa"/>
                  <w:left w:w="100" w:type="dxa"/>
                  <w:bottom w:w="100" w:type="dxa"/>
                  <w:right w:w="100" w:type="dxa"/>
                </w:tcMar>
              </w:tcPr>
              <w:p w14:paraId="170B4CEE" w14:textId="77777777" w:rsidR="00C92C5F" w:rsidRDefault="002742F5">
                <w:pPr>
                  <w:widowControl w:val="0"/>
                  <w:rPr>
                    <w:color w:val="00000A"/>
                  </w:rPr>
                </w:pPr>
                <w:r>
                  <w:rPr>
                    <w:color w:val="00000A"/>
                  </w:rPr>
                  <w:t>1-4</w:t>
                </w:r>
              </w:p>
            </w:tc>
            <w:tc>
              <w:tcPr>
                <w:tcW w:w="3345" w:type="dxa"/>
                <w:tcMar>
                  <w:top w:w="100" w:type="dxa"/>
                  <w:left w:w="100" w:type="dxa"/>
                  <w:bottom w:w="100" w:type="dxa"/>
                  <w:right w:w="100" w:type="dxa"/>
                </w:tcMar>
              </w:tcPr>
              <w:p w14:paraId="279308ED" w14:textId="77777777" w:rsidR="00C92C5F" w:rsidRDefault="002742F5">
                <w:pPr>
                  <w:widowControl w:val="0"/>
                  <w:rPr>
                    <w:color w:val="00000A"/>
                  </w:rPr>
                </w:pPr>
                <w:r>
                  <w:rPr>
                    <w:color w:val="00000A"/>
                  </w:rPr>
                  <w:t>I pusmetis</w:t>
                </w:r>
              </w:p>
              <w:p w14:paraId="4ECA23FE"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3BD3B472"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43BE45D7" w14:textId="77777777" w:rsidR="00C92C5F" w:rsidRDefault="002742F5">
                <w:pPr>
                  <w:widowControl w:val="0"/>
                  <w:rPr>
                    <w:color w:val="00000A"/>
                  </w:rPr>
                </w:pPr>
                <w:r>
                  <w:rPr>
                    <w:color w:val="00000A"/>
                  </w:rPr>
                  <w:t>II-asis 01-29 - 06-05</w:t>
                </w:r>
              </w:p>
            </w:tc>
          </w:tr>
          <w:tr w:rsidR="00C92C5F" w14:paraId="3F09E4A1" w14:textId="77777777">
            <w:tc>
              <w:tcPr>
                <w:tcW w:w="3630" w:type="dxa"/>
                <w:tcMar>
                  <w:top w:w="100" w:type="dxa"/>
                  <w:left w:w="100" w:type="dxa"/>
                  <w:bottom w:w="100" w:type="dxa"/>
                  <w:right w:w="100" w:type="dxa"/>
                </w:tcMar>
              </w:tcPr>
              <w:p w14:paraId="50FDDD7B" w14:textId="77777777" w:rsidR="00C92C5F" w:rsidRDefault="002742F5">
                <w:pPr>
                  <w:widowControl w:val="0"/>
                  <w:rPr>
                    <w:color w:val="00000A"/>
                  </w:rPr>
                </w:pPr>
                <w:r>
                  <w:rPr>
                    <w:color w:val="00000A"/>
                  </w:rPr>
                  <w:t>5-8</w:t>
                </w:r>
              </w:p>
            </w:tc>
            <w:tc>
              <w:tcPr>
                <w:tcW w:w="3345" w:type="dxa"/>
                <w:tcMar>
                  <w:top w:w="100" w:type="dxa"/>
                  <w:left w:w="100" w:type="dxa"/>
                  <w:bottom w:w="100" w:type="dxa"/>
                  <w:right w:w="100" w:type="dxa"/>
                </w:tcMar>
              </w:tcPr>
              <w:p w14:paraId="36268FBA" w14:textId="77777777" w:rsidR="00C92C5F" w:rsidRDefault="002742F5">
                <w:pPr>
                  <w:widowControl w:val="0"/>
                  <w:rPr>
                    <w:color w:val="00000A"/>
                  </w:rPr>
                </w:pPr>
                <w:r>
                  <w:rPr>
                    <w:color w:val="00000A"/>
                  </w:rPr>
                  <w:t>I pusmetis</w:t>
                </w:r>
              </w:p>
              <w:p w14:paraId="00649676"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2DECCFB6"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70E93E5A" w14:textId="77777777" w:rsidR="00C92C5F" w:rsidRDefault="002742F5">
                <w:pPr>
                  <w:widowControl w:val="0"/>
                  <w:rPr>
                    <w:color w:val="00000A"/>
                  </w:rPr>
                </w:pPr>
                <w:r>
                  <w:rPr>
                    <w:color w:val="00000A"/>
                  </w:rPr>
                  <w:t>II-asis 01-29 - 06-12</w:t>
                </w:r>
              </w:p>
            </w:tc>
          </w:tr>
          <w:tr w:rsidR="00C92C5F" w14:paraId="51E5D59E" w14:textId="77777777">
            <w:tc>
              <w:tcPr>
                <w:tcW w:w="3630" w:type="dxa"/>
                <w:tcMar>
                  <w:top w:w="100" w:type="dxa"/>
                  <w:left w:w="100" w:type="dxa"/>
                  <w:bottom w:w="100" w:type="dxa"/>
                  <w:right w:w="100" w:type="dxa"/>
                </w:tcMar>
              </w:tcPr>
              <w:p w14:paraId="7994B78C" w14:textId="77777777" w:rsidR="00C92C5F" w:rsidRDefault="002742F5">
                <w:pPr>
                  <w:widowControl w:val="0"/>
                  <w:rPr>
                    <w:color w:val="00000A"/>
                  </w:rPr>
                </w:pPr>
                <w:r>
                  <w:rPr>
                    <w:color w:val="00000A"/>
                  </w:rPr>
                  <w:t>I-II</w:t>
                </w:r>
              </w:p>
            </w:tc>
            <w:tc>
              <w:tcPr>
                <w:tcW w:w="3345" w:type="dxa"/>
                <w:tcMar>
                  <w:top w:w="100" w:type="dxa"/>
                  <w:left w:w="100" w:type="dxa"/>
                  <w:bottom w:w="100" w:type="dxa"/>
                  <w:right w:w="100" w:type="dxa"/>
                </w:tcMar>
              </w:tcPr>
              <w:p w14:paraId="59526580" w14:textId="77777777" w:rsidR="00C92C5F" w:rsidRDefault="002742F5">
                <w:pPr>
                  <w:widowControl w:val="0"/>
                  <w:rPr>
                    <w:color w:val="00000A"/>
                  </w:rPr>
                </w:pPr>
                <w:r>
                  <w:rPr>
                    <w:color w:val="00000A"/>
                  </w:rPr>
                  <w:t>I pusmetis</w:t>
                </w:r>
              </w:p>
              <w:p w14:paraId="490CD237"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0BE96558"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13E1A0E3" w14:textId="77777777" w:rsidR="00C92C5F" w:rsidRDefault="002742F5">
                <w:pPr>
                  <w:widowControl w:val="0"/>
                  <w:rPr>
                    <w:color w:val="00000A"/>
                  </w:rPr>
                </w:pPr>
                <w:r>
                  <w:rPr>
                    <w:color w:val="00000A"/>
                  </w:rPr>
                  <w:t>II-asis 01-29 - 06-12</w:t>
                </w:r>
              </w:p>
            </w:tc>
          </w:tr>
          <w:tr w:rsidR="00C92C5F" w14:paraId="46034A66" w14:textId="77777777">
            <w:tc>
              <w:tcPr>
                <w:tcW w:w="3630" w:type="dxa"/>
                <w:tcMar>
                  <w:top w:w="100" w:type="dxa"/>
                  <w:left w:w="100" w:type="dxa"/>
                  <w:bottom w:w="100" w:type="dxa"/>
                  <w:right w:w="100" w:type="dxa"/>
                </w:tcMar>
              </w:tcPr>
              <w:p w14:paraId="7940EE3B" w14:textId="77777777" w:rsidR="00C92C5F" w:rsidRDefault="002742F5">
                <w:pPr>
                  <w:widowControl w:val="0"/>
                  <w:rPr>
                    <w:color w:val="00000A"/>
                  </w:rPr>
                </w:pPr>
                <w:r>
                  <w:rPr>
                    <w:color w:val="00000A"/>
                  </w:rPr>
                  <w:t>IVG</w:t>
                </w:r>
              </w:p>
            </w:tc>
            <w:tc>
              <w:tcPr>
                <w:tcW w:w="3345" w:type="dxa"/>
                <w:tcMar>
                  <w:top w:w="100" w:type="dxa"/>
                  <w:left w:w="100" w:type="dxa"/>
                  <w:bottom w:w="100" w:type="dxa"/>
                  <w:right w:w="100" w:type="dxa"/>
                </w:tcMar>
              </w:tcPr>
              <w:p w14:paraId="4B00337C" w14:textId="77777777" w:rsidR="00C92C5F" w:rsidRDefault="002742F5">
                <w:pPr>
                  <w:widowControl w:val="0"/>
                  <w:rPr>
                    <w:color w:val="00000A"/>
                  </w:rPr>
                </w:pPr>
                <w:r>
                  <w:rPr>
                    <w:color w:val="00000A"/>
                  </w:rPr>
                  <w:t>I pusmetis</w:t>
                </w:r>
              </w:p>
              <w:p w14:paraId="61C4052B"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38073CC1"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08B294CE" w14:textId="77777777" w:rsidR="00C92C5F" w:rsidRDefault="002742F5">
                <w:pPr>
                  <w:widowControl w:val="0"/>
                  <w:rPr>
                    <w:color w:val="00000A"/>
                  </w:rPr>
                </w:pPr>
                <w:r>
                  <w:rPr>
                    <w:color w:val="00000A"/>
                  </w:rPr>
                  <w:t>II-asis 01-29 - 06-01</w:t>
                </w:r>
              </w:p>
            </w:tc>
          </w:tr>
        </w:tbl>
      </w:sdtContent>
    </w:sdt>
    <w:p w14:paraId="074A014D" w14:textId="77777777" w:rsidR="00C92C5F" w:rsidRDefault="00C92C5F">
      <w:pPr>
        <w:spacing w:line="360" w:lineRule="auto"/>
        <w:jc w:val="both"/>
      </w:pPr>
    </w:p>
    <w:p w14:paraId="3D209D12" w14:textId="77777777" w:rsidR="00C92C5F" w:rsidRDefault="002742F5" w:rsidP="002742F5">
      <w:pPr>
        <w:spacing w:line="360" w:lineRule="auto"/>
        <w:ind w:firstLine="562"/>
        <w:jc w:val="both"/>
      </w:pPr>
      <w:r>
        <w:t>8. Pasibaigus nustatytos trukmės ugdymo procesui 2025–2026 mokslo metais, skiriamos vasaros atostogos, kurios trunka nuo ugdymo proceso pabaigos iki kitų mokslo metų ugdymo proceso pradžios.</w:t>
      </w:r>
    </w:p>
    <w:p w14:paraId="27369AED" w14:textId="3D1E3F34" w:rsidR="00C92C5F" w:rsidRDefault="00E55AFB" w:rsidP="002742F5">
      <w:pPr>
        <w:spacing w:line="360" w:lineRule="auto"/>
        <w:ind w:firstLine="562"/>
        <w:jc w:val="both"/>
      </w:pPr>
      <w:r>
        <w:lastRenderedPageBreak/>
        <w:t>9</w:t>
      </w:r>
      <w:r w:rsidR="002742F5">
        <w:t>. IV gimnazijos klasės mokiniams vasaros atostogos skiriamos pasibaigus švietimo, mokslo ir sporto ministro 2025–2026 mokslo meta</w:t>
      </w:r>
      <w:r w:rsidR="007B2B19">
        <w:t>is</w:t>
      </w:r>
      <w:r w:rsidR="002742F5">
        <w:t xml:space="preserve"> nustatytai valstybinių brandos egzaminų sesijai.</w:t>
      </w:r>
    </w:p>
    <w:p w14:paraId="74E23256" w14:textId="77777777" w:rsidR="00C92C5F" w:rsidRDefault="00E55AFB" w:rsidP="002742F5">
      <w:pPr>
        <w:spacing w:line="360" w:lineRule="auto"/>
        <w:ind w:firstLine="562"/>
        <w:jc w:val="both"/>
      </w:pPr>
      <w:r>
        <w:t>10</w:t>
      </w:r>
      <w:r w:rsidR="002742F5">
        <w:t>. Ugdymo organizavimas valstybinių brandos egzaminų vykdymo metu:</w:t>
      </w:r>
    </w:p>
    <w:p w14:paraId="24B20EF2" w14:textId="77777777" w:rsidR="00C92C5F" w:rsidRDefault="00E55AFB" w:rsidP="002742F5">
      <w:pPr>
        <w:spacing w:line="360" w:lineRule="auto"/>
        <w:ind w:firstLine="562"/>
        <w:jc w:val="both"/>
      </w:pPr>
      <w:r>
        <w:t>10.1</w:t>
      </w:r>
      <w:r w:rsidR="002742F5">
        <w:t>. jeigu mokinių atostogų metu yra numatytas valstybinio brandos egzamino dalies laikymas, atostogų dienos, per kurias mokinys laiko atitinkamą valstybinio brandos egzamino dalį, perkeliamos į artimiausias ugdymo dienas.</w:t>
      </w:r>
    </w:p>
    <w:p w14:paraId="5DF41D93" w14:textId="77777777" w:rsidR="00C92C5F" w:rsidRDefault="00E55AFB" w:rsidP="002742F5">
      <w:pPr>
        <w:spacing w:line="360" w:lineRule="auto"/>
        <w:ind w:firstLine="562"/>
        <w:jc w:val="both"/>
      </w:pPr>
      <w:r>
        <w:t>11</w:t>
      </w:r>
      <w:r w:rsidR="002742F5">
        <w:t xml:space="preserve">. 2026–2027 mokslo metų pradžia – 2026 m. rugsėjo 1 d. Ugdymo proceso trukmė dienomis pagal ugdymo programas: </w:t>
      </w:r>
    </w:p>
    <w:p w14:paraId="791F6B10" w14:textId="77777777" w:rsidR="00C92C5F" w:rsidRDefault="00E55AFB" w:rsidP="002742F5">
      <w:pPr>
        <w:spacing w:line="360" w:lineRule="auto"/>
        <w:ind w:firstLine="562"/>
        <w:jc w:val="both"/>
      </w:pPr>
      <w:r>
        <w:t>11</w:t>
      </w:r>
      <w:r w:rsidR="002742F5">
        <w:t>.1. pradinio ugdymo programa – 175 d.;</w:t>
      </w:r>
    </w:p>
    <w:p w14:paraId="455B3CC6" w14:textId="77777777" w:rsidR="00C92C5F" w:rsidRDefault="00E55AFB" w:rsidP="002742F5">
      <w:pPr>
        <w:shd w:val="clear" w:color="auto" w:fill="FFFFFF"/>
        <w:spacing w:line="360" w:lineRule="auto"/>
        <w:ind w:firstLine="562"/>
        <w:jc w:val="both"/>
      </w:pPr>
      <w:r>
        <w:t>11</w:t>
      </w:r>
      <w:r w:rsidR="002742F5">
        <w:t>.2. pagrindinio ugdymo programa (5–8 ir I–II gimnazijos klasės): ugdymo proceso trukmė – 180 d.;</w:t>
      </w:r>
    </w:p>
    <w:p w14:paraId="58374A6D" w14:textId="77777777" w:rsidR="00C92C5F" w:rsidRDefault="00E55AFB" w:rsidP="002742F5">
      <w:pPr>
        <w:shd w:val="clear" w:color="auto" w:fill="FFFFFF"/>
        <w:spacing w:line="360" w:lineRule="auto"/>
        <w:ind w:firstLine="562"/>
        <w:jc w:val="both"/>
      </w:pPr>
      <w:r>
        <w:t>11</w:t>
      </w:r>
      <w:r w:rsidR="002742F5">
        <w:t>.3. vidurinio ugdymo programa:  III gimnazijos klasėje - 180 d.</w:t>
      </w:r>
      <w:r>
        <w:t>;</w:t>
      </w:r>
    </w:p>
    <w:p w14:paraId="5C2F10E9" w14:textId="77777777" w:rsidR="00C92C5F" w:rsidRDefault="00E55AFB" w:rsidP="002742F5">
      <w:pPr>
        <w:shd w:val="clear" w:color="auto" w:fill="FFFFFF"/>
        <w:spacing w:line="360" w:lineRule="auto"/>
        <w:ind w:firstLine="562"/>
        <w:jc w:val="both"/>
      </w:pPr>
      <w:r>
        <w:t>11</w:t>
      </w:r>
      <w:r w:rsidR="002742F5">
        <w:t>.</w:t>
      </w:r>
      <w:r>
        <w:t>4</w:t>
      </w:r>
      <w:r w:rsidR="002742F5">
        <w:t>. mokinių atostogos:</w:t>
      </w:r>
    </w:p>
    <w:tbl>
      <w:tblPr>
        <w:tblStyle w:val="a1"/>
        <w:tblW w:w="1017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7"/>
        <w:gridCol w:w="6492"/>
      </w:tblGrid>
      <w:tr w:rsidR="00C92C5F" w14:paraId="70F1E15E" w14:textId="77777777">
        <w:tc>
          <w:tcPr>
            <w:tcW w:w="368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A8A845" w14:textId="77777777" w:rsidR="00C92C5F" w:rsidRDefault="002742F5">
            <w:pPr>
              <w:spacing w:line="360" w:lineRule="auto"/>
              <w:ind w:left="100"/>
              <w:jc w:val="both"/>
            </w:pPr>
            <w:r>
              <w:t>Rudens atostogos</w:t>
            </w:r>
          </w:p>
        </w:tc>
        <w:tc>
          <w:tcPr>
            <w:tcW w:w="64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4C0894" w14:textId="77777777" w:rsidR="00C92C5F" w:rsidRDefault="002742F5">
            <w:r>
              <w:t>2026 m. lapkričio 2 d. – 2026 m. lapkričio 8 d.</w:t>
            </w:r>
          </w:p>
        </w:tc>
      </w:tr>
      <w:tr w:rsidR="00C92C5F" w14:paraId="5C357B1A" w14:textId="77777777">
        <w:tc>
          <w:tcPr>
            <w:tcW w:w="36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5FB78E" w14:textId="77777777" w:rsidR="00C92C5F" w:rsidRDefault="002742F5">
            <w:pPr>
              <w:spacing w:line="360" w:lineRule="auto"/>
              <w:ind w:left="100"/>
              <w:jc w:val="both"/>
            </w:pPr>
            <w:r>
              <w:t>Žiemos (Kalėdų) atostogos</w:t>
            </w:r>
          </w:p>
        </w:tc>
        <w:tc>
          <w:tcPr>
            <w:tcW w:w="6492" w:type="dxa"/>
            <w:tcBorders>
              <w:top w:val="nil"/>
              <w:left w:val="nil"/>
              <w:bottom w:val="single" w:sz="5" w:space="0" w:color="000000"/>
              <w:right w:val="single" w:sz="5" w:space="0" w:color="000000"/>
            </w:tcBorders>
            <w:tcMar>
              <w:top w:w="0" w:type="dxa"/>
              <w:left w:w="100" w:type="dxa"/>
              <w:bottom w:w="0" w:type="dxa"/>
              <w:right w:w="100" w:type="dxa"/>
            </w:tcMar>
          </w:tcPr>
          <w:p w14:paraId="1511855A" w14:textId="77777777" w:rsidR="00C92C5F" w:rsidRDefault="002742F5">
            <w:r>
              <w:t>2026 m. gruodžio 23 d. – 2027 m.</w:t>
            </w:r>
            <w:r>
              <w:rPr>
                <w:b/>
              </w:rPr>
              <w:t xml:space="preserve"> </w:t>
            </w:r>
            <w:r>
              <w:t>sausio 3 d.</w:t>
            </w:r>
          </w:p>
        </w:tc>
      </w:tr>
      <w:tr w:rsidR="00C92C5F" w14:paraId="6C41C108" w14:textId="77777777">
        <w:tc>
          <w:tcPr>
            <w:tcW w:w="36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C07123" w14:textId="77777777" w:rsidR="00C92C5F" w:rsidRDefault="002742F5">
            <w:pPr>
              <w:spacing w:line="360" w:lineRule="auto"/>
              <w:ind w:left="100"/>
              <w:jc w:val="both"/>
            </w:pPr>
            <w:r>
              <w:t>Žiemos atostogos</w:t>
            </w:r>
          </w:p>
        </w:tc>
        <w:tc>
          <w:tcPr>
            <w:tcW w:w="6492" w:type="dxa"/>
            <w:tcBorders>
              <w:top w:val="nil"/>
              <w:left w:val="nil"/>
              <w:bottom w:val="single" w:sz="5" w:space="0" w:color="000000"/>
              <w:right w:val="single" w:sz="5" w:space="0" w:color="000000"/>
            </w:tcBorders>
            <w:tcMar>
              <w:top w:w="0" w:type="dxa"/>
              <w:left w:w="100" w:type="dxa"/>
              <w:bottom w:w="0" w:type="dxa"/>
              <w:right w:w="100" w:type="dxa"/>
            </w:tcMar>
          </w:tcPr>
          <w:p w14:paraId="13C0F348" w14:textId="77777777" w:rsidR="00C92C5F" w:rsidRDefault="002742F5">
            <w:r>
              <w:t>2027 m. vasario 15 d. – 2027 m. vasario 21 d.</w:t>
            </w:r>
          </w:p>
        </w:tc>
      </w:tr>
      <w:tr w:rsidR="00C92C5F" w14:paraId="605158C5" w14:textId="77777777">
        <w:tc>
          <w:tcPr>
            <w:tcW w:w="36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9752BB" w14:textId="77777777" w:rsidR="00C92C5F" w:rsidRDefault="002742F5">
            <w:pPr>
              <w:spacing w:line="360" w:lineRule="auto"/>
              <w:ind w:left="100"/>
              <w:jc w:val="both"/>
            </w:pPr>
            <w:r>
              <w:t>Pavasario (Velykų) atostogos</w:t>
            </w:r>
          </w:p>
        </w:tc>
        <w:tc>
          <w:tcPr>
            <w:tcW w:w="6492" w:type="dxa"/>
            <w:tcBorders>
              <w:top w:val="nil"/>
              <w:left w:val="nil"/>
              <w:bottom w:val="single" w:sz="5" w:space="0" w:color="000000"/>
              <w:right w:val="single" w:sz="5" w:space="0" w:color="000000"/>
            </w:tcBorders>
            <w:tcMar>
              <w:top w:w="0" w:type="dxa"/>
              <w:left w:w="100" w:type="dxa"/>
              <w:bottom w:w="0" w:type="dxa"/>
              <w:right w:w="100" w:type="dxa"/>
            </w:tcMar>
          </w:tcPr>
          <w:p w14:paraId="154DAF78" w14:textId="77777777" w:rsidR="00C92C5F" w:rsidRDefault="002742F5">
            <w:pPr>
              <w:ind w:left="927" w:hanging="892"/>
            </w:pPr>
            <w:r>
              <w:t>2027 m. kovo 29 d. – 2027 m. balandžio 4 d.</w:t>
            </w:r>
          </w:p>
        </w:tc>
      </w:tr>
      <w:tr w:rsidR="00C92C5F" w14:paraId="60608852" w14:textId="77777777">
        <w:tc>
          <w:tcPr>
            <w:tcW w:w="3687" w:type="dxa"/>
          </w:tcPr>
          <w:p w14:paraId="2BC77707" w14:textId="77777777" w:rsidR="00C92C5F" w:rsidRDefault="002742F5">
            <w:pPr>
              <w:spacing w:line="360" w:lineRule="auto"/>
              <w:jc w:val="both"/>
            </w:pPr>
            <w:r>
              <w:t>Vasaros atostogos</w:t>
            </w:r>
          </w:p>
        </w:tc>
        <w:tc>
          <w:tcPr>
            <w:tcW w:w="6492" w:type="dxa"/>
          </w:tcPr>
          <w:p w14:paraId="1E2E0BE1" w14:textId="77777777" w:rsidR="00C92C5F" w:rsidRDefault="002742F5">
            <w:pPr>
              <w:spacing w:line="360" w:lineRule="auto"/>
              <w:jc w:val="both"/>
            </w:pPr>
            <w:r>
              <w:t>1-4 klasei – 2027 m. birželio 7 d. – 2027 m. rugpjūčio 31 d.</w:t>
            </w:r>
          </w:p>
          <w:p w14:paraId="678A8363" w14:textId="77777777" w:rsidR="00C92C5F" w:rsidRDefault="002742F5">
            <w:pPr>
              <w:spacing w:line="360" w:lineRule="auto"/>
              <w:jc w:val="both"/>
            </w:pPr>
            <w:r>
              <w:t>5-8 klasei ir I-II gimnazijos klasei – 2027 m. birželio 14 d. – 2027 m. rugpjūčio 31 d.</w:t>
            </w:r>
          </w:p>
          <w:p w14:paraId="47DF6633" w14:textId="77777777" w:rsidR="00C92C5F" w:rsidRDefault="002742F5">
            <w:pPr>
              <w:spacing w:line="360" w:lineRule="auto"/>
              <w:jc w:val="both"/>
            </w:pPr>
            <w:r>
              <w:t>III gimnazijos klasei – 2027 m. birželio 14 d. – 2027 m. rugpjūčio 31 d.</w:t>
            </w:r>
          </w:p>
        </w:tc>
      </w:tr>
    </w:tbl>
    <w:p w14:paraId="725A8ACD" w14:textId="77777777" w:rsidR="00C92C5F" w:rsidRDefault="00C92C5F">
      <w:pPr>
        <w:spacing w:line="360" w:lineRule="auto"/>
        <w:rPr>
          <w:color w:val="00000A"/>
        </w:rPr>
      </w:pPr>
    </w:p>
    <w:p w14:paraId="168BD296" w14:textId="77777777" w:rsidR="00C92C5F" w:rsidRDefault="002742F5">
      <w:pPr>
        <w:spacing w:line="360" w:lineRule="auto"/>
        <w:rPr>
          <w:color w:val="00000A"/>
        </w:rPr>
      </w:pPr>
      <w:r>
        <w:rPr>
          <w:color w:val="00000A"/>
        </w:rPr>
        <w:t>11.5. Pusmečių trukmė 2026-2027 m. m.</w:t>
      </w:r>
    </w:p>
    <w:sdt>
      <w:sdtPr>
        <w:tag w:val="goog_rdk_1"/>
        <w:id w:val="-1002756939"/>
        <w:lock w:val="contentLocked"/>
      </w:sdtPr>
      <w:sdtContent>
        <w:tbl>
          <w:tblPr>
            <w:tblStyle w:val="a2"/>
            <w:tblW w:w="10245" w:type="dxa"/>
            <w:tblInd w:w="-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3345"/>
            <w:gridCol w:w="3270"/>
          </w:tblGrid>
          <w:tr w:rsidR="00C92C5F" w14:paraId="690EE549" w14:textId="77777777">
            <w:tc>
              <w:tcPr>
                <w:tcW w:w="3630" w:type="dxa"/>
                <w:tcMar>
                  <w:top w:w="100" w:type="dxa"/>
                  <w:left w:w="100" w:type="dxa"/>
                  <w:bottom w:w="100" w:type="dxa"/>
                  <w:right w:w="100" w:type="dxa"/>
                </w:tcMar>
              </w:tcPr>
              <w:p w14:paraId="0D1A7E91" w14:textId="77777777" w:rsidR="00C92C5F" w:rsidRDefault="002742F5">
                <w:pPr>
                  <w:widowControl w:val="0"/>
                  <w:jc w:val="center"/>
                  <w:rPr>
                    <w:color w:val="00000A"/>
                  </w:rPr>
                </w:pPr>
                <w:r>
                  <w:rPr>
                    <w:color w:val="00000A"/>
                  </w:rPr>
                  <w:t>Klasė</w:t>
                </w:r>
              </w:p>
            </w:tc>
            <w:tc>
              <w:tcPr>
                <w:tcW w:w="3345" w:type="dxa"/>
                <w:tcMar>
                  <w:top w:w="100" w:type="dxa"/>
                  <w:left w:w="100" w:type="dxa"/>
                  <w:bottom w:w="100" w:type="dxa"/>
                  <w:right w:w="100" w:type="dxa"/>
                </w:tcMar>
              </w:tcPr>
              <w:p w14:paraId="4C762B62" w14:textId="77777777" w:rsidR="00C92C5F" w:rsidRDefault="002742F5">
                <w:pPr>
                  <w:widowControl w:val="0"/>
                  <w:jc w:val="center"/>
                  <w:rPr>
                    <w:color w:val="00000A"/>
                  </w:rPr>
                </w:pPr>
                <w:r>
                  <w:rPr>
                    <w:color w:val="00000A"/>
                  </w:rPr>
                  <w:t>Pusmetis</w:t>
                </w:r>
              </w:p>
            </w:tc>
            <w:tc>
              <w:tcPr>
                <w:tcW w:w="3270" w:type="dxa"/>
                <w:tcMar>
                  <w:top w:w="100" w:type="dxa"/>
                  <w:left w:w="100" w:type="dxa"/>
                  <w:bottom w:w="100" w:type="dxa"/>
                  <w:right w:w="100" w:type="dxa"/>
                </w:tcMar>
              </w:tcPr>
              <w:p w14:paraId="6C6B3CF8" w14:textId="77777777" w:rsidR="00C92C5F" w:rsidRDefault="002742F5">
                <w:pPr>
                  <w:widowControl w:val="0"/>
                  <w:jc w:val="center"/>
                  <w:rPr>
                    <w:color w:val="00000A"/>
                  </w:rPr>
                </w:pPr>
                <w:r>
                  <w:rPr>
                    <w:color w:val="00000A"/>
                  </w:rPr>
                  <w:t>Data</w:t>
                </w:r>
              </w:p>
            </w:tc>
          </w:tr>
          <w:tr w:rsidR="00C92C5F" w14:paraId="7F151302" w14:textId="77777777">
            <w:tc>
              <w:tcPr>
                <w:tcW w:w="3630" w:type="dxa"/>
                <w:tcMar>
                  <w:top w:w="100" w:type="dxa"/>
                  <w:left w:w="100" w:type="dxa"/>
                  <w:bottom w:w="100" w:type="dxa"/>
                  <w:right w:w="100" w:type="dxa"/>
                </w:tcMar>
              </w:tcPr>
              <w:p w14:paraId="7B7F10A3" w14:textId="77777777" w:rsidR="00C92C5F" w:rsidRDefault="002742F5">
                <w:pPr>
                  <w:widowControl w:val="0"/>
                  <w:rPr>
                    <w:color w:val="00000A"/>
                  </w:rPr>
                </w:pPr>
                <w:r>
                  <w:rPr>
                    <w:color w:val="00000A"/>
                  </w:rPr>
                  <w:t>1-4</w:t>
                </w:r>
              </w:p>
            </w:tc>
            <w:tc>
              <w:tcPr>
                <w:tcW w:w="3345" w:type="dxa"/>
                <w:tcMar>
                  <w:top w:w="100" w:type="dxa"/>
                  <w:left w:w="100" w:type="dxa"/>
                  <w:bottom w:w="100" w:type="dxa"/>
                  <w:right w:w="100" w:type="dxa"/>
                </w:tcMar>
              </w:tcPr>
              <w:p w14:paraId="54AE255D" w14:textId="77777777" w:rsidR="00C92C5F" w:rsidRDefault="002742F5">
                <w:pPr>
                  <w:widowControl w:val="0"/>
                  <w:rPr>
                    <w:color w:val="00000A"/>
                  </w:rPr>
                </w:pPr>
                <w:r>
                  <w:rPr>
                    <w:color w:val="00000A"/>
                  </w:rPr>
                  <w:t>I pusmetis</w:t>
                </w:r>
              </w:p>
              <w:p w14:paraId="37DC4D35"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198ABDBA"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7A9D4961" w14:textId="77777777" w:rsidR="00C92C5F" w:rsidRDefault="002742F5">
                <w:pPr>
                  <w:widowControl w:val="0"/>
                  <w:rPr>
                    <w:color w:val="00000A"/>
                  </w:rPr>
                </w:pPr>
                <w:r>
                  <w:rPr>
                    <w:color w:val="00000A"/>
                  </w:rPr>
                  <w:t>II-asis 01-29 - 06-04</w:t>
                </w:r>
              </w:p>
            </w:tc>
          </w:tr>
          <w:tr w:rsidR="00C92C5F" w14:paraId="7471B600" w14:textId="77777777">
            <w:tc>
              <w:tcPr>
                <w:tcW w:w="3630" w:type="dxa"/>
                <w:tcMar>
                  <w:top w:w="100" w:type="dxa"/>
                  <w:left w:w="100" w:type="dxa"/>
                  <w:bottom w:w="100" w:type="dxa"/>
                  <w:right w:w="100" w:type="dxa"/>
                </w:tcMar>
              </w:tcPr>
              <w:p w14:paraId="66872ED5" w14:textId="77777777" w:rsidR="00C92C5F" w:rsidRDefault="002742F5">
                <w:pPr>
                  <w:widowControl w:val="0"/>
                  <w:rPr>
                    <w:color w:val="00000A"/>
                  </w:rPr>
                </w:pPr>
                <w:r>
                  <w:rPr>
                    <w:color w:val="00000A"/>
                  </w:rPr>
                  <w:t>5-8</w:t>
                </w:r>
              </w:p>
            </w:tc>
            <w:tc>
              <w:tcPr>
                <w:tcW w:w="3345" w:type="dxa"/>
                <w:tcMar>
                  <w:top w:w="100" w:type="dxa"/>
                  <w:left w:w="100" w:type="dxa"/>
                  <w:bottom w:w="100" w:type="dxa"/>
                  <w:right w:w="100" w:type="dxa"/>
                </w:tcMar>
              </w:tcPr>
              <w:p w14:paraId="6B1C8C00" w14:textId="77777777" w:rsidR="00C92C5F" w:rsidRDefault="002742F5">
                <w:pPr>
                  <w:widowControl w:val="0"/>
                  <w:rPr>
                    <w:color w:val="00000A"/>
                  </w:rPr>
                </w:pPr>
                <w:r>
                  <w:rPr>
                    <w:color w:val="00000A"/>
                  </w:rPr>
                  <w:t>I pusmetis</w:t>
                </w:r>
              </w:p>
              <w:p w14:paraId="4133C80C"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7A8E4B7F"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3FF350DB" w14:textId="77777777" w:rsidR="00C92C5F" w:rsidRDefault="002742F5">
                <w:pPr>
                  <w:widowControl w:val="0"/>
                  <w:rPr>
                    <w:color w:val="00000A"/>
                  </w:rPr>
                </w:pPr>
                <w:r>
                  <w:rPr>
                    <w:color w:val="00000A"/>
                  </w:rPr>
                  <w:t>II-asis 01-29 - 06-11</w:t>
                </w:r>
              </w:p>
            </w:tc>
          </w:tr>
          <w:tr w:rsidR="00C92C5F" w14:paraId="069AD8D4" w14:textId="77777777">
            <w:tc>
              <w:tcPr>
                <w:tcW w:w="3630" w:type="dxa"/>
                <w:tcMar>
                  <w:top w:w="100" w:type="dxa"/>
                  <w:left w:w="100" w:type="dxa"/>
                  <w:bottom w:w="100" w:type="dxa"/>
                  <w:right w:w="100" w:type="dxa"/>
                </w:tcMar>
              </w:tcPr>
              <w:p w14:paraId="4960130A" w14:textId="77777777" w:rsidR="00C92C5F" w:rsidRDefault="002742F5">
                <w:pPr>
                  <w:widowControl w:val="0"/>
                  <w:rPr>
                    <w:color w:val="00000A"/>
                  </w:rPr>
                </w:pPr>
                <w:r>
                  <w:rPr>
                    <w:color w:val="00000A"/>
                  </w:rPr>
                  <w:t>I-II</w:t>
                </w:r>
              </w:p>
            </w:tc>
            <w:tc>
              <w:tcPr>
                <w:tcW w:w="3345" w:type="dxa"/>
                <w:tcMar>
                  <w:top w:w="100" w:type="dxa"/>
                  <w:left w:w="100" w:type="dxa"/>
                  <w:bottom w:w="100" w:type="dxa"/>
                  <w:right w:w="100" w:type="dxa"/>
                </w:tcMar>
              </w:tcPr>
              <w:p w14:paraId="05C735FC" w14:textId="77777777" w:rsidR="00C92C5F" w:rsidRDefault="002742F5">
                <w:pPr>
                  <w:widowControl w:val="0"/>
                  <w:rPr>
                    <w:color w:val="00000A"/>
                  </w:rPr>
                </w:pPr>
                <w:r>
                  <w:rPr>
                    <w:color w:val="00000A"/>
                  </w:rPr>
                  <w:t>I pusmetis</w:t>
                </w:r>
              </w:p>
              <w:p w14:paraId="466EC5BC"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22A49830"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1F6F2994" w14:textId="77777777" w:rsidR="00C92C5F" w:rsidRDefault="002742F5">
                <w:pPr>
                  <w:widowControl w:val="0"/>
                  <w:rPr>
                    <w:color w:val="00000A"/>
                  </w:rPr>
                </w:pPr>
                <w:r>
                  <w:rPr>
                    <w:color w:val="00000A"/>
                  </w:rPr>
                  <w:t>II-asis 01-29 - 06-11</w:t>
                </w:r>
              </w:p>
            </w:tc>
          </w:tr>
          <w:tr w:rsidR="00C92C5F" w14:paraId="379F3AE2" w14:textId="77777777">
            <w:tc>
              <w:tcPr>
                <w:tcW w:w="3630" w:type="dxa"/>
                <w:tcMar>
                  <w:top w:w="100" w:type="dxa"/>
                  <w:left w:w="100" w:type="dxa"/>
                  <w:bottom w:w="100" w:type="dxa"/>
                  <w:right w:w="100" w:type="dxa"/>
                </w:tcMar>
              </w:tcPr>
              <w:p w14:paraId="7D7CEA1E" w14:textId="77777777" w:rsidR="00C92C5F" w:rsidRDefault="002742F5">
                <w:pPr>
                  <w:widowControl w:val="0"/>
                  <w:rPr>
                    <w:color w:val="00000A"/>
                  </w:rPr>
                </w:pPr>
                <w:r>
                  <w:rPr>
                    <w:color w:val="00000A"/>
                  </w:rPr>
                  <w:t>IIIG</w:t>
                </w:r>
              </w:p>
            </w:tc>
            <w:tc>
              <w:tcPr>
                <w:tcW w:w="3345" w:type="dxa"/>
                <w:tcMar>
                  <w:top w:w="100" w:type="dxa"/>
                  <w:left w:w="100" w:type="dxa"/>
                  <w:bottom w:w="100" w:type="dxa"/>
                  <w:right w:w="100" w:type="dxa"/>
                </w:tcMar>
              </w:tcPr>
              <w:p w14:paraId="3C2E8E70" w14:textId="77777777" w:rsidR="00C92C5F" w:rsidRDefault="002742F5">
                <w:pPr>
                  <w:widowControl w:val="0"/>
                  <w:rPr>
                    <w:color w:val="00000A"/>
                  </w:rPr>
                </w:pPr>
                <w:r>
                  <w:rPr>
                    <w:color w:val="00000A"/>
                  </w:rPr>
                  <w:t>I pusmetis</w:t>
                </w:r>
              </w:p>
              <w:p w14:paraId="611B3D2C" w14:textId="77777777" w:rsidR="00C92C5F" w:rsidRDefault="002742F5">
                <w:pPr>
                  <w:widowControl w:val="0"/>
                  <w:rPr>
                    <w:color w:val="00000A"/>
                  </w:rPr>
                </w:pPr>
                <w:r>
                  <w:rPr>
                    <w:color w:val="00000A"/>
                  </w:rPr>
                  <w:t>II pusmetis</w:t>
                </w:r>
              </w:p>
            </w:tc>
            <w:tc>
              <w:tcPr>
                <w:tcW w:w="3270" w:type="dxa"/>
                <w:tcMar>
                  <w:top w:w="100" w:type="dxa"/>
                  <w:left w:w="100" w:type="dxa"/>
                  <w:bottom w:w="100" w:type="dxa"/>
                  <w:right w:w="100" w:type="dxa"/>
                </w:tcMar>
              </w:tcPr>
              <w:p w14:paraId="6D069CB2" w14:textId="77777777" w:rsidR="00C92C5F" w:rsidRDefault="002742F5">
                <w:pPr>
                  <w:spacing w:line="360" w:lineRule="auto"/>
                  <w:jc w:val="both"/>
                </w:pPr>
                <w:r>
                  <w:rPr>
                    <w:color w:val="00000A"/>
                  </w:rPr>
                  <w:t>I-asis</w:t>
                </w:r>
                <w:r>
                  <w:rPr>
                    <w:color w:val="FF0000"/>
                  </w:rPr>
                  <w:t xml:space="preserve"> </w:t>
                </w:r>
                <w:r>
                  <w:t>09-01</w:t>
                </w:r>
                <w:r>
                  <w:rPr>
                    <w:color w:val="FF0000"/>
                  </w:rPr>
                  <w:t xml:space="preserve"> </w:t>
                </w:r>
                <w:r>
                  <w:rPr>
                    <w:color w:val="00000A"/>
                  </w:rPr>
                  <w:t>- 01-28</w:t>
                </w:r>
              </w:p>
              <w:p w14:paraId="31B63F18" w14:textId="77777777" w:rsidR="00C92C5F" w:rsidRDefault="002742F5">
                <w:pPr>
                  <w:widowControl w:val="0"/>
                  <w:rPr>
                    <w:color w:val="00000A"/>
                  </w:rPr>
                </w:pPr>
                <w:r>
                  <w:rPr>
                    <w:color w:val="00000A"/>
                  </w:rPr>
                  <w:t>II-asis 01-29 - 06-11</w:t>
                </w:r>
              </w:p>
            </w:tc>
          </w:tr>
        </w:tbl>
      </w:sdtContent>
    </w:sdt>
    <w:p w14:paraId="72A2CEA9" w14:textId="77777777" w:rsidR="00C92C5F" w:rsidRDefault="00C92C5F">
      <w:pPr>
        <w:spacing w:line="360" w:lineRule="auto"/>
        <w:jc w:val="both"/>
      </w:pPr>
    </w:p>
    <w:p w14:paraId="6ADF0C13" w14:textId="77777777" w:rsidR="00C92C5F" w:rsidRDefault="002742F5">
      <w:pPr>
        <w:spacing w:line="360" w:lineRule="auto"/>
        <w:jc w:val="both"/>
      </w:pPr>
      <w:r>
        <w:lastRenderedPageBreak/>
        <w:tab/>
        <w:t>12. Pasibaigus nustatytos trukmės ugdymo procesui 2026–2027 mokslo metais, skiriamos vasaros atostogos, kurios trunka nuo ugdymo proceso pabaigos iki kitų mokslo metų ugdymo proceso pradžios.</w:t>
      </w:r>
    </w:p>
    <w:p w14:paraId="09DF1749" w14:textId="77777777" w:rsidR="00C92C5F" w:rsidRDefault="002742F5" w:rsidP="007B2B19">
      <w:pPr>
        <w:spacing w:line="360" w:lineRule="auto"/>
        <w:jc w:val="both"/>
      </w:pPr>
      <w:r>
        <w:tab/>
        <w:t>13. Ugdymo organizavimas valstybinių brandos egzaminų vykdymo metu:</w:t>
      </w:r>
    </w:p>
    <w:p w14:paraId="4E8D1207" w14:textId="77777777" w:rsidR="00C92C5F" w:rsidRDefault="002742F5" w:rsidP="007B2B19">
      <w:pPr>
        <w:spacing w:line="360" w:lineRule="auto"/>
        <w:ind w:firstLine="720"/>
        <w:jc w:val="both"/>
      </w:pPr>
      <w:r>
        <w:t>13.1. III gimnazijos klasėms vidurinio ugdymo bendrosiose programose numatytas mokymo(</w:t>
      </w:r>
      <w:proofErr w:type="spellStart"/>
      <w:r>
        <w:t>si</w:t>
      </w:r>
      <w:proofErr w:type="spellEnd"/>
      <w:r>
        <w:t xml:space="preserve">) turinys išdėstomas per 34 ugdymo savaites, 35 ir 36 ugdymo savaitės skiriamos žinioms ir gebėjimams kartoti, įtvirtinti ir patikrinti; </w:t>
      </w:r>
    </w:p>
    <w:p w14:paraId="14F96D76" w14:textId="77777777" w:rsidR="00C92C5F" w:rsidRDefault="002742F5">
      <w:pPr>
        <w:spacing w:line="360" w:lineRule="auto"/>
        <w:ind w:firstLine="567"/>
        <w:jc w:val="both"/>
      </w:pPr>
      <w:r>
        <w:t>13.2. III gimnazijos klasės mokinys, kuris laiko pasirinkto valstybinio brandos egzamino pirmąją dalį, tą dieną pamokose nedalyvauja, taip pat gali nedalyvauti pamokose vieną dieną prieš laikomą valstybinio brandos egzamino pirmąją dalį;</w:t>
      </w:r>
    </w:p>
    <w:p w14:paraId="0C3CB3B4" w14:textId="0FC6A914" w:rsidR="00A72DD9" w:rsidRDefault="002742F5" w:rsidP="00A72DD9">
      <w:pPr>
        <w:spacing w:line="360" w:lineRule="auto"/>
        <w:ind w:firstLine="567"/>
        <w:jc w:val="both"/>
      </w:pPr>
      <w:r>
        <w:t xml:space="preserve">13.3. jeigu mokinių atostogų metu yra numatytas valstybinio brandos egzamino dalies laikymas, atostogų dienos, per kurias mokinys laiko atitinkamą valstybinio brandos egzamino dalį, perkeliamos į artimiausias ugdymo dienas. </w:t>
      </w:r>
    </w:p>
    <w:p w14:paraId="6CA91BEC" w14:textId="77777777" w:rsidR="00A72DD9" w:rsidRPr="00A72DD9" w:rsidRDefault="00A72DD9" w:rsidP="00A72DD9">
      <w:pPr>
        <w:spacing w:line="360" w:lineRule="auto"/>
        <w:ind w:firstLine="567"/>
        <w:jc w:val="both"/>
      </w:pPr>
    </w:p>
    <w:p w14:paraId="06EFAD65" w14:textId="77777777" w:rsidR="00C92C5F" w:rsidRDefault="002742F5">
      <w:pPr>
        <w:spacing w:line="360" w:lineRule="auto"/>
        <w:jc w:val="center"/>
        <w:rPr>
          <w:b/>
        </w:rPr>
      </w:pPr>
      <w:r>
        <w:rPr>
          <w:b/>
        </w:rPr>
        <w:t>ANTRASIS SKIRSNIS</w:t>
      </w:r>
    </w:p>
    <w:p w14:paraId="33DBA640" w14:textId="77777777" w:rsidR="00C92C5F" w:rsidRDefault="002742F5">
      <w:pPr>
        <w:spacing w:line="360" w:lineRule="auto"/>
        <w:jc w:val="center"/>
      </w:pPr>
      <w:r>
        <w:rPr>
          <w:b/>
        </w:rPr>
        <w:t>MOKYKLOS UGDYMO PLANAS</w:t>
      </w:r>
    </w:p>
    <w:p w14:paraId="0C85C5B0" w14:textId="77777777" w:rsidR="00C92C5F" w:rsidRDefault="00C92C5F">
      <w:pPr>
        <w:spacing w:line="360" w:lineRule="auto"/>
        <w:ind w:firstLine="567"/>
        <w:jc w:val="both"/>
      </w:pPr>
    </w:p>
    <w:p w14:paraId="02FD9BA7" w14:textId="77777777" w:rsidR="00C92C5F" w:rsidRDefault="002742F5">
      <w:pPr>
        <w:spacing w:line="360" w:lineRule="auto"/>
        <w:ind w:firstLine="567"/>
        <w:jc w:val="both"/>
      </w:pPr>
      <w:r>
        <w:t>14. Gimnazijos Ugdymo planą parengė direktoriaus 2025 m. birželio 10 d. įsakymu Nr. V1-94 „Dėl Ugdymo plano rengimo darbo grupės sudarymo“ sudaryta darbo grupė. Į Ugdymo plano rengimą bendradarbiavimo pagrindais įtraukti gimnazijos mokytojai, administracija, vaiko gerovės komisijos atstovai. Grupės darbui vadovauja direktoriaus pavaduotojas ugdymui. Gimnazijos ugdymo planas parengtas dvejiems mokslo metams. Esant ugdymo organizavimo pokyčiams, gimnazijos ugdymo planas gali būti keičiamas ir prasidėjus mokslo metams.</w:t>
      </w:r>
    </w:p>
    <w:p w14:paraId="5648F74F" w14:textId="2F2BC5D9" w:rsidR="00C92C5F" w:rsidRDefault="002742F5">
      <w:pPr>
        <w:spacing w:line="360" w:lineRule="auto"/>
        <w:jc w:val="both"/>
      </w:pPr>
      <w:r>
        <w:tab/>
        <w:t>15. 2025–2026</w:t>
      </w:r>
      <w:r w:rsidR="007B2B19">
        <w:t xml:space="preserve"> ir 2026-2027</w:t>
      </w:r>
      <w:r>
        <w:t xml:space="preserve"> mokslo metų gimnazijos Ugdymo planas sudarytas vadovaujantis 2025–2026 ir 2026–2027 mokslo metų pradinio, pagrindinio ir vidurinio ugdymo programų bendraisiais ugdymo planais (toliau – BUP), patvirtintais Lietuvos Respublikos švietimo ir mokslo ir sporto ministro 2025 m. gegužės 21 d. įsakymu Nr. V-559 „Dėl 2025–2026 ir 2026–2027 mokslo metų pradinio, pagrindinio ir vidurinio ugdymo programų bendrųjų ugdymo planų patvirtinimo“.</w:t>
      </w:r>
    </w:p>
    <w:p w14:paraId="484480E5" w14:textId="77777777" w:rsidR="00C92C5F" w:rsidRDefault="002742F5">
      <w:pPr>
        <w:spacing w:line="360" w:lineRule="auto"/>
        <w:ind w:firstLine="720"/>
        <w:jc w:val="both"/>
      </w:pPr>
      <w:r>
        <w:t xml:space="preserve">Rengdama gimnazijos Ugdymo planą mokykla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w:t>
      </w:r>
      <w:r>
        <w:lastRenderedPageBreak/>
        <w:t xml:space="preserve">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0711B0F4" w14:textId="77777777" w:rsidR="00C92C5F" w:rsidRDefault="002742F5">
      <w:pPr>
        <w:spacing w:line="360" w:lineRule="auto"/>
        <w:ind w:firstLine="567"/>
        <w:jc w:val="both"/>
      </w:pPr>
      <w:r>
        <w:t>16. Gimnazijos Ugdymo plane numatomas ugdymo proceso organizavimas 2025–2027</w:t>
      </w:r>
      <w:r>
        <w:rPr>
          <w:color w:val="FF0000"/>
        </w:rPr>
        <w:t xml:space="preserve"> </w:t>
      </w:r>
      <w:r>
        <w:t xml:space="preserve">mokslo metais: </w:t>
      </w:r>
    </w:p>
    <w:p w14:paraId="4CBE395C" w14:textId="77777777" w:rsidR="00C92C5F" w:rsidRDefault="002742F5">
      <w:pPr>
        <w:spacing w:line="360" w:lineRule="auto"/>
        <w:ind w:firstLine="567"/>
        <w:jc w:val="both"/>
      </w:pPr>
      <w:r>
        <w:t>16.1. 2025–2027 mokslo metais įgyvendinamos:</w:t>
      </w:r>
    </w:p>
    <w:p w14:paraId="38AB6B85" w14:textId="77777777" w:rsidR="00C92C5F" w:rsidRDefault="002742F5">
      <w:pPr>
        <w:spacing w:line="360" w:lineRule="auto"/>
        <w:ind w:firstLine="567"/>
        <w:jc w:val="both"/>
      </w:pPr>
      <w:r>
        <w:t>16.1.1. Pradinio, pagrindinio ir vidurinio ugdymo bendrosios programos, patvirtintos Lietuvos Respublikos švietimo, mokslo ir sporto ministro 2022 m. rugpjūčio 24 d. įsakymu Nr. V-1269 „Dėl Priešmokyklinio, pradinio, pagrindinio ir vidurinio ugdymo bendrųjų programų patvirtinimo“ (toliau Bendrosios programos);</w:t>
      </w:r>
    </w:p>
    <w:p w14:paraId="234892C7" w14:textId="77777777" w:rsidR="00C92C5F" w:rsidRDefault="002742F5">
      <w:pPr>
        <w:spacing w:line="360" w:lineRule="auto"/>
        <w:ind w:firstLine="567"/>
        <w:jc w:val="both"/>
      </w:pPr>
      <w:r w:rsidRPr="00B22018">
        <w:rPr>
          <w:highlight w:val="yellow"/>
        </w:rPr>
        <w:t>16.2. Ugdymas intensyvinamas, kai pasirinktą dieną organizuojamos visos dienos edukacinės išvykos ar pusę dienos vyksta išvyka, o kitą dienos pusę organizuojamas aptarimas ir pan. Tos dienos pamokos du kartus fiksuojamos el. dienyne kitą darbo dieną.</w:t>
      </w:r>
    </w:p>
    <w:p w14:paraId="32339E62" w14:textId="77777777" w:rsidR="00C92C5F" w:rsidRDefault="002742F5">
      <w:pPr>
        <w:spacing w:line="360" w:lineRule="auto"/>
        <w:ind w:firstLine="567"/>
        <w:jc w:val="both"/>
      </w:pPr>
      <w:r>
        <w:t>16.3. Tvarkaraštis gali kisti ir būti tikslinamas rugsėjo mėnesį ar po I-</w:t>
      </w:r>
      <w:proofErr w:type="spellStart"/>
      <w:r>
        <w:t>ojo</w:t>
      </w:r>
      <w:proofErr w:type="spellEnd"/>
      <w:r>
        <w:t xml:space="preserve"> pusmečio.</w:t>
      </w:r>
    </w:p>
    <w:p w14:paraId="014FD106" w14:textId="75E39892" w:rsidR="00C92C5F" w:rsidRDefault="002742F5">
      <w:pPr>
        <w:spacing w:line="360" w:lineRule="auto"/>
        <w:ind w:firstLine="567"/>
        <w:jc w:val="both"/>
      </w:pPr>
      <w:r>
        <w:t>16.4. Mokslo metų metu dėl mokytojų ligos ar atostogų bei kitų priežasčių galimi pamokų tvarkaraščio pakeitimai, kurie yra skelbiami skelbimų lentoje bei e</w:t>
      </w:r>
      <w:r w:rsidR="009305B4">
        <w:t>l</w:t>
      </w:r>
      <w:r>
        <w:t>. dienyne.</w:t>
      </w:r>
    </w:p>
    <w:p w14:paraId="6E12883A" w14:textId="77777777" w:rsidR="00C92C5F" w:rsidRDefault="002742F5">
      <w:pPr>
        <w:spacing w:line="360" w:lineRule="auto"/>
        <w:ind w:firstLine="567"/>
        <w:jc w:val="both"/>
      </w:pPr>
      <w:r>
        <w:t>16.5. Gimnazijos tarybos sprendimu (dėl atmintinų ar šventinių dienų, nenumatytų atvejų ir pan.) pamokos bei kita veikla gali būti trumpinamos.</w:t>
      </w:r>
    </w:p>
    <w:p w14:paraId="580109FD" w14:textId="77777777" w:rsidR="00C92C5F" w:rsidRDefault="002742F5">
      <w:pPr>
        <w:spacing w:line="360" w:lineRule="auto"/>
        <w:ind w:firstLine="567"/>
        <w:jc w:val="both"/>
      </w:pPr>
      <w:r>
        <w:t xml:space="preserve">16.6. Neformaliojo vaikų švietimo programos: stovyklos, ugdymo veiklos gali būti vykdomos mokinių atostogų metu. Apie tokius užsiėmimus šių programų vykdytojai mokinius ir jų tėvus informuoja el. dienyne, privatūs teikėjai el. paštu. </w:t>
      </w:r>
    </w:p>
    <w:p w14:paraId="3AE90A19" w14:textId="77777777" w:rsidR="00C92C5F" w:rsidRDefault="002742F5">
      <w:pPr>
        <w:spacing w:line="360" w:lineRule="auto"/>
        <w:ind w:firstLine="567"/>
        <w:jc w:val="both"/>
      </w:pPr>
      <w:r>
        <w:t>17. Gimnazijos Ugdymo plano projektas suderintas su mokyklos taryba, taip pat su savininko teises ir pareigas įgyvendinančia institucija.</w:t>
      </w:r>
    </w:p>
    <w:p w14:paraId="19353D19" w14:textId="77777777" w:rsidR="00C92C5F" w:rsidRDefault="002742F5">
      <w:pPr>
        <w:spacing w:line="360" w:lineRule="auto"/>
        <w:ind w:firstLine="567"/>
        <w:jc w:val="both"/>
      </w:pPr>
      <w:r>
        <w:t>18. Gimnazijos vadovas mokyklos Ugdymo planą patvirtina iki mokslo metų pradžios.</w:t>
      </w:r>
    </w:p>
    <w:p w14:paraId="2A759DA8" w14:textId="77777777" w:rsidR="00C92C5F" w:rsidRDefault="00C92C5F">
      <w:pPr>
        <w:spacing w:line="360" w:lineRule="auto"/>
        <w:ind w:firstLine="567"/>
        <w:jc w:val="both"/>
      </w:pPr>
    </w:p>
    <w:p w14:paraId="7D2E0AFF" w14:textId="77777777" w:rsidR="00C92C5F" w:rsidRDefault="002742F5">
      <w:pPr>
        <w:shd w:val="clear" w:color="auto" w:fill="FFFFFF"/>
        <w:spacing w:line="360" w:lineRule="auto"/>
        <w:jc w:val="center"/>
        <w:rPr>
          <w:b/>
        </w:rPr>
      </w:pPr>
      <w:r>
        <w:rPr>
          <w:b/>
        </w:rPr>
        <w:t>TREČIASIS SKIRSNIS</w:t>
      </w:r>
    </w:p>
    <w:p w14:paraId="6A68D816" w14:textId="77777777" w:rsidR="00C92C5F" w:rsidRDefault="002742F5">
      <w:pPr>
        <w:shd w:val="clear" w:color="auto" w:fill="FFFFFF"/>
        <w:spacing w:line="360" w:lineRule="auto"/>
        <w:jc w:val="center"/>
        <w:rPr>
          <w:b/>
        </w:rPr>
      </w:pPr>
      <w:r>
        <w:rPr>
          <w:b/>
        </w:rPr>
        <w:t>UGDYMO PROGRAMŲ ĮGYVENDINIMO ORGANIZAVIMAS</w:t>
      </w:r>
    </w:p>
    <w:p w14:paraId="5336C325" w14:textId="77777777" w:rsidR="00C92C5F" w:rsidRDefault="00C92C5F">
      <w:pPr>
        <w:shd w:val="clear" w:color="auto" w:fill="FFFFFF"/>
        <w:spacing w:line="360" w:lineRule="auto"/>
        <w:ind w:firstLine="567"/>
        <w:jc w:val="both"/>
        <w:rPr>
          <w:b/>
        </w:rPr>
      </w:pPr>
    </w:p>
    <w:p w14:paraId="76E945A5" w14:textId="77777777" w:rsidR="00C92C5F" w:rsidRPr="003B3C21" w:rsidRDefault="002742F5" w:rsidP="003B3C21">
      <w:pPr>
        <w:shd w:val="clear" w:color="auto" w:fill="FFFFFF"/>
        <w:spacing w:line="360" w:lineRule="auto"/>
        <w:ind w:firstLine="567"/>
        <w:jc w:val="both"/>
      </w:pPr>
      <w:r w:rsidRPr="003B3C21">
        <w:t>19. Ugdymo plane nustatytas ugdymo procesui skirtas laikas per mokslo metus proporcingai suskirstomas į trumpiau trunkančius mokymosi periodus, į pusmečius.</w:t>
      </w:r>
    </w:p>
    <w:p w14:paraId="6E21B7A9" w14:textId="77777777" w:rsidR="00C92C5F" w:rsidRPr="003B3C21" w:rsidRDefault="002742F5" w:rsidP="003B3C21">
      <w:pPr>
        <w:shd w:val="clear" w:color="auto" w:fill="FFFFFF"/>
        <w:spacing w:line="360" w:lineRule="auto"/>
        <w:ind w:firstLine="567"/>
        <w:jc w:val="both"/>
      </w:pPr>
      <w:r w:rsidRPr="003B3C21">
        <w:t>20. Mokymosi trukmė apibrėžiama pamokų skaičiumi per dieną ir nepertraukiamo mokymosi laiku, kurį reglamentuoja Higienos norma.</w:t>
      </w:r>
    </w:p>
    <w:p w14:paraId="1E8FBDD1" w14:textId="77777777" w:rsidR="00C92C5F" w:rsidRPr="00B22018" w:rsidRDefault="002742F5" w:rsidP="003B3C21">
      <w:pPr>
        <w:shd w:val="clear" w:color="auto" w:fill="FFFFFF"/>
        <w:spacing w:line="360" w:lineRule="auto"/>
        <w:ind w:firstLine="567"/>
        <w:jc w:val="both"/>
        <w:rPr>
          <w:highlight w:val="yellow"/>
        </w:rPr>
      </w:pPr>
      <w:r w:rsidRPr="00B22018">
        <w:rPr>
          <w:highlight w:val="yellow"/>
        </w:rPr>
        <w:t>21. Ugdymo savaitė yra 5 darbo dienų mokymosi periodas, cikliškai besikartojantis ugdymo procese, išskyrus tuos atvejus, kai mokiniams mokyklos vadovo įsakymu laisvomis nuo ugdymo dienomis arba po pamokų organizuojamas ugdymo procesas (vyksta į ekskursijas, išvykas ar vykdomos kitokios ugdymo veiklos). Šios ugdymo dienos yra įskaitomos į mokinio ugdymo dienų skaičių, nustatytą mokslo metams;</w:t>
      </w:r>
    </w:p>
    <w:p w14:paraId="0B71B24D" w14:textId="77777777" w:rsidR="00C92C5F" w:rsidRPr="003B3C21" w:rsidRDefault="002742F5" w:rsidP="003B3C21">
      <w:pPr>
        <w:shd w:val="clear" w:color="auto" w:fill="FFFFFF"/>
        <w:spacing w:line="360" w:lineRule="auto"/>
        <w:ind w:firstLine="720"/>
        <w:jc w:val="both"/>
      </w:pPr>
      <w:r w:rsidRPr="00B22018">
        <w:rPr>
          <w:highlight w:val="yellow"/>
        </w:rPr>
        <w:t>21.1. ugdymo procesas pradinėms ir 5-IIG klasėms gali būti trumpinamas iki 5 dienų, jei mokiniai vyksta į ekskursijas, edukacines išvykas ar dalyvauja kitokiose ugdymo veiklose, trunkančiose ne mažiau kaip 3 valandas, ir jose dalyvauja ne mažiau 80 procentų klasės mokinių. Veikla įforminama gimnazijos direktoriaus įsakymu.</w:t>
      </w:r>
    </w:p>
    <w:p w14:paraId="23D1F05E" w14:textId="77777777" w:rsidR="00C92C5F" w:rsidRPr="003B3C21" w:rsidRDefault="002742F5" w:rsidP="003B3C21">
      <w:pPr>
        <w:shd w:val="clear" w:color="auto" w:fill="FFFFFF"/>
        <w:spacing w:line="360" w:lineRule="auto"/>
        <w:ind w:firstLine="567"/>
        <w:jc w:val="both"/>
      </w:pPr>
      <w:r w:rsidRPr="003B3C21">
        <w:t>22. Klasės dalykų turiniui įgyvendinti per skirtą ugdymo laiką ir pamokų skaičių rengiamas pamokų tvarkaraštis. Jame numatoma klasei skirtų pamokų organizavimo seka per dieną, savaitę. Gimnazijos pamokų tvarkaraštis per mokslo metus gali būti pertvarkomas, atsižvelgiant į ugdymo procesui keliamus uždavinius.</w:t>
      </w:r>
    </w:p>
    <w:p w14:paraId="47FF090F" w14:textId="77777777" w:rsidR="00C92C5F" w:rsidRPr="003B3C21" w:rsidRDefault="002742F5" w:rsidP="003B3C21">
      <w:pPr>
        <w:shd w:val="clear" w:color="auto" w:fill="FFFFFF"/>
        <w:spacing w:line="360" w:lineRule="auto"/>
        <w:ind w:firstLine="567"/>
        <w:jc w:val="both"/>
      </w:pPr>
      <w:r w:rsidRPr="003B3C21">
        <w:t xml:space="preserve">23. Mokymosi veiksmingumui didinti pamokų tvarkaraštyje numatytos ne tik pavienės, bet ir dvi iš eilės viena po kitos to paties dalyko organizuojamos pamokos. Nepertraukiamo mokymosi laikas nustatytas vadovaujantis Higienos norma. </w:t>
      </w:r>
    </w:p>
    <w:p w14:paraId="1E0B6628" w14:textId="77777777" w:rsidR="00C92C5F" w:rsidRPr="003B3C21" w:rsidRDefault="002742F5" w:rsidP="003B3C21">
      <w:pPr>
        <w:shd w:val="clear" w:color="auto" w:fill="FFFFFF"/>
        <w:spacing w:line="360" w:lineRule="auto"/>
        <w:ind w:firstLine="567"/>
        <w:jc w:val="both"/>
      </w:pPr>
      <w:r w:rsidRPr="003B3C21">
        <w:t>24. Mokiniams, besimokantiems pagal pradinio ir pagrindinio ugdymo programas, nepaliekamas pamokos laiko tarpas tarp pamokų.</w:t>
      </w:r>
    </w:p>
    <w:p w14:paraId="365AE0FA" w14:textId="77777777" w:rsidR="00C92C5F" w:rsidRPr="003B3C21" w:rsidRDefault="002742F5" w:rsidP="003B3C21">
      <w:pPr>
        <w:shd w:val="clear" w:color="auto" w:fill="FFFFFF"/>
        <w:tabs>
          <w:tab w:val="left" w:pos="2898"/>
        </w:tabs>
        <w:spacing w:line="360" w:lineRule="auto"/>
        <w:ind w:firstLine="567"/>
        <w:jc w:val="both"/>
      </w:pPr>
      <w:r w:rsidRPr="003B3C21">
        <w:t>25. Gimnazija sudaro galimybes mokiniams kiekvieną dieną – prieš pamokas ir tarp pamokų – užsiimti fiziškai aktyvia veikla. Mokiniai turi galimybę pertraukų metu žaisti stalo žaidimus, biliardą, šaškėmis ir pan.</w:t>
      </w:r>
    </w:p>
    <w:p w14:paraId="5775A57E" w14:textId="77777777" w:rsidR="00C92C5F" w:rsidRPr="003B3C21" w:rsidRDefault="002742F5" w:rsidP="003B3C21">
      <w:pPr>
        <w:shd w:val="clear" w:color="auto" w:fill="FFFFFF"/>
        <w:spacing w:line="360" w:lineRule="auto"/>
        <w:ind w:firstLine="567"/>
        <w:jc w:val="both"/>
      </w:pPr>
      <w:r w:rsidRPr="003B3C21">
        <w:t>26. Per mokslo metus ugdymo procese organizuojamas Bendruosiuose ugdymo planuose nustatytas pamokų skaičius. Metinių pamokų skaičius nėra mažesnis ir didesnis nei numatytas minimalus ir maksimalus pamokų skaičius Bendruosiuose ugdymo planuose.</w:t>
      </w:r>
    </w:p>
    <w:p w14:paraId="575AC856" w14:textId="77777777" w:rsidR="00C92C5F" w:rsidRPr="003B3C21" w:rsidRDefault="002742F5" w:rsidP="003B3C21">
      <w:pPr>
        <w:shd w:val="clear" w:color="auto" w:fill="FFFFFF"/>
        <w:spacing w:line="360" w:lineRule="auto"/>
        <w:ind w:firstLine="567"/>
        <w:jc w:val="both"/>
      </w:pPr>
      <w:r w:rsidRPr="003B3C21">
        <w:t>27. Reguliuodama mokinių mokymosi krūvius:</w:t>
      </w:r>
    </w:p>
    <w:p w14:paraId="50C464DB" w14:textId="77777777" w:rsidR="00C92C5F" w:rsidRPr="003B3C21" w:rsidRDefault="002742F5" w:rsidP="003B3C21">
      <w:pPr>
        <w:shd w:val="clear" w:color="auto" w:fill="FFFFFF"/>
        <w:spacing w:line="360" w:lineRule="auto"/>
        <w:ind w:firstLine="567"/>
        <w:jc w:val="both"/>
      </w:pPr>
      <w:r w:rsidRPr="003B3C21">
        <w:t xml:space="preserve">27.1. gimnazija vykdo mokinių mokymosi krūvio stebėseną, užtikrina, kad mokymosi krūvis atitiktų teisės aktų reikalavimus, ir priima sprendimus mokinių mokymosi krūviui reguliuoti, įtraukdama ir nuostatas, kad: </w:t>
      </w:r>
    </w:p>
    <w:p w14:paraId="195E08B1" w14:textId="77777777" w:rsidR="00C92C5F" w:rsidRPr="003B3C21" w:rsidRDefault="002742F5" w:rsidP="003B3C21">
      <w:pPr>
        <w:shd w:val="clear" w:color="auto" w:fill="FFFFFF"/>
        <w:spacing w:line="360" w:lineRule="auto"/>
        <w:ind w:firstLine="567"/>
        <w:jc w:val="both"/>
        <w:rPr>
          <w:color w:val="00000A"/>
        </w:rPr>
      </w:pPr>
      <w:r w:rsidRPr="003B3C21">
        <w:t xml:space="preserve">27.1.1. atsiskaitomieji darbai, skirti pažymiu įvertinti mokinių pasiekimus, nebūtų organizuojami per dažnai, nebūtų atliekami iš karto po ligos, atostogų, po šventinių dienų. </w:t>
      </w:r>
      <w:r w:rsidRPr="003B3C21">
        <w:lastRenderedPageBreak/>
        <w:t>Planuojant klasei skirtų atsiskaitomųjų darbų intensyvumą per dieną ir savaitę, numatomas pakankamas laikas jiems pasirengti. Atsiskaitomųjų darbų užduotys ir įvertinimai  grąžinami mokiniams, kilus klausimų mokiniams ir jų tėvams (globėjams, rūpintojams), jei jie to pageidauja, sudaromos sąlygos išsamiai susipažinti su individualaus darbo stiprybėmis ir trūkumais;</w:t>
      </w:r>
    </w:p>
    <w:p w14:paraId="47802DB1" w14:textId="77777777" w:rsidR="00C92C5F" w:rsidRPr="003B3C21" w:rsidRDefault="002742F5" w:rsidP="003B3C21">
      <w:pPr>
        <w:spacing w:line="360" w:lineRule="auto"/>
        <w:ind w:firstLine="567"/>
        <w:jc w:val="both"/>
      </w:pPr>
      <w:r w:rsidRPr="003B3C21">
        <w:t>27.2. namų darbų užduotys skiriamos tikslingai, įtvirtinant pamokoje ugdytus gebėjimus ir pagal galimybes diferencijuojamos, atliepiant įvarius mokinių mokymosi poreikius. Siekiant užtikrinti mokinių darbo ir poilsio režimą, būtina įvertinti skiriamų užduočių kiekį ir laiką joms atlikti visų mokomųjų dalykų kontekste. Rekomenduojama, kad vidutinis laikas visų dalykų namų darbams atlikti pradinėse klasėse neturėtų viršyti 40 min. per dieną, įskaitant skaitymo įgūdžių ugdymą, pagrindinio ugdymo pirmame koncentre – 60 min., pagrindinio ugdymo antrame koncentre ir viduriniame ugdyme – 120 min.</w:t>
      </w:r>
      <w:r w:rsidRPr="003B3C21">
        <w:rPr>
          <w:b/>
        </w:rPr>
        <w:t xml:space="preserve"> </w:t>
      </w:r>
      <w:r w:rsidRPr="003B3C21">
        <w:t>Siekti mažinti mokinių laiką, praleistą prie ekranų: atliekant namų užduotis įsivertinti būtinybę užduotis skirti elektroninėse aplinkose. Atsižvelgiant į individualius mokinių poreikius namų darbams skirtas laikas gali didėti, bet ne daugiau nei 20 procentų nurodyto laiko;</w:t>
      </w:r>
    </w:p>
    <w:p w14:paraId="1B65AC68" w14:textId="77777777" w:rsidR="00C92C5F" w:rsidRPr="003B3C21" w:rsidRDefault="002742F5" w:rsidP="003B3C21">
      <w:pPr>
        <w:spacing w:line="360" w:lineRule="auto"/>
        <w:ind w:firstLine="567"/>
        <w:jc w:val="both"/>
      </w:pPr>
      <w:r w:rsidRPr="003B3C21">
        <w:t>27.3. mokiniams reguliariai būtų teikiamas grįžtamasis ryšys, padedantis mokiniui pašalinti mokymosi spragas ir suprasti, kaip efektyviai valdyti savo mokymosi procesą;</w:t>
      </w:r>
    </w:p>
    <w:p w14:paraId="2693C1BD" w14:textId="77777777" w:rsidR="00C92C5F" w:rsidRPr="003B3C21" w:rsidRDefault="002742F5" w:rsidP="003B3C21">
      <w:pPr>
        <w:shd w:val="clear" w:color="auto" w:fill="FFFFFF"/>
        <w:spacing w:line="360" w:lineRule="auto"/>
        <w:ind w:firstLine="567"/>
        <w:jc w:val="both"/>
      </w:pPr>
      <w:r w:rsidRPr="003B3C21">
        <w:t xml:space="preserve">27.4. mokinys </w:t>
      </w:r>
      <w:r w:rsidRPr="003B3C21">
        <w:rPr>
          <w:color w:val="000000"/>
        </w:rPr>
        <w:t>atleid</w:t>
      </w:r>
      <w:r w:rsidRPr="003B3C21">
        <w:t>žiamas</w:t>
      </w:r>
      <w:r w:rsidRPr="003B3C21">
        <w:rPr>
          <w:color w:val="000000"/>
        </w:rPr>
        <w:t xml:space="preserve"> nuo dalies ar visų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 mokyklos nustatyta tvarka. </w:t>
      </w:r>
    </w:p>
    <w:p w14:paraId="0D7C2CBB" w14:textId="77777777" w:rsidR="00C92C5F" w:rsidRPr="003B3C21" w:rsidRDefault="002742F5" w:rsidP="003B3C21">
      <w:pPr>
        <w:shd w:val="clear" w:color="auto" w:fill="FFFFFF"/>
        <w:spacing w:line="360" w:lineRule="auto"/>
        <w:ind w:firstLine="567"/>
        <w:jc w:val="both"/>
      </w:pPr>
      <w:r w:rsidRPr="003B3C21">
        <w:t xml:space="preserve">28. Teikiant mokymosi pagalbą: </w:t>
      </w:r>
    </w:p>
    <w:p w14:paraId="6FCCB6D5" w14:textId="77777777" w:rsidR="00C92C5F" w:rsidRPr="003B3C21" w:rsidRDefault="002742F5" w:rsidP="003B3C21">
      <w:pPr>
        <w:shd w:val="clear" w:color="auto" w:fill="FFFFFF"/>
        <w:spacing w:line="360" w:lineRule="auto"/>
        <w:ind w:firstLine="567"/>
        <w:jc w:val="both"/>
      </w:pPr>
      <w:r w:rsidRPr="003B3C21">
        <w:t>28.1. ugdymo procese nuolat stebima mokinio daroma individuali pažanga ir pasiekimai. Mokiniui suteikiama savalaikė mokymosi pagalba, kad mokinys galėtų likviduoti mokymosi spragas, jų negilindamas, arba kad mokinys, turintis išskirtinių gabumų, galėtų pagerinti savo mokymosi pasiekimus;</w:t>
      </w:r>
    </w:p>
    <w:p w14:paraId="1B8EEC5D" w14:textId="77777777" w:rsidR="00C92C5F" w:rsidRPr="003B3C21" w:rsidRDefault="002742F5" w:rsidP="003B3C21">
      <w:pPr>
        <w:shd w:val="clear" w:color="auto" w:fill="FFFFFF"/>
        <w:spacing w:line="360" w:lineRule="auto"/>
        <w:ind w:firstLine="567"/>
        <w:jc w:val="both"/>
      </w:pPr>
      <w:r w:rsidRPr="003B3C21">
        <w:t>28.2. jeigu kyla mokymosi sunkumų, mokiniams sudarytos sąlygas konsultuotis, skelbiamas konsultacijų grafikas:</w:t>
      </w:r>
    </w:p>
    <w:p w14:paraId="550E5D50" w14:textId="77777777" w:rsidR="00C92C5F" w:rsidRPr="003B3C21" w:rsidRDefault="002742F5" w:rsidP="003B3C21">
      <w:pPr>
        <w:shd w:val="clear" w:color="auto" w:fill="FFFFFF"/>
        <w:spacing w:line="360" w:lineRule="auto"/>
        <w:ind w:firstLine="567"/>
        <w:jc w:val="both"/>
      </w:pPr>
      <w:r w:rsidRPr="003B3C21">
        <w:t>28.2.1. mokinių grupėje, sudarytoje iš tos pačios klasės ar skirtingų klasių panašaus amžiaus mokinių;</w:t>
      </w:r>
    </w:p>
    <w:p w14:paraId="231EA260" w14:textId="77777777" w:rsidR="00C92C5F" w:rsidRPr="003B3C21" w:rsidRDefault="002742F5" w:rsidP="003B3C21">
      <w:pPr>
        <w:shd w:val="clear" w:color="auto" w:fill="FFFFFF"/>
        <w:spacing w:line="360" w:lineRule="auto"/>
        <w:ind w:firstLine="567"/>
        <w:jc w:val="both"/>
      </w:pPr>
      <w:r w:rsidRPr="003B3C21">
        <w:t>28.2.2. ne tik su mokančiu mokytoju, bet ir su kitu to paties dalyko mokytoju, mokančiu</w:t>
      </w:r>
      <w:r w:rsidR="008F4296">
        <w:t xml:space="preserve"> gimnazijoje</w:t>
      </w:r>
      <w:r w:rsidRPr="003B3C21">
        <w:t>;</w:t>
      </w:r>
    </w:p>
    <w:p w14:paraId="69480E52" w14:textId="77777777" w:rsidR="00C92C5F" w:rsidRPr="003B3C21" w:rsidRDefault="002742F5" w:rsidP="003B3C21">
      <w:pPr>
        <w:shd w:val="clear" w:color="auto" w:fill="FFFFFF"/>
        <w:spacing w:line="360" w:lineRule="auto"/>
        <w:ind w:firstLine="567"/>
        <w:jc w:val="both"/>
      </w:pPr>
      <w:r w:rsidRPr="003B3C21">
        <w:t>28.2.3. intensyviai 2–3 kartus per savaitę trumpiau nei pamoka trunkančiose ir ilgesnės trukmės konsultacijose;</w:t>
      </w:r>
    </w:p>
    <w:p w14:paraId="0C5A4AA4" w14:textId="77777777" w:rsidR="00C92C5F" w:rsidRPr="003B3C21" w:rsidRDefault="008F4296" w:rsidP="003B3C21">
      <w:pPr>
        <w:shd w:val="clear" w:color="auto" w:fill="FFFFFF"/>
        <w:spacing w:line="360" w:lineRule="auto"/>
        <w:ind w:firstLine="567"/>
        <w:jc w:val="both"/>
      </w:pPr>
      <w:r>
        <w:lastRenderedPageBreak/>
        <w:t>28.3. gimnazija</w:t>
      </w:r>
      <w:r w:rsidR="002742F5" w:rsidRPr="003B3C21">
        <w:t xml:space="preserve"> teikia ne tik vienkartinę, bet sisteminę mokymosi pagalbą, apimdama pasiekimų žemėjimo prevenciją, intervenciją sprendžiant iškilusias problemas ir kompensacinių priemonių taikymą, kai suteikiama pagalba ar mokymosi priemonės, kurių mokiniai negali gauti namuose, sąlygų sudarymą išskirtinių gabumų mokinių mokymuisi ir pan.;</w:t>
      </w:r>
    </w:p>
    <w:p w14:paraId="7EEE29CD" w14:textId="77777777" w:rsidR="00C92C5F" w:rsidRPr="003B3C21" w:rsidRDefault="002742F5" w:rsidP="003B3C21">
      <w:pPr>
        <w:shd w:val="clear" w:color="auto" w:fill="FFFFFF"/>
        <w:spacing w:line="360" w:lineRule="auto"/>
        <w:ind w:firstLine="567"/>
        <w:jc w:val="both"/>
      </w:pPr>
      <w:r w:rsidRPr="003B3C21">
        <w:t xml:space="preserve">28.4. ilgalaikės konsultacijos, t. y., kurių trukmė lygi pamokos trukmei ir kurios teikiamos visus mokslo metus, įskaitomos į mokinio mokymosi krūvį. Trumpalaikės konsultacijos, trunkančios trumpiau nei pamoką arba trumpesnį laikotarpį (pvz., mėnesį ar pusmetį), neįskaitomos į mokinio mokymosi krūvį. </w:t>
      </w:r>
    </w:p>
    <w:p w14:paraId="11C68E78" w14:textId="77777777" w:rsidR="00C92C5F" w:rsidRPr="003B3C21" w:rsidRDefault="002742F5" w:rsidP="003B3C21">
      <w:pPr>
        <w:shd w:val="clear" w:color="auto" w:fill="FFFFFF"/>
        <w:spacing w:line="360" w:lineRule="auto"/>
        <w:ind w:firstLine="567"/>
        <w:jc w:val="both"/>
      </w:pPr>
      <w:r w:rsidRPr="003B3C21">
        <w:t>29. Priimdama sprendimus mokymui diferencijuoti ir mokymuisi individualizuoti:</w:t>
      </w:r>
    </w:p>
    <w:p w14:paraId="095441C7" w14:textId="77777777" w:rsidR="00C92C5F" w:rsidRPr="003B3C21" w:rsidRDefault="002742F5" w:rsidP="003B3C21">
      <w:pPr>
        <w:spacing w:line="360" w:lineRule="auto"/>
        <w:ind w:firstLine="567"/>
        <w:jc w:val="both"/>
      </w:pPr>
      <w:r w:rsidRPr="003B3C21">
        <w:t>29.1. dėl mokinio individualaus ugdymo plano sudarymo, kuriame</w:t>
      </w:r>
      <w:r w:rsidRPr="003B3C21">
        <w:rPr>
          <w:b/>
        </w:rPr>
        <w:t xml:space="preserve"> </w:t>
      </w:r>
      <w:r w:rsidRPr="003B3C21">
        <w:t>numatoma, kaip mokymosi turinys pritaikomas mokiniui pagal jo mokymosi galias ir mokymosi poreikius, gimnazija nustato plano formą ir turinio struktūrą. Individualaus ugdymo planą gimnazija sudaro mokiniui, kuris:</w:t>
      </w:r>
    </w:p>
    <w:p w14:paraId="006C1AE8" w14:textId="77777777" w:rsidR="00C92C5F" w:rsidRPr="003B3C21" w:rsidRDefault="002742F5" w:rsidP="003B3C21">
      <w:pPr>
        <w:spacing w:line="360" w:lineRule="auto"/>
        <w:ind w:firstLine="567"/>
        <w:jc w:val="both"/>
      </w:pPr>
      <w:r w:rsidRPr="003B3C21">
        <w:t>29.1.1. mokosi pagal vidurinio ugdymo programą;</w:t>
      </w:r>
    </w:p>
    <w:p w14:paraId="4E50DED1" w14:textId="77777777" w:rsidR="00C92C5F" w:rsidRPr="003B3C21" w:rsidRDefault="002742F5" w:rsidP="003B3C21">
      <w:pPr>
        <w:spacing w:line="360" w:lineRule="auto"/>
        <w:ind w:firstLine="567"/>
        <w:jc w:val="both"/>
      </w:pPr>
      <w:r w:rsidRPr="003B3C21">
        <w:t xml:space="preserve">29.1.2. atvykęs arba grįžęs iš užsienio; </w:t>
      </w:r>
    </w:p>
    <w:p w14:paraId="0F80DC09" w14:textId="77777777" w:rsidR="00C92C5F" w:rsidRPr="003B3C21" w:rsidRDefault="002742F5" w:rsidP="003B3C21">
      <w:pPr>
        <w:spacing w:line="360" w:lineRule="auto"/>
        <w:ind w:firstLine="567"/>
        <w:jc w:val="both"/>
      </w:pPr>
      <w:r w:rsidRPr="003B3C21">
        <w:t>29.1.2.1 iš užsienio valstybės atvykęs mokinys, suderinus su mokinio tėvais (g</w:t>
      </w:r>
      <w:r w:rsidR="008F4296">
        <w:t>lobėjais, rūpintojais), gimnazijos</w:t>
      </w:r>
      <w:r w:rsidRPr="003B3C21">
        <w:t xml:space="preserve"> vadovo įsakymu gali nesimokyti antrosios užsienio kalbos iki dvejų metų. Šio laikotarpio pabaigoje ir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w:t>
      </w:r>
    </w:p>
    <w:p w14:paraId="5D85F79F" w14:textId="77777777" w:rsidR="00C92C5F" w:rsidRPr="003B3C21" w:rsidRDefault="002742F5" w:rsidP="003B3C21">
      <w:pPr>
        <w:spacing w:line="360" w:lineRule="auto"/>
        <w:ind w:firstLine="567"/>
        <w:jc w:val="both"/>
      </w:pPr>
      <w:r w:rsidRPr="003B3C21">
        <w:t xml:space="preserve">29.1.3. mokomas namie pagal gydytojų konsultacinės komisijos rekomendacijas; </w:t>
      </w:r>
    </w:p>
    <w:p w14:paraId="77796AFF" w14:textId="77777777" w:rsidR="00C92C5F" w:rsidRPr="003B3C21" w:rsidRDefault="002742F5" w:rsidP="003B3C21">
      <w:pPr>
        <w:spacing w:line="360" w:lineRule="auto"/>
        <w:ind w:firstLine="567"/>
        <w:jc w:val="both"/>
      </w:pPr>
      <w:r w:rsidRPr="003B3C21">
        <w:t>29.1.4. turi specialiųjų ugdymosi poreikių;</w:t>
      </w:r>
    </w:p>
    <w:p w14:paraId="080AA97C" w14:textId="77777777" w:rsidR="00C92C5F" w:rsidRPr="003B3C21" w:rsidRDefault="000C74B1" w:rsidP="003B3C21">
      <w:pPr>
        <w:spacing w:line="360" w:lineRule="auto"/>
        <w:ind w:firstLine="567"/>
        <w:jc w:val="both"/>
        <w:rPr>
          <w:highlight w:val="white"/>
        </w:rPr>
      </w:pPr>
      <w:r w:rsidRPr="003B3C21">
        <w:rPr>
          <w:highlight w:val="white"/>
        </w:rPr>
        <w:t>29</w:t>
      </w:r>
      <w:r w:rsidR="002742F5" w:rsidRPr="003B3C21">
        <w:rPr>
          <w:highlight w:val="white"/>
        </w:rPr>
        <w:t>.1</w:t>
      </w:r>
      <w:r w:rsidRPr="003B3C21">
        <w:rPr>
          <w:highlight w:val="white"/>
        </w:rPr>
        <w:t>.5</w:t>
      </w:r>
      <w:r w:rsidR="002742F5" w:rsidRPr="003B3C21">
        <w:rPr>
          <w:highlight w:val="white"/>
        </w:rPr>
        <w:t>. turi išskirtinių gabumų, siekia aukštų mokymosi pasiekimų.</w:t>
      </w:r>
    </w:p>
    <w:p w14:paraId="1C149C71" w14:textId="77777777" w:rsidR="00C92C5F" w:rsidRPr="003B3C21" w:rsidRDefault="000C74B1" w:rsidP="003B3C21">
      <w:pPr>
        <w:spacing w:line="360" w:lineRule="auto"/>
        <w:ind w:firstLine="567"/>
        <w:jc w:val="both"/>
      </w:pPr>
      <w:r w:rsidRPr="003B3C21">
        <w:t>29</w:t>
      </w:r>
      <w:r w:rsidR="002742F5" w:rsidRPr="003B3C21">
        <w:t>.2. dėl laikinųjų grupių mokymuisi sudarymo:</w:t>
      </w:r>
    </w:p>
    <w:p w14:paraId="5DC25CD6" w14:textId="2214E4EB" w:rsidR="00C92C5F" w:rsidRPr="003B3C21" w:rsidRDefault="002742F5" w:rsidP="003B3C21">
      <w:pPr>
        <w:spacing w:line="360" w:lineRule="auto"/>
        <w:ind w:firstLine="567"/>
        <w:jc w:val="both"/>
      </w:pPr>
      <w:r w:rsidRPr="003B3C21">
        <w:t>2</w:t>
      </w:r>
      <w:r w:rsidR="000C74B1" w:rsidRPr="003B3C21">
        <w:t>9</w:t>
      </w:r>
      <w:r w:rsidRPr="003B3C21">
        <w:t>.2.1. gimnazija laikinąsias grupes sudaro sujungiant paralelių ar gretimų klasių besimokančiuosius. Minimalus mokinių skaiči</w:t>
      </w:r>
      <w:r w:rsidR="00E60060">
        <w:t>us</w:t>
      </w:r>
      <w:r w:rsidRPr="003B3C21">
        <w:t xml:space="preserve"> grupėje – 5;</w:t>
      </w:r>
    </w:p>
    <w:p w14:paraId="04706A04" w14:textId="77777777" w:rsidR="00C92C5F" w:rsidRPr="003B3C21" w:rsidRDefault="002742F5" w:rsidP="003B3C21">
      <w:pPr>
        <w:spacing w:line="360" w:lineRule="auto"/>
        <w:ind w:firstLine="567"/>
        <w:jc w:val="both"/>
      </w:pPr>
      <w:r w:rsidRPr="003B3C21">
        <w:t>2</w:t>
      </w:r>
      <w:r w:rsidR="000C74B1" w:rsidRPr="003B3C21">
        <w:t>9</w:t>
      </w:r>
      <w:r w:rsidRPr="003B3C21">
        <w:t>.2.2. maksimalus mokinių skaičius laikinojoje grupėje nėra didesnis, nei teisės aktais nustatytas didžiausias mokinių skaičius klasėje;</w:t>
      </w:r>
    </w:p>
    <w:p w14:paraId="679FE0FC" w14:textId="77777777" w:rsidR="00C92C5F" w:rsidRPr="003B3C21" w:rsidRDefault="002742F5" w:rsidP="003B3C21">
      <w:pPr>
        <w:spacing w:line="360" w:lineRule="auto"/>
        <w:ind w:firstLine="567"/>
        <w:jc w:val="both"/>
      </w:pPr>
      <w:r w:rsidRPr="003B3C21">
        <w:t>2</w:t>
      </w:r>
      <w:r w:rsidR="000C74B1" w:rsidRPr="003B3C21">
        <w:t>9</w:t>
      </w:r>
      <w:r w:rsidRPr="003B3C21">
        <w:t xml:space="preserve">.2.3. laikinosios grupės sudaromos: </w:t>
      </w:r>
    </w:p>
    <w:p w14:paraId="7B8712F6" w14:textId="77777777" w:rsidR="00C92C5F" w:rsidRPr="003B3C21" w:rsidRDefault="002742F5" w:rsidP="003B3C21">
      <w:pPr>
        <w:spacing w:line="360" w:lineRule="auto"/>
        <w:ind w:firstLine="567"/>
        <w:jc w:val="both"/>
      </w:pPr>
      <w:r w:rsidRPr="003B3C21">
        <w:t>2</w:t>
      </w:r>
      <w:r w:rsidR="000C74B1" w:rsidRPr="003B3C21">
        <w:t>9</w:t>
      </w:r>
      <w:r w:rsidRPr="003B3C21">
        <w:t xml:space="preserve">.2.3.1. doriniam ugdymui, jeigu tos pačios klasės mokiniai yra pasirinkę ir tikybą, ir etiką; </w:t>
      </w:r>
    </w:p>
    <w:p w14:paraId="07EF6B65" w14:textId="77777777" w:rsidR="00C92C5F" w:rsidRPr="003B3C21" w:rsidRDefault="002742F5" w:rsidP="003B3C21">
      <w:pPr>
        <w:shd w:val="clear" w:color="auto" w:fill="FFFFFF"/>
        <w:spacing w:line="360" w:lineRule="auto"/>
        <w:ind w:firstLine="567"/>
        <w:jc w:val="both"/>
      </w:pPr>
      <w:r w:rsidRPr="003B3C21">
        <w:t>2</w:t>
      </w:r>
      <w:r w:rsidR="000C74B1" w:rsidRPr="003B3C21">
        <w:t>9</w:t>
      </w:r>
      <w:r w:rsidRPr="003B3C21">
        <w:t xml:space="preserve">.2.3.2. informatikos ar informacinių technologijų, technologijų dalykams mokyti, gamtos mokslų tiriamiesiems darbams atlikti, atsižvelgiant į darbo vietų kabinetuose, laboratorijose skaičių, kurį nustato Higienos norma;  </w:t>
      </w:r>
    </w:p>
    <w:p w14:paraId="06F7B745" w14:textId="77777777" w:rsidR="00C92C5F" w:rsidRPr="003B3C21" w:rsidRDefault="002742F5" w:rsidP="003B3C21">
      <w:pPr>
        <w:spacing w:line="360" w:lineRule="auto"/>
        <w:ind w:firstLine="567"/>
        <w:jc w:val="both"/>
        <w:rPr>
          <w:b/>
        </w:rPr>
      </w:pPr>
      <w:r w:rsidRPr="003B3C21">
        <w:lastRenderedPageBreak/>
        <w:t>2</w:t>
      </w:r>
      <w:r w:rsidR="000C74B1" w:rsidRPr="003B3C21">
        <w:t>9</w:t>
      </w:r>
      <w:r w:rsidRPr="003B3C21">
        <w:t>.3. dė</w:t>
      </w:r>
      <w:r w:rsidR="008F4296">
        <w:t>l 1–8 klasėse ir I, II gimnazijos</w:t>
      </w:r>
      <w:r w:rsidRPr="003B3C21">
        <w:t xml:space="preserve"> klasėse skiriamų pamokų mokinių mokymosi poreikiams tenkinti ir mokymosi pagalbai teikti skirstymo. Nustatytas skiriamų pamokų skaičius klasių grupėms skiriamas:</w:t>
      </w:r>
      <w:r w:rsidRPr="003B3C21">
        <w:rPr>
          <w:b/>
        </w:rPr>
        <w:t xml:space="preserve"> </w:t>
      </w:r>
    </w:p>
    <w:p w14:paraId="683E80AB" w14:textId="77777777" w:rsidR="00C92C5F" w:rsidRPr="003B3C21" w:rsidRDefault="000C74B1" w:rsidP="003B3C21">
      <w:pPr>
        <w:spacing w:line="360" w:lineRule="auto"/>
        <w:ind w:firstLine="567"/>
        <w:jc w:val="both"/>
      </w:pPr>
      <w:r w:rsidRPr="003B3C21">
        <w:t>29</w:t>
      </w:r>
      <w:r w:rsidR="002742F5" w:rsidRPr="003B3C21">
        <w:t>.3.1. pasirenkamiesiems dalykams mokytis;</w:t>
      </w:r>
    </w:p>
    <w:p w14:paraId="40DB1F93" w14:textId="77777777" w:rsidR="00C92C5F" w:rsidRPr="003B3C21" w:rsidRDefault="002742F5" w:rsidP="003B3C21">
      <w:pPr>
        <w:spacing w:line="360" w:lineRule="auto"/>
        <w:ind w:firstLine="567"/>
        <w:jc w:val="both"/>
      </w:pPr>
      <w:r w:rsidRPr="003B3C21">
        <w:t>2</w:t>
      </w:r>
      <w:r w:rsidR="000C74B1" w:rsidRPr="003B3C21">
        <w:t>9</w:t>
      </w:r>
      <w:r w:rsidRPr="003B3C21">
        <w:t>.3.2. konsultacijoms pagal mokinių poreikį ir mokančio mokytojo siūlymus organizuoti;</w:t>
      </w:r>
    </w:p>
    <w:p w14:paraId="3157231E" w14:textId="77777777" w:rsidR="00C92C5F" w:rsidRPr="003B3C21" w:rsidRDefault="002742F5" w:rsidP="003B3C21">
      <w:pPr>
        <w:spacing w:line="360" w:lineRule="auto"/>
        <w:ind w:firstLine="567"/>
        <w:jc w:val="both"/>
      </w:pPr>
      <w:r w:rsidRPr="003B3C21">
        <w:t>2</w:t>
      </w:r>
      <w:r w:rsidR="000C74B1" w:rsidRPr="003B3C21">
        <w:t>9</w:t>
      </w:r>
      <w:r w:rsidRPr="003B3C21">
        <w:t>.3.3. papildomoms pamokoms dalyko mokymosi turiniui įgyvendinti;</w:t>
      </w:r>
    </w:p>
    <w:p w14:paraId="76EB1222" w14:textId="77777777" w:rsidR="00C92C5F" w:rsidRPr="003B3C21" w:rsidRDefault="002742F5" w:rsidP="003B3C21">
      <w:pPr>
        <w:spacing w:line="360" w:lineRule="auto"/>
        <w:ind w:firstLine="567"/>
        <w:jc w:val="both"/>
      </w:pPr>
      <w:r w:rsidRPr="003B3C21">
        <w:t>2</w:t>
      </w:r>
      <w:r w:rsidR="000C74B1" w:rsidRPr="003B3C21">
        <w:t>9</w:t>
      </w:r>
      <w:r w:rsidRPr="003B3C21">
        <w:t>.3.4. laikinosioms grupėms sudaryti;</w:t>
      </w:r>
    </w:p>
    <w:p w14:paraId="33239332" w14:textId="77777777" w:rsidR="00C92C5F" w:rsidRPr="003B3C21" w:rsidRDefault="002742F5" w:rsidP="003B3C21">
      <w:pPr>
        <w:spacing w:line="360" w:lineRule="auto"/>
        <w:ind w:firstLine="567"/>
        <w:jc w:val="both"/>
      </w:pPr>
      <w:r w:rsidRPr="003B3C21">
        <w:t>2</w:t>
      </w:r>
      <w:r w:rsidR="000C74B1" w:rsidRPr="003B3C21">
        <w:t>9</w:t>
      </w:r>
      <w:r w:rsidRPr="003B3C21">
        <w:t>.3.5. projektinei veiklai organizuoti;</w:t>
      </w:r>
    </w:p>
    <w:p w14:paraId="76D2ADEB" w14:textId="77777777" w:rsidR="00C92C5F" w:rsidRPr="003B3C21" w:rsidRDefault="002742F5" w:rsidP="003B3C21">
      <w:pPr>
        <w:spacing w:line="360" w:lineRule="auto"/>
        <w:ind w:firstLine="567"/>
        <w:jc w:val="both"/>
      </w:pPr>
      <w:r w:rsidRPr="003B3C21">
        <w:t>2</w:t>
      </w:r>
      <w:r w:rsidR="000C74B1" w:rsidRPr="003B3C21">
        <w:t>9</w:t>
      </w:r>
      <w:r w:rsidRPr="003B3C21">
        <w:t xml:space="preserve">.3.6. </w:t>
      </w:r>
      <w:r w:rsidRPr="003B3C21">
        <w:rPr>
          <w:color w:val="000000"/>
          <w:highlight w:val="white"/>
        </w:rPr>
        <w:t xml:space="preserve">gamtos mokslų, technologijų, inžinerijos, matematikos mokslų ir menų </w:t>
      </w:r>
      <w:r w:rsidRPr="003B3C21">
        <w:rPr>
          <w:i/>
          <w:color w:val="000000"/>
          <w:highlight w:val="white"/>
        </w:rPr>
        <w:t xml:space="preserve">(angl. </w:t>
      </w:r>
      <w:proofErr w:type="spellStart"/>
      <w:r w:rsidRPr="003B3C21">
        <w:rPr>
          <w:i/>
          <w:color w:val="000000"/>
          <w:highlight w:val="white"/>
        </w:rPr>
        <w:t>Science</w:t>
      </w:r>
      <w:proofErr w:type="spellEnd"/>
      <w:r w:rsidRPr="003B3C21">
        <w:rPr>
          <w:i/>
          <w:color w:val="000000"/>
          <w:highlight w:val="white"/>
        </w:rPr>
        <w:t xml:space="preserve">, </w:t>
      </w:r>
      <w:proofErr w:type="spellStart"/>
      <w:r w:rsidRPr="003B3C21">
        <w:rPr>
          <w:i/>
          <w:color w:val="000000"/>
          <w:highlight w:val="white"/>
        </w:rPr>
        <w:t>Technology</w:t>
      </w:r>
      <w:proofErr w:type="spellEnd"/>
      <w:r w:rsidRPr="003B3C21">
        <w:rPr>
          <w:i/>
          <w:color w:val="000000"/>
          <w:highlight w:val="white"/>
        </w:rPr>
        <w:t xml:space="preserve">, </w:t>
      </w:r>
      <w:proofErr w:type="spellStart"/>
      <w:r w:rsidRPr="003B3C21">
        <w:rPr>
          <w:i/>
          <w:color w:val="000000"/>
          <w:highlight w:val="white"/>
        </w:rPr>
        <w:t>Engineering</w:t>
      </w:r>
      <w:proofErr w:type="spellEnd"/>
      <w:r w:rsidRPr="003B3C21">
        <w:rPr>
          <w:i/>
          <w:color w:val="000000"/>
          <w:highlight w:val="white"/>
        </w:rPr>
        <w:t>, Art (</w:t>
      </w:r>
      <w:proofErr w:type="spellStart"/>
      <w:r w:rsidRPr="003B3C21">
        <w:rPr>
          <w:i/>
          <w:color w:val="000000"/>
          <w:highlight w:val="white"/>
        </w:rPr>
        <w:t>creative</w:t>
      </w:r>
      <w:proofErr w:type="spellEnd"/>
      <w:r w:rsidRPr="003B3C21">
        <w:rPr>
          <w:i/>
          <w:color w:val="000000"/>
          <w:highlight w:val="white"/>
        </w:rPr>
        <w:t xml:space="preserve"> </w:t>
      </w:r>
      <w:proofErr w:type="spellStart"/>
      <w:r w:rsidRPr="003B3C21">
        <w:rPr>
          <w:i/>
          <w:color w:val="000000"/>
          <w:highlight w:val="white"/>
        </w:rPr>
        <w:t>activities</w:t>
      </w:r>
      <w:proofErr w:type="spellEnd"/>
      <w:r w:rsidRPr="003B3C21">
        <w:rPr>
          <w:i/>
          <w:color w:val="000000"/>
          <w:highlight w:val="white"/>
        </w:rPr>
        <w:t xml:space="preserve">), </w:t>
      </w:r>
      <w:proofErr w:type="spellStart"/>
      <w:r w:rsidRPr="003B3C21">
        <w:rPr>
          <w:i/>
          <w:color w:val="000000"/>
          <w:highlight w:val="white"/>
        </w:rPr>
        <w:t>Mathematics</w:t>
      </w:r>
      <w:proofErr w:type="spellEnd"/>
      <w:r w:rsidRPr="003B3C21">
        <w:rPr>
          <w:color w:val="000000"/>
          <w:highlight w:val="white"/>
        </w:rPr>
        <w:t>)</w:t>
      </w:r>
      <w:r w:rsidRPr="003B3C21">
        <w:rPr>
          <w:i/>
          <w:color w:val="000000"/>
          <w:highlight w:val="white"/>
        </w:rPr>
        <w:t> </w:t>
      </w:r>
      <w:r w:rsidRPr="003B3C21">
        <w:rPr>
          <w:color w:val="000000"/>
          <w:highlight w:val="white"/>
        </w:rPr>
        <w:t xml:space="preserve">(toliau – STEAM) </w:t>
      </w:r>
      <w:r w:rsidRPr="003B3C21">
        <w:t>veiklai centruose organizuoti;</w:t>
      </w:r>
    </w:p>
    <w:p w14:paraId="0B66F886" w14:textId="77777777" w:rsidR="00C92C5F" w:rsidRPr="003B3C21" w:rsidRDefault="002742F5" w:rsidP="003B3C21">
      <w:pPr>
        <w:spacing w:line="360" w:lineRule="auto"/>
        <w:ind w:firstLine="567"/>
        <w:jc w:val="both"/>
      </w:pPr>
      <w:r w:rsidRPr="003B3C21">
        <w:t>2</w:t>
      </w:r>
      <w:r w:rsidR="000C74B1" w:rsidRPr="003B3C21">
        <w:t>9</w:t>
      </w:r>
      <w:r w:rsidRPr="003B3C21">
        <w:t>.3.7. mokslo metų eigoje atsiradusiems kitiems mokinių mokymosi poreikiams tenkinti.</w:t>
      </w:r>
    </w:p>
    <w:p w14:paraId="0858F2BE" w14:textId="77777777" w:rsidR="00C92C5F" w:rsidRPr="003B3C21" w:rsidRDefault="000C74B1" w:rsidP="003B3C21">
      <w:pPr>
        <w:spacing w:line="360" w:lineRule="auto"/>
        <w:ind w:firstLine="567"/>
        <w:jc w:val="both"/>
      </w:pPr>
      <w:r w:rsidRPr="003B3C21">
        <w:t>30</w:t>
      </w:r>
      <w:r w:rsidR="002742F5" w:rsidRPr="003B3C21">
        <w:t>. Ugdymo procesas gali būti organizuojamas ne tik gimnazijoje, bet ir kitose aplinkose (vadovaujamasi Bendrųjų ugdymo planų 11 priedu), sudarant sąlygas mokiniams giliau suprasti supantį pasaulį, mokymosi motyvacijai didinti, autentiškomis sąlygomis išbandyti realius sprendimus:</w:t>
      </w:r>
    </w:p>
    <w:p w14:paraId="57651021" w14:textId="77777777" w:rsidR="00C92C5F" w:rsidRPr="003B3C21" w:rsidRDefault="00AC3E62" w:rsidP="003B3C21">
      <w:pPr>
        <w:spacing w:line="360" w:lineRule="auto"/>
        <w:ind w:firstLine="567"/>
        <w:jc w:val="both"/>
      </w:pPr>
      <w:r w:rsidRPr="003B3C21">
        <w:t>30</w:t>
      </w:r>
      <w:r w:rsidR="002742F5" w:rsidRPr="003B3C21">
        <w:t>.1. tiesiogiai siejant dalyko mokymosi turinį, ugdomas kompetencijas su ne gimnazijos mokymosi aplinka. Planuojant mokymąsi kitose aplinkose, numatomas mokymosi periodiškumas;</w:t>
      </w:r>
    </w:p>
    <w:p w14:paraId="5B28A92A" w14:textId="77777777" w:rsidR="00C92C5F" w:rsidRPr="003B3C21" w:rsidRDefault="00AC3E62" w:rsidP="003B3C21">
      <w:pPr>
        <w:spacing w:line="360" w:lineRule="auto"/>
        <w:ind w:firstLine="567"/>
        <w:jc w:val="both"/>
      </w:pPr>
      <w:r w:rsidRPr="003B3C21">
        <w:t>30</w:t>
      </w:r>
      <w:r w:rsidR="002742F5" w:rsidRPr="003B3C21">
        <w:t>.2. pritaikant pamokų tvarkaraštį ugdymo procesui organizuoti ne gimnazijoje, lanksčiai jį keičiant, siekiama užtikrinti, kad dalies mokinių mokymasis ne gimnazijoje nesutrikdytų įprasto ugdymo proceso.</w:t>
      </w:r>
    </w:p>
    <w:p w14:paraId="41EE8EAB" w14:textId="77777777" w:rsidR="00C92C5F" w:rsidRPr="003B3C21" w:rsidRDefault="00AC3E62" w:rsidP="003B3C21">
      <w:pPr>
        <w:spacing w:line="360" w:lineRule="auto"/>
        <w:ind w:firstLine="567"/>
        <w:jc w:val="both"/>
        <w:rPr>
          <w:rFonts w:eastAsia="Arial"/>
          <w:i/>
        </w:rPr>
      </w:pPr>
      <w:r w:rsidRPr="003B3C21">
        <w:t>31</w:t>
      </w:r>
      <w:r w:rsidR="008F4296">
        <w:t>. Gimnazijoje I gimnazijos klasės</w:t>
      </w:r>
      <w:r w:rsidR="002742F5" w:rsidRPr="003B3C21">
        <w:t xml:space="preserve"> mokiniams organizuojamas pilietiškumo ir gynybos įgūdžių kursas (toliau – PGĮK), kurį veda Lietuvos šaulių sąjunga. Įgyvendinant PGĮK:  </w:t>
      </w:r>
    </w:p>
    <w:p w14:paraId="77E40ADD" w14:textId="77777777" w:rsidR="00C92C5F" w:rsidRPr="003B3C21" w:rsidRDefault="00AC3E62" w:rsidP="003B3C21">
      <w:pPr>
        <w:spacing w:line="360" w:lineRule="auto"/>
        <w:ind w:firstLine="567"/>
        <w:jc w:val="both"/>
      </w:pPr>
      <w:r w:rsidRPr="003B3C21">
        <w:t>31</w:t>
      </w:r>
      <w:r w:rsidR="002742F5" w:rsidRPr="003B3C21">
        <w:t>.1.  skiriamos 3 ugdymo dienos (21 valanda) per mokslo metus. Iš anksto numatomas organizavimo laikas ir eiga: nuosekliai, viena po kitos, ar su laiko pertrauka po kiekvienos dienos, ar pasirenkant kitokią organizavimo eigą. Atitinkamai pertvarkomas pamokų tvarkaraštis. Per dieną organizuojamų veiklų trukmė negali būti ilgesnė nei ugdymo proceso per dieną, numatytą Higienos normoje;</w:t>
      </w:r>
    </w:p>
    <w:p w14:paraId="0281AAD6" w14:textId="77777777" w:rsidR="00C92C5F" w:rsidRPr="003B3C21" w:rsidRDefault="002742F5" w:rsidP="003B3C21">
      <w:pPr>
        <w:spacing w:line="360" w:lineRule="auto"/>
        <w:ind w:firstLine="567"/>
        <w:jc w:val="both"/>
      </w:pPr>
      <w:r w:rsidRPr="003B3C21">
        <w:t>3</w:t>
      </w:r>
      <w:r w:rsidR="00AC3E62" w:rsidRPr="003B3C21">
        <w:t>1</w:t>
      </w:r>
      <w:r w:rsidRPr="003B3C21">
        <w:t xml:space="preserve">.2. mokiniai ir jų tėvai (globėjai, rūpintojai) supažindinami su PGĮK tikslais, veiklomis, organizavimo ypatumais iš anksto; </w:t>
      </w:r>
    </w:p>
    <w:p w14:paraId="4383929B" w14:textId="77777777" w:rsidR="00C92C5F" w:rsidRPr="00B22018" w:rsidRDefault="002742F5" w:rsidP="003B3C21">
      <w:pPr>
        <w:spacing w:line="360" w:lineRule="auto"/>
        <w:ind w:firstLine="567"/>
        <w:jc w:val="both"/>
        <w:rPr>
          <w:highlight w:val="yellow"/>
        </w:rPr>
      </w:pPr>
      <w:r w:rsidRPr="00B22018">
        <w:rPr>
          <w:highlight w:val="yellow"/>
        </w:rPr>
        <w:t>3</w:t>
      </w:r>
      <w:r w:rsidR="00AC3E62" w:rsidRPr="00B22018">
        <w:rPr>
          <w:highlight w:val="yellow"/>
        </w:rPr>
        <w:t>1</w:t>
      </w:r>
      <w:r w:rsidRPr="00B22018">
        <w:rPr>
          <w:highlight w:val="yellow"/>
        </w:rPr>
        <w:t>.3. mokinys</w:t>
      </w:r>
      <w:r w:rsidR="008F4296" w:rsidRPr="00B22018">
        <w:rPr>
          <w:highlight w:val="yellow"/>
        </w:rPr>
        <w:t xml:space="preserve"> gali būti atleidžiamas gimnazijos</w:t>
      </w:r>
      <w:r w:rsidRPr="00B22018">
        <w:rPr>
          <w:highlight w:val="yellow"/>
        </w:rPr>
        <w:t xml:space="preserve"> vadovo sprendimu nuo dalyvavimo PGĮK:</w:t>
      </w:r>
    </w:p>
    <w:p w14:paraId="299C2D5D" w14:textId="77777777" w:rsidR="00C92C5F" w:rsidRPr="003B3C21" w:rsidRDefault="002742F5" w:rsidP="003B3C21">
      <w:pPr>
        <w:spacing w:line="360" w:lineRule="auto"/>
        <w:ind w:firstLine="567"/>
        <w:jc w:val="both"/>
      </w:pPr>
      <w:r w:rsidRPr="00B22018">
        <w:rPr>
          <w:highlight w:val="yellow"/>
        </w:rPr>
        <w:t>3</w:t>
      </w:r>
      <w:r w:rsidR="00AC3E62" w:rsidRPr="00B22018">
        <w:rPr>
          <w:highlight w:val="yellow"/>
        </w:rPr>
        <w:t>1</w:t>
      </w:r>
      <w:r w:rsidRPr="00B22018">
        <w:rPr>
          <w:highlight w:val="yellow"/>
        </w:rPr>
        <w:t>.3.1. jeigu yra gautas tėvų (globėjų, rūpintojų) prašymas dėl atleidimo dėl objektyvių priežasčių (liga, trauma, nelaimė ir kt.). Atleistam mokiniui sudaroma galimybė dalyvauti PGĮK kitais mokslo metais;</w:t>
      </w:r>
    </w:p>
    <w:p w14:paraId="67850639" w14:textId="77777777" w:rsidR="00C92C5F" w:rsidRPr="003B3C21" w:rsidRDefault="002742F5" w:rsidP="003B3C21">
      <w:pPr>
        <w:spacing w:line="360" w:lineRule="auto"/>
        <w:ind w:firstLine="567"/>
        <w:jc w:val="both"/>
      </w:pPr>
      <w:r w:rsidRPr="00B22018">
        <w:rPr>
          <w:highlight w:val="yellow"/>
        </w:rPr>
        <w:lastRenderedPageBreak/>
        <w:t>3</w:t>
      </w:r>
      <w:r w:rsidR="00AC3E62" w:rsidRPr="00B22018">
        <w:rPr>
          <w:highlight w:val="yellow"/>
        </w:rPr>
        <w:t>1</w:t>
      </w:r>
      <w:r w:rsidRPr="00B22018">
        <w:rPr>
          <w:highlight w:val="yellow"/>
        </w:rPr>
        <w:t>.3.2.  jeigu yra gauta asmens sveikatos priežiūros įstaigos gydytojų konsultacinės komisijos rekomendacija atleisti nuo PGĮK;</w:t>
      </w:r>
    </w:p>
    <w:p w14:paraId="754CB6CF" w14:textId="77777777" w:rsidR="00C92C5F" w:rsidRPr="003B3C21" w:rsidRDefault="002742F5" w:rsidP="003B3C21">
      <w:pPr>
        <w:spacing w:line="360" w:lineRule="auto"/>
        <w:ind w:firstLine="567"/>
        <w:jc w:val="both"/>
      </w:pPr>
      <w:r w:rsidRPr="003B3C21">
        <w:t>3</w:t>
      </w:r>
      <w:r w:rsidR="00AC3E62" w:rsidRPr="003B3C21">
        <w:t>1</w:t>
      </w:r>
      <w:r w:rsidRPr="003B3C21">
        <w:t>.4. PGĮK dalyv</w:t>
      </w:r>
      <w:r w:rsidR="008F4296">
        <w:t>aujančių mokinių grupei gimnazijos</w:t>
      </w:r>
      <w:r w:rsidRPr="003B3C21">
        <w:t xml:space="preserve"> vadovas skiria lydintį asmenį.</w:t>
      </w:r>
    </w:p>
    <w:p w14:paraId="1B0E17F1" w14:textId="77777777" w:rsidR="00C92C5F" w:rsidRPr="003B3C21" w:rsidRDefault="00AC3E62" w:rsidP="003B3C21">
      <w:pPr>
        <w:spacing w:line="360" w:lineRule="auto"/>
        <w:ind w:firstLine="567"/>
        <w:jc w:val="both"/>
      </w:pPr>
      <w:r w:rsidRPr="003B3C21">
        <w:rPr>
          <w:highlight w:val="white"/>
        </w:rPr>
        <w:t>32</w:t>
      </w:r>
      <w:r w:rsidR="002742F5" w:rsidRPr="003B3C21">
        <w:rPr>
          <w:highlight w:val="white"/>
        </w:rPr>
        <w:t xml:space="preserve">. </w:t>
      </w:r>
      <w:r w:rsidR="002742F5" w:rsidRPr="003B3C21">
        <w:t>Mokinio</w:t>
      </w:r>
      <w:r w:rsidR="002742F5" w:rsidRPr="003B3C21">
        <w:rPr>
          <w:highlight w:val="white"/>
        </w:rPr>
        <w:t xml:space="preserve"> iki 14 metų</w:t>
      </w:r>
      <w:r w:rsidR="002742F5" w:rsidRPr="003B3C21">
        <w:t xml:space="preserve"> tėvai (globėjai), mokinys</w:t>
      </w:r>
      <w:r w:rsidR="002742F5" w:rsidRPr="003B3C21">
        <w:rPr>
          <w:highlight w:val="white"/>
        </w:rPr>
        <w:t xml:space="preserve"> nuo 14 iki 18 metų turėdamas tėvų (rūpintojų) rašytinį sutikimą</w:t>
      </w:r>
      <w:r w:rsidR="002742F5" w:rsidRPr="003B3C21">
        <w:t>, gali prašyti atleisti mokinį nuo dalyko (dalykų) dalies ar visų pamokų, jeigu mokinys mokosi arba yra baigęs formalųjį švietimą papildančio ugdymo ar neformaliojo vaikų švietimo programą, kurios turinys yra artimas ar tapatus dalyko bendrajai programai. Tokiu atveju privalu pateikti:</w:t>
      </w:r>
    </w:p>
    <w:p w14:paraId="06B92C08" w14:textId="77777777" w:rsidR="00C92C5F" w:rsidRPr="003B3C21" w:rsidRDefault="00AC3E62" w:rsidP="003B3C21">
      <w:pPr>
        <w:shd w:val="clear" w:color="auto" w:fill="FFFFFF"/>
        <w:spacing w:line="360" w:lineRule="auto"/>
        <w:ind w:firstLine="567"/>
        <w:jc w:val="both"/>
      </w:pPr>
      <w:r w:rsidRPr="003B3C21">
        <w:t>32</w:t>
      </w:r>
      <w:r w:rsidR="002742F5" w:rsidRPr="003B3C21">
        <w:t xml:space="preserve">.1. dalyko mokytojui neformaliojo vaikų švietimo programą, pagal kurią mokinys mokosi, ar nuorodą į ją arba formalųjį švietimą papildančio ugdymo programos, pagal kurią mokosi, turinį; </w:t>
      </w:r>
    </w:p>
    <w:p w14:paraId="08DADA38" w14:textId="77777777" w:rsidR="00C92C5F" w:rsidRPr="003B3C21" w:rsidRDefault="00AC3E62" w:rsidP="003B3C21">
      <w:pPr>
        <w:shd w:val="clear" w:color="auto" w:fill="FFFFFF"/>
        <w:spacing w:line="360" w:lineRule="auto"/>
        <w:ind w:firstLine="567"/>
        <w:jc w:val="both"/>
      </w:pPr>
      <w:r w:rsidRPr="003B3C21">
        <w:t>31</w:t>
      </w:r>
      <w:r w:rsidR="002742F5" w:rsidRPr="003B3C21">
        <w:t>.2. mokytojui patvirtinus, kad neformaliojo vaikų švietimo ar formalųjį švietimą papildančio ugdymo programos turinys atitinka dalyko bendrosios programos turinį iš dalies ar visiškai, mokytojas siūlo gimnazijos vadovui atleisti mokinį nuo dalyko dalies ar visų pamokų lankymo;</w:t>
      </w:r>
    </w:p>
    <w:p w14:paraId="4EF2495F" w14:textId="77777777" w:rsidR="00C92C5F" w:rsidRPr="003B3C21" w:rsidRDefault="00AC3E62" w:rsidP="003B3C21">
      <w:pPr>
        <w:spacing w:line="360" w:lineRule="auto"/>
        <w:ind w:firstLine="567"/>
        <w:jc w:val="both"/>
      </w:pPr>
      <w:r w:rsidRPr="003B3C21">
        <w:t>31</w:t>
      </w:r>
      <w:r w:rsidR="002742F5" w:rsidRPr="003B3C21">
        <w:t xml:space="preserve">.3. gimnazijos vadovo įsakymu mokinys yra atleidžiamas nuo dalyko dalies ar visų pamokų lankymo, numatant mokinio atsiskaitymus ir pasiekimų vertinimo būdus. Gimnazija priima sprendimą dėl menų, fizinio ugdymo ar kitų dalykų vertinimų, gautų mokantis pagal formalųjį švietimą papildančias programas, įskaitymo ir konvertavimo į atitinkamo dalyko pažymius pagal </w:t>
      </w:r>
      <w:proofErr w:type="spellStart"/>
      <w:r w:rsidR="002742F5" w:rsidRPr="003B3C21">
        <w:t>dešimtbalę</w:t>
      </w:r>
      <w:proofErr w:type="spellEnd"/>
      <w:r w:rsidR="002742F5" w:rsidRPr="003B3C21">
        <w:t xml:space="preserve"> vertinimo skalę ar lygį (pradinio ugdymo procese).</w:t>
      </w:r>
    </w:p>
    <w:p w14:paraId="3FF58FBD" w14:textId="77777777" w:rsidR="00C92C5F" w:rsidRPr="003B3C21" w:rsidRDefault="00AC3E62" w:rsidP="003B3C21">
      <w:pPr>
        <w:spacing w:line="360" w:lineRule="auto"/>
        <w:ind w:firstLine="567"/>
        <w:jc w:val="both"/>
      </w:pPr>
      <w:r w:rsidRPr="003B3C21">
        <w:t>32</w:t>
      </w:r>
      <w:r w:rsidR="002742F5" w:rsidRPr="003B3C21">
        <w:t>. Mokiniui pageidaujant, jeigu jis yra einamųjų metų nacionalinių ar tarptautinių olimpiadų, konkursų prizininkas, jis gali būti atleistas nuo dalyko dalies ar visų pamokų lankymo. Mokiniui pateikus prašymą gimnazijos vadovui, gimnazijos vadovo įsakymu mokinys yra atleidžiamas nuo dalyko dalies ar visų pamokų lankymo, numatant mokinio atsiskaitymą.</w:t>
      </w:r>
    </w:p>
    <w:p w14:paraId="4A98116A" w14:textId="77777777" w:rsidR="00C92C5F" w:rsidRPr="003B3C21" w:rsidRDefault="00AC3E62" w:rsidP="003B3C21">
      <w:pPr>
        <w:spacing w:line="360" w:lineRule="auto"/>
        <w:ind w:firstLine="567"/>
        <w:jc w:val="both"/>
      </w:pPr>
      <w:r w:rsidRPr="003B3C21">
        <w:t>33</w:t>
      </w:r>
      <w:r w:rsidR="002742F5" w:rsidRPr="003B3C21">
        <w:t>. Gimnazija priima sprendimus dėl ugdymo laiko įskaitymo mokiniui, kai jis atstovauja mokyklai varžybose, konkursuose, olimpiadose per atostogas, savaitgalio ar švenčių dienomis. Tos dienos įskaitomos į mokinio ugdymosi dienų skaičių. Mokinio prašymu jo poilsio dienos gali būti nukeliamos į ar</w:t>
      </w:r>
      <w:r w:rsidR="008F4296">
        <w:t>timiausias darbo dienas. Gimnazija</w:t>
      </w:r>
      <w:r w:rsidR="002742F5" w:rsidRPr="003B3C21">
        <w:t xml:space="preserve"> taip pat gali suteikti laisvą nuo pamokų laiką pasiruošti dalyvauti ir dalyvaujant šalies ir tarptautinėse olimpiadose, varžybose. Šis laikas yra įskaitomas į mokinio ugdymosi dienų skaičių. </w:t>
      </w:r>
    </w:p>
    <w:p w14:paraId="46E0DB7C" w14:textId="77777777" w:rsidR="00C92C5F" w:rsidRPr="003B3C21" w:rsidRDefault="00AC3E62" w:rsidP="003B3C21">
      <w:pPr>
        <w:spacing w:line="360" w:lineRule="auto"/>
        <w:ind w:firstLine="567"/>
        <w:jc w:val="both"/>
      </w:pPr>
      <w:r w:rsidRPr="003B3C21">
        <w:t>34</w:t>
      </w:r>
      <w:r w:rsidR="002742F5" w:rsidRPr="003B3C21">
        <w:t>. Mokinys, atleistas nuo dalyko dalies ar visų pamokų lankymo, jų metu gali užsiimti kita ugdomąja veikla ar mokytis savarankiškai arba pagal individualų ugdymo planą dalyvauti kitose pamokose / veiklose. Jeigu šios pamokos pagal pamokų tvarkaraštį yra pirmosios ar paskutinės, mokinys gimnazijos sprendimu į mokyklą gali atvykti vėliau arba išvykti anksčiau. Apie tai gimnazija turi informuoti mokinio tėvus (globėjus, rūpintojus) .</w:t>
      </w:r>
    </w:p>
    <w:p w14:paraId="3B5104EE" w14:textId="77777777" w:rsidR="00C92C5F" w:rsidRPr="003B3C21" w:rsidRDefault="00AC3E62" w:rsidP="003B3C21">
      <w:pPr>
        <w:tabs>
          <w:tab w:val="left" w:pos="6804"/>
          <w:tab w:val="left" w:pos="7088"/>
        </w:tabs>
        <w:spacing w:line="360" w:lineRule="auto"/>
        <w:ind w:firstLine="567"/>
        <w:jc w:val="both"/>
      </w:pPr>
      <w:r w:rsidRPr="003B3C21">
        <w:lastRenderedPageBreak/>
        <w:t>35</w:t>
      </w:r>
      <w:r w:rsidR="002742F5" w:rsidRPr="003B3C21">
        <w:t>. Mokiniams, kurie mokosi savarankišku ugdymo proceso būdu, gimnazija teikia konsultacijas. Konsultacijos gali būti pavienės ar grupinės, susidarius didesniam mokinių skaičiui.</w:t>
      </w:r>
    </w:p>
    <w:p w14:paraId="2E36F2FB" w14:textId="77777777" w:rsidR="00C92C5F" w:rsidRPr="003B3C21" w:rsidRDefault="002742F5" w:rsidP="003B3C21">
      <w:pPr>
        <w:tabs>
          <w:tab w:val="left" w:pos="6804"/>
          <w:tab w:val="left" w:pos="7088"/>
        </w:tabs>
        <w:spacing w:line="360" w:lineRule="auto"/>
        <w:ind w:firstLine="567"/>
        <w:jc w:val="both"/>
      </w:pPr>
      <w:r w:rsidRPr="003B3C21">
        <w:t>3</w:t>
      </w:r>
      <w:r w:rsidR="00AC3E62" w:rsidRPr="003B3C21">
        <w:t>6</w:t>
      </w:r>
      <w:r w:rsidRPr="003B3C21">
        <w:t xml:space="preserve">. Konsultacijoms skiriama iki 15 procentų BUP </w:t>
      </w:r>
      <w:r w:rsidRPr="003B3C21">
        <w:rPr>
          <w:highlight w:val="white"/>
        </w:rPr>
        <w:t>84, 90, 101</w:t>
      </w:r>
      <w:r w:rsidRPr="003B3C21">
        <w:t xml:space="preserve"> punktuose nustatyto metinių arba savaitinių pamokų skaičiaus. Konsultacijoms organizuoti sudaromas tvarkaraštis.</w:t>
      </w:r>
    </w:p>
    <w:p w14:paraId="0888FEB6" w14:textId="49C5DF00" w:rsidR="00C92C5F" w:rsidRDefault="00AC3E62" w:rsidP="00A72DD9">
      <w:pPr>
        <w:spacing w:line="360" w:lineRule="auto"/>
        <w:ind w:firstLine="567"/>
        <w:jc w:val="both"/>
        <w:rPr>
          <w:highlight w:val="white"/>
        </w:rPr>
      </w:pPr>
      <w:r w:rsidRPr="003B3C21">
        <w:rPr>
          <w:highlight w:val="white"/>
        </w:rPr>
        <w:t>37</w:t>
      </w:r>
      <w:r w:rsidR="002742F5" w:rsidRPr="003B3C21">
        <w:rPr>
          <w:highlight w:val="white"/>
        </w:rPr>
        <w:t>. Mokiniui sudaroma galimybė mokykloje pasirinkti saviraiškos poreikius atitinkančią neformaliojo vaikų švietimo programą. Siekiama, kad mokinys pasirinktų bent vieną neformaliojo v</w:t>
      </w:r>
      <w:r w:rsidR="008F4296">
        <w:rPr>
          <w:highlight w:val="white"/>
        </w:rPr>
        <w:t>aikų švietimo programą.  Gimnazija</w:t>
      </w:r>
      <w:r w:rsidR="002742F5" w:rsidRPr="003B3C21">
        <w:rPr>
          <w:highlight w:val="white"/>
        </w:rPr>
        <w:t>, įgyvendinanti pradinio ugdymo programą, planuodama ugdymo turinį, siekia visuotino neformaliojo vaikų švietimo, prisidedančio prie visos dienos mokyklos kūrimo ir veiklos organizavimo, kurį rekomenduojama organizuoti vadovaujantis</w:t>
      </w:r>
      <w:r w:rsidR="002742F5" w:rsidRPr="003B3C21">
        <w:rPr>
          <w:b/>
          <w:highlight w:val="white"/>
        </w:rPr>
        <w:t xml:space="preserve"> </w:t>
      </w:r>
      <w:r w:rsidR="002742F5" w:rsidRPr="003B3C21">
        <w:rPr>
          <w:highlight w:val="white"/>
        </w:rPr>
        <w:t>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p>
    <w:p w14:paraId="3AF2EB6F" w14:textId="77777777" w:rsidR="00A72DD9" w:rsidRPr="00A72DD9" w:rsidRDefault="00A72DD9" w:rsidP="00A72DD9">
      <w:pPr>
        <w:spacing w:line="360" w:lineRule="auto"/>
        <w:ind w:firstLine="567"/>
        <w:jc w:val="both"/>
        <w:rPr>
          <w:highlight w:val="white"/>
        </w:rPr>
      </w:pPr>
    </w:p>
    <w:p w14:paraId="0AA0455E" w14:textId="743253CD" w:rsidR="00C92C5F" w:rsidRDefault="002742F5">
      <w:pPr>
        <w:spacing w:line="360" w:lineRule="auto"/>
        <w:jc w:val="center"/>
        <w:rPr>
          <w:b/>
        </w:rPr>
      </w:pPr>
      <w:r>
        <w:rPr>
          <w:b/>
          <w:highlight w:val="white"/>
        </w:rPr>
        <w:t>KETVIRT</w:t>
      </w:r>
      <w:r w:rsidR="00A72DD9">
        <w:rPr>
          <w:b/>
          <w:highlight w:val="white"/>
        </w:rPr>
        <w:t>A</w:t>
      </w:r>
      <w:r>
        <w:rPr>
          <w:b/>
          <w:highlight w:val="white"/>
        </w:rPr>
        <w:t>SIS SKIRSNIS</w:t>
      </w:r>
    </w:p>
    <w:p w14:paraId="4191D1EF" w14:textId="77777777" w:rsidR="00C92C5F" w:rsidRDefault="002742F5">
      <w:pPr>
        <w:spacing w:line="360" w:lineRule="auto"/>
        <w:jc w:val="center"/>
        <w:rPr>
          <w:b/>
        </w:rPr>
      </w:pPr>
      <w:r>
        <w:rPr>
          <w:b/>
        </w:rPr>
        <w:t>MOKYMOSI PAGALBOS TEIKIMAS MOKINIUI NEPASIEKUS PATENKINAMO PASIEKIMŲ LYGMENS PATIKRINIMUOSE</w:t>
      </w:r>
    </w:p>
    <w:p w14:paraId="122F8CCD" w14:textId="77777777" w:rsidR="00C92C5F" w:rsidRDefault="00C92C5F">
      <w:pPr>
        <w:spacing w:line="360" w:lineRule="auto"/>
        <w:ind w:firstLine="567"/>
        <w:jc w:val="both"/>
        <w:rPr>
          <w:b/>
        </w:rPr>
      </w:pPr>
    </w:p>
    <w:p w14:paraId="4539592F" w14:textId="77777777" w:rsidR="00C92C5F" w:rsidRDefault="00AC003B">
      <w:pPr>
        <w:spacing w:line="360" w:lineRule="auto"/>
        <w:ind w:firstLine="567"/>
        <w:jc w:val="both"/>
      </w:pPr>
      <w:r>
        <w:t>38</w:t>
      </w:r>
      <w:r w:rsidR="002742F5">
        <w:t xml:space="preserve">. </w:t>
      </w:r>
      <w:r w:rsidR="002742F5">
        <w:rPr>
          <w:highlight w:val="white"/>
        </w:rPr>
        <w:t xml:space="preserve">Asmeniui, įgijusiam pradinį ar pagrindinį išsilavinimą arba baigusiam pagrindinio ugdymo programos pirmąją dalį ir nepasiekusiam patenkinamo pasiekimų lygmens dalyvaujant  nacionaliniuose mokinių pasiekimų patikrinimuose ar pagrindinio ugdymo pasiekimų patikrinimuose </w:t>
      </w:r>
      <w:r w:rsidR="002742F5">
        <w:t xml:space="preserve">(toliau šiame skirsnyje – Pasiekimų patikrinimas) (toliau šiame skirsnyje – Pasiekimų patikrinimas) ir nepasiekusiam vertinto dalyko patenkinamo pasiekimų lygmens, </w:t>
      </w:r>
      <w:r w:rsidR="002742F5">
        <w:rPr>
          <w:highlight w:val="white"/>
        </w:rPr>
        <w:t>sudaromas individualių mokymosi pasiekimų gerinimo planas</w:t>
      </w:r>
      <w:r w:rsidR="002742F5">
        <w:t xml:space="preserve"> ir skiriama reikalinga mokymosi pagalba.</w:t>
      </w:r>
    </w:p>
    <w:p w14:paraId="441F2934" w14:textId="77777777" w:rsidR="00C92C5F" w:rsidRDefault="002742F5">
      <w:pPr>
        <w:spacing w:line="360" w:lineRule="auto"/>
        <w:ind w:firstLine="567"/>
        <w:jc w:val="both"/>
      </w:pPr>
      <w:r>
        <w:t>3</w:t>
      </w:r>
      <w:r w:rsidR="00AC003B">
        <w:t>9</w:t>
      </w:r>
      <w:r>
        <w:t>. Jei mokinys Pasiekimų patikrinimų metu nepasiekė kelių vertintų dalykų patenkinamo pasiekimų lygmens, reikalinga mokymosi pagalba skiriama kiekvienam dalykui atskirai.</w:t>
      </w:r>
    </w:p>
    <w:p w14:paraId="7A7C9484" w14:textId="5E7FA2FA" w:rsidR="00C92C5F" w:rsidRDefault="00AC003B">
      <w:pPr>
        <w:spacing w:line="360" w:lineRule="auto"/>
        <w:ind w:firstLine="567"/>
        <w:jc w:val="both"/>
      </w:pPr>
      <w:r>
        <w:t>40</w:t>
      </w:r>
      <w:r w:rsidR="002742F5">
        <w:t>. Mokiniams, nepasiekusiems patenkinamo pasiekimų lygmens Pasiekimų patikrinimuose, teikiama mokymosi pagalba, vykdant papildomas, ne trumpesnės kaip vienos pamokos trukmės konsultacijas g</w:t>
      </w:r>
      <w:r w:rsidR="001860E8">
        <w:t>i</w:t>
      </w:r>
      <w:r w:rsidR="002742F5">
        <w:t xml:space="preserve">mnazijoje, kurioje mokinys mokėsi. Konsultacijas gali teikti mokęs mokytojas ir kitas gimnazijos mokytojas. Konsultacijos organizuojamos ne pamokų metu pagal iš anksto mokiniams žinomą tvarkaraštį. </w:t>
      </w:r>
    </w:p>
    <w:p w14:paraId="185A89FC" w14:textId="77777777" w:rsidR="00C92C5F" w:rsidRPr="00B22018" w:rsidRDefault="00AC003B">
      <w:pPr>
        <w:spacing w:line="360" w:lineRule="auto"/>
        <w:ind w:firstLine="567"/>
        <w:jc w:val="both"/>
        <w:rPr>
          <w:highlight w:val="yellow"/>
        </w:rPr>
      </w:pPr>
      <w:r w:rsidRPr="00B22018">
        <w:rPr>
          <w:highlight w:val="yellow"/>
        </w:rPr>
        <w:t>41</w:t>
      </w:r>
      <w:r w:rsidR="002742F5" w:rsidRPr="00B22018">
        <w:rPr>
          <w:highlight w:val="yellow"/>
        </w:rPr>
        <w:t xml:space="preserve">. Prieš pradėdamas teikti konsultacijas, mokytojas supažindinamas su mokinių Pasiekimų patikrinimų rezultatais (ataskaita) ir, aptaręs mokymosi spragas su kiekvienu mokiniu, parengia </w:t>
      </w:r>
      <w:r w:rsidR="002742F5" w:rsidRPr="00B22018">
        <w:rPr>
          <w:highlight w:val="yellow"/>
        </w:rPr>
        <w:lastRenderedPageBreak/>
        <w:t xml:space="preserve">kiekvieno mokinio individualių mokymosi pasiekimų gerinimo planą, kuriame numatyto bendrą konsultacijų skaičių, konsultacijų temas ir trukmę, įvardija mokiniui būtinas atlikti užduotis, jų vertinimą. </w:t>
      </w:r>
    </w:p>
    <w:p w14:paraId="646C501A" w14:textId="77777777" w:rsidR="00C92C5F" w:rsidRDefault="00AC003B">
      <w:pPr>
        <w:spacing w:line="360" w:lineRule="auto"/>
        <w:ind w:firstLine="567"/>
        <w:jc w:val="both"/>
      </w:pPr>
      <w:r w:rsidRPr="00B22018">
        <w:rPr>
          <w:highlight w:val="yellow"/>
        </w:rPr>
        <w:t>42</w:t>
      </w:r>
      <w:r w:rsidR="002742F5" w:rsidRPr="00B22018">
        <w:rPr>
          <w:highlight w:val="yellow"/>
        </w:rPr>
        <w:t>.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w:t>
      </w:r>
      <w:r w:rsidRPr="00B22018">
        <w:rPr>
          <w:highlight w:val="yellow"/>
        </w:rPr>
        <w:t>sultacijos nėra kompensuojamos.</w:t>
      </w:r>
    </w:p>
    <w:p w14:paraId="6F50F648" w14:textId="77777777" w:rsidR="0043293A" w:rsidRDefault="0043293A">
      <w:pPr>
        <w:spacing w:line="360" w:lineRule="auto"/>
        <w:ind w:firstLine="567"/>
        <w:jc w:val="both"/>
      </w:pPr>
    </w:p>
    <w:p w14:paraId="10050E10" w14:textId="77777777" w:rsidR="00C92C5F" w:rsidRDefault="002742F5" w:rsidP="00BD47C1">
      <w:pPr>
        <w:tabs>
          <w:tab w:val="left" w:pos="7797"/>
        </w:tabs>
        <w:spacing w:line="360" w:lineRule="auto"/>
        <w:jc w:val="center"/>
        <w:rPr>
          <w:b/>
          <w:highlight w:val="white"/>
        </w:rPr>
      </w:pPr>
      <w:r>
        <w:rPr>
          <w:b/>
          <w:highlight w:val="white"/>
        </w:rPr>
        <w:t>PENKTASIS SKIRSNIS</w:t>
      </w:r>
    </w:p>
    <w:p w14:paraId="2CF9307D" w14:textId="77777777" w:rsidR="00C92C5F" w:rsidRDefault="002742F5" w:rsidP="00BD47C1">
      <w:pPr>
        <w:tabs>
          <w:tab w:val="left" w:pos="851"/>
        </w:tabs>
        <w:spacing w:line="360" w:lineRule="auto"/>
        <w:ind w:left="840"/>
        <w:jc w:val="center"/>
        <w:rPr>
          <w:b/>
          <w:highlight w:val="white"/>
        </w:rPr>
      </w:pPr>
      <w:r>
        <w:rPr>
          <w:b/>
          <w:highlight w:val="white"/>
        </w:rPr>
        <w:t>MOKINIŲ MOKYMO NAMUOSE IR UGDYMOSI ŠEIMOJE ORGANIZAVIMAS</w:t>
      </w:r>
    </w:p>
    <w:p w14:paraId="6EC5F97C" w14:textId="77777777" w:rsidR="00C92C5F" w:rsidRDefault="00C92C5F" w:rsidP="00BD47C1">
      <w:pPr>
        <w:tabs>
          <w:tab w:val="left" w:pos="851"/>
        </w:tabs>
        <w:spacing w:line="360" w:lineRule="auto"/>
        <w:ind w:left="840"/>
        <w:jc w:val="center"/>
        <w:rPr>
          <w:b/>
          <w:highlight w:val="white"/>
        </w:rPr>
      </w:pPr>
    </w:p>
    <w:p w14:paraId="3C00EE3A" w14:textId="77777777" w:rsidR="00C92C5F" w:rsidRDefault="0043293A" w:rsidP="00BD47C1">
      <w:pPr>
        <w:tabs>
          <w:tab w:val="left" w:pos="851"/>
        </w:tabs>
        <w:spacing w:line="360" w:lineRule="auto"/>
        <w:ind w:firstLine="567"/>
        <w:jc w:val="both"/>
        <w:rPr>
          <w:highlight w:val="white"/>
        </w:rPr>
      </w:pPr>
      <w:r>
        <w:rPr>
          <w:highlight w:val="white"/>
        </w:rPr>
        <w:t>43</w:t>
      </w:r>
      <w:r w:rsidR="002742F5">
        <w:rPr>
          <w:highlight w:val="white"/>
        </w:rPr>
        <w:t xml:space="preserve">. 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0ABFFB5E" w14:textId="77777777" w:rsidR="00C92C5F" w:rsidRDefault="0043293A" w:rsidP="000C13F3">
      <w:pPr>
        <w:spacing w:line="360" w:lineRule="auto"/>
        <w:ind w:firstLine="567"/>
        <w:jc w:val="both"/>
        <w:rPr>
          <w:highlight w:val="white"/>
        </w:rPr>
      </w:pPr>
      <w:r>
        <w:rPr>
          <w:highlight w:val="white"/>
        </w:rPr>
        <w:t>44</w:t>
      </w:r>
      <w:r w:rsidR="002742F5">
        <w:rPr>
          <w:highlight w:val="white"/>
        </w:rPr>
        <w:t xml:space="preserve">. Pradinio ugdymo programa įgyvendinama, ugdymą organizuojant pagal dalykų bendrąsias programas arba jas integruojant į kitų dalykų turinį. </w:t>
      </w:r>
    </w:p>
    <w:p w14:paraId="021B05E4" w14:textId="77777777" w:rsidR="00C92C5F" w:rsidRDefault="0043293A" w:rsidP="000C13F3">
      <w:pPr>
        <w:spacing w:line="360" w:lineRule="auto"/>
        <w:ind w:firstLine="567"/>
        <w:jc w:val="both"/>
        <w:rPr>
          <w:highlight w:val="white"/>
        </w:rPr>
      </w:pPr>
      <w:r>
        <w:rPr>
          <w:highlight w:val="white"/>
        </w:rPr>
        <w:t>45</w:t>
      </w:r>
      <w:r w:rsidR="002742F5">
        <w:rPr>
          <w:highlight w:val="white"/>
        </w:rPr>
        <w:t>. Mokiniui, kuris mokosi namuose:</w:t>
      </w:r>
    </w:p>
    <w:p w14:paraId="61BDACE8" w14:textId="77777777" w:rsidR="00C92C5F" w:rsidRDefault="0043293A" w:rsidP="000C13F3">
      <w:pPr>
        <w:spacing w:line="360" w:lineRule="auto"/>
        <w:ind w:firstLine="567"/>
        <w:jc w:val="both"/>
        <w:rPr>
          <w:highlight w:val="white"/>
        </w:rPr>
      </w:pPr>
      <w:r>
        <w:rPr>
          <w:highlight w:val="white"/>
        </w:rPr>
        <w:t>45</w:t>
      </w:r>
      <w:r w:rsidR="002742F5">
        <w:rPr>
          <w:highlight w:val="white"/>
        </w:rPr>
        <w:t>.1. pagal pradinio ugdymo programą savarankišku ar (ir) nuotoliniu</w:t>
      </w:r>
      <w:r w:rsidR="002742F5">
        <w:rPr>
          <w:color w:val="FF0000"/>
          <w:highlight w:val="white"/>
        </w:rPr>
        <w:t xml:space="preserve"> </w:t>
      </w:r>
      <w:r w:rsidR="002742F5">
        <w:rPr>
          <w:highlight w:val="white"/>
        </w:rPr>
        <w:t>mokymo proceso organizavimo būdu, leidus gydytojui, pavienio ar grupinio mokymosi forma:</w:t>
      </w:r>
    </w:p>
    <w:p w14:paraId="449F1926" w14:textId="77777777" w:rsidR="00C92C5F" w:rsidRDefault="0043293A" w:rsidP="000C13F3">
      <w:pPr>
        <w:spacing w:line="360" w:lineRule="auto"/>
        <w:ind w:firstLine="540"/>
        <w:jc w:val="both"/>
        <w:rPr>
          <w:highlight w:val="white"/>
        </w:rPr>
      </w:pPr>
      <w:r>
        <w:rPr>
          <w:highlight w:val="white"/>
        </w:rPr>
        <w:t>45</w:t>
      </w:r>
      <w:r w:rsidR="002742F5">
        <w:rPr>
          <w:highlight w:val="white"/>
        </w:rPr>
        <w:t>.1.1. 1–3 klasėse skiriama 315 pamokų per mokslo metus (9 pamokos per savaitę);</w:t>
      </w:r>
    </w:p>
    <w:p w14:paraId="2694A19F" w14:textId="77777777" w:rsidR="00C92C5F" w:rsidRDefault="0043293A" w:rsidP="000C13F3">
      <w:pPr>
        <w:spacing w:line="360" w:lineRule="auto"/>
        <w:ind w:firstLine="540"/>
        <w:jc w:val="both"/>
        <w:rPr>
          <w:highlight w:val="white"/>
        </w:rPr>
      </w:pPr>
      <w:r>
        <w:rPr>
          <w:highlight w:val="white"/>
        </w:rPr>
        <w:t>45</w:t>
      </w:r>
      <w:r w:rsidR="002742F5">
        <w:rPr>
          <w:highlight w:val="white"/>
        </w:rPr>
        <w:t>.1.2. 4 klasėje skiriama 385 pamokos per mokslo metus (11 pamokų per savaitę);</w:t>
      </w:r>
    </w:p>
    <w:p w14:paraId="2F0909EF" w14:textId="77777777" w:rsidR="00C92C5F" w:rsidRDefault="0043293A" w:rsidP="000C13F3">
      <w:pPr>
        <w:spacing w:line="360" w:lineRule="auto"/>
        <w:ind w:firstLine="567"/>
        <w:jc w:val="both"/>
        <w:rPr>
          <w:highlight w:val="white"/>
        </w:rPr>
      </w:pPr>
      <w:r>
        <w:rPr>
          <w:highlight w:val="white"/>
        </w:rPr>
        <w:t>45</w:t>
      </w:r>
      <w:r w:rsidR="002742F5">
        <w:rPr>
          <w:highlight w:val="white"/>
        </w:rPr>
        <w:t>.2. mokiniui, kuris mokosi namuose pagal pagrindinio ar pagal vidurinio ugdymo programą savarankišku ar (ir) nuotoliniu mokymo proceso organizavimo būdu pavienio ar grupinio mokymosi forma:</w:t>
      </w:r>
    </w:p>
    <w:p w14:paraId="08CEE002" w14:textId="77777777" w:rsidR="00C92C5F" w:rsidRDefault="0043293A" w:rsidP="000C13F3">
      <w:pPr>
        <w:spacing w:line="360" w:lineRule="auto"/>
        <w:ind w:firstLine="567"/>
        <w:jc w:val="both"/>
        <w:rPr>
          <w:highlight w:val="white"/>
        </w:rPr>
      </w:pPr>
      <w:r>
        <w:rPr>
          <w:highlight w:val="white"/>
        </w:rPr>
        <w:t>45</w:t>
      </w:r>
      <w:r w:rsidR="002742F5">
        <w:rPr>
          <w:highlight w:val="white"/>
        </w:rPr>
        <w:t>.2.1. 5–6 klasėse skiriamos 432 pamokos per mokslo metus (12 pamokų per savaitę);</w:t>
      </w:r>
    </w:p>
    <w:p w14:paraId="03745976" w14:textId="77777777" w:rsidR="00C92C5F" w:rsidRDefault="0043293A" w:rsidP="000C13F3">
      <w:pPr>
        <w:spacing w:line="360" w:lineRule="auto"/>
        <w:ind w:firstLine="567"/>
        <w:jc w:val="both"/>
        <w:rPr>
          <w:highlight w:val="white"/>
        </w:rPr>
      </w:pPr>
      <w:r>
        <w:rPr>
          <w:highlight w:val="white"/>
        </w:rPr>
        <w:t>45</w:t>
      </w:r>
      <w:r w:rsidR="002742F5">
        <w:rPr>
          <w:highlight w:val="white"/>
        </w:rPr>
        <w:t xml:space="preserve">.2.2. 7–8 klasėse skiriama 468 pamokos per mokslo metus (13 pamokų per savaitę); </w:t>
      </w:r>
    </w:p>
    <w:p w14:paraId="2198C834" w14:textId="77777777" w:rsidR="00C92C5F" w:rsidRDefault="0043293A" w:rsidP="000C13F3">
      <w:pPr>
        <w:spacing w:line="360" w:lineRule="auto"/>
        <w:ind w:firstLine="567"/>
        <w:jc w:val="both"/>
        <w:rPr>
          <w:highlight w:val="white"/>
        </w:rPr>
      </w:pPr>
      <w:r>
        <w:rPr>
          <w:highlight w:val="white"/>
        </w:rPr>
        <w:t>45</w:t>
      </w:r>
      <w:r w:rsidR="002742F5">
        <w:rPr>
          <w:highlight w:val="white"/>
        </w:rPr>
        <w:t xml:space="preserve">.2.3. 9–10 klasėse ir I–II gimnazijos klasėse skiriamos 540 pamokų per mokslo metus (15 pamokų per savaitę); </w:t>
      </w:r>
    </w:p>
    <w:p w14:paraId="7D453F8A" w14:textId="77777777" w:rsidR="00C92C5F" w:rsidRDefault="0043293A" w:rsidP="000C13F3">
      <w:pPr>
        <w:spacing w:line="360" w:lineRule="auto"/>
        <w:ind w:firstLine="567"/>
        <w:jc w:val="both"/>
        <w:rPr>
          <w:highlight w:val="white"/>
        </w:rPr>
      </w:pPr>
      <w:r>
        <w:rPr>
          <w:highlight w:val="white"/>
        </w:rPr>
        <w:t>45</w:t>
      </w:r>
      <w:r w:rsidR="002742F5">
        <w:rPr>
          <w:highlight w:val="white"/>
        </w:rPr>
        <w:t xml:space="preserve">.2.4. III gimnazijos klasėje skiriamos 504 pamokos (14 pamokų per savaitę); </w:t>
      </w:r>
    </w:p>
    <w:p w14:paraId="64A38A5D" w14:textId="77777777" w:rsidR="00C92C5F" w:rsidRDefault="0043293A" w:rsidP="000C13F3">
      <w:pPr>
        <w:spacing w:line="360" w:lineRule="auto"/>
        <w:ind w:firstLine="567"/>
        <w:jc w:val="both"/>
        <w:rPr>
          <w:highlight w:val="white"/>
        </w:rPr>
      </w:pPr>
      <w:r>
        <w:rPr>
          <w:highlight w:val="white"/>
        </w:rPr>
        <w:t>45</w:t>
      </w:r>
      <w:r w:rsidR="002742F5">
        <w:rPr>
          <w:highlight w:val="white"/>
        </w:rPr>
        <w:t>.2.5. IV gimnazijos klasėje skiriamos 476 pamokos per mokslo metus (14 pamokų per savaitę.</w:t>
      </w:r>
    </w:p>
    <w:p w14:paraId="71000E17" w14:textId="77777777" w:rsidR="00C92C5F" w:rsidRDefault="0043293A" w:rsidP="000C13F3">
      <w:pPr>
        <w:spacing w:line="360" w:lineRule="auto"/>
        <w:ind w:firstLine="567"/>
        <w:jc w:val="both"/>
        <w:rPr>
          <w:highlight w:val="white"/>
        </w:rPr>
      </w:pPr>
      <w:r>
        <w:rPr>
          <w:highlight w:val="white"/>
        </w:rPr>
        <w:lastRenderedPageBreak/>
        <w:t>46</w:t>
      </w:r>
      <w:r w:rsidR="002742F5">
        <w:rPr>
          <w:highlight w:val="white"/>
        </w:rPr>
        <w:t xml:space="preserve">. Suderinus su mokinio tėvais (globėjais, rūpintojais) gimnazijos vadovo įsakymu, mokinys gali nesimokyti meninio ugdymo dalykų, technologijų, fizinio ugdymo ir gali neatlikti socialinės-pilietinės veiklos bei nedalyvauti PGĮK. Dienyne ir mokinio individualiame ugdymo plane prie dalykų, kurių mokinys nesimoko, įrašoma „atleista“. Pamokos, gydytojo leidimu lankomos mokykloje, įrašomos į mokinio individualų ugdymo planą. </w:t>
      </w:r>
    </w:p>
    <w:p w14:paraId="2A296F4F" w14:textId="77777777" w:rsidR="00C92C5F" w:rsidRDefault="0043293A" w:rsidP="000C13F3">
      <w:pPr>
        <w:spacing w:line="360" w:lineRule="auto"/>
        <w:ind w:firstLine="567"/>
        <w:jc w:val="both"/>
        <w:rPr>
          <w:highlight w:val="white"/>
        </w:rPr>
      </w:pPr>
      <w:r>
        <w:rPr>
          <w:highlight w:val="white"/>
        </w:rPr>
        <w:t>47</w:t>
      </w:r>
      <w:r w:rsidR="002742F5">
        <w:rPr>
          <w:highlight w:val="white"/>
        </w:rPr>
        <w:t>. Gimnazijos sprendimu mokiniui, kuris mokosi namuose, gali būti skiriama iki 2 papildomų pamokų per savaitę mokymosi pasiekimams gerinti.</w:t>
      </w:r>
    </w:p>
    <w:p w14:paraId="129FF35B" w14:textId="77777777" w:rsidR="00C92C5F" w:rsidRDefault="0043293A" w:rsidP="000C13F3">
      <w:pPr>
        <w:spacing w:line="360" w:lineRule="auto"/>
        <w:ind w:firstLine="567"/>
        <w:jc w:val="both"/>
        <w:rPr>
          <w:highlight w:val="white"/>
        </w:rPr>
      </w:pPr>
      <w:r>
        <w:rPr>
          <w:highlight w:val="white"/>
        </w:rPr>
        <w:t>48</w:t>
      </w:r>
      <w:r w:rsidR="002742F5">
        <w:rPr>
          <w:highlight w:val="white"/>
        </w:rPr>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1D47B2BE" w14:textId="77777777" w:rsidR="00C92C5F" w:rsidRDefault="0043293A" w:rsidP="000C13F3">
      <w:pPr>
        <w:tabs>
          <w:tab w:val="left" w:pos="3178"/>
        </w:tabs>
        <w:spacing w:line="360" w:lineRule="auto"/>
        <w:ind w:firstLine="567"/>
        <w:jc w:val="both"/>
        <w:rPr>
          <w:highlight w:val="white"/>
        </w:rPr>
      </w:pPr>
      <w:r>
        <w:rPr>
          <w:highlight w:val="white"/>
        </w:rPr>
        <w:t>49</w:t>
      </w:r>
      <w:r w:rsidR="002742F5">
        <w:rPr>
          <w:highlight w:val="white"/>
        </w:rPr>
        <w:t>. Mokinys gali būti ugdomas (ugdytis) šeimoje pagal pradinio, pagrindinio ar vi</w:t>
      </w:r>
      <w:r w:rsidR="00E0529A">
        <w:rPr>
          <w:highlight w:val="white"/>
        </w:rPr>
        <w:t>durinio ugdymo programą. Gimnazija</w:t>
      </w:r>
      <w:r w:rsidR="002742F5">
        <w:rPr>
          <w:highlight w:val="white"/>
        </w:rPr>
        <w:t>, kurios nuostatuose (įstatuose) įteisintas pavienio mokymosi forma ugdymosi šeimoje mokymo proceso organizavimo būdas,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2680EF8A" w14:textId="77777777" w:rsidR="0004744A" w:rsidRDefault="0004744A" w:rsidP="0004744A">
      <w:pPr>
        <w:shd w:val="clear" w:color="000000" w:fill="auto"/>
        <w:tabs>
          <w:tab w:val="left" w:pos="993"/>
        </w:tabs>
        <w:overflowPunct w:val="0"/>
        <w:jc w:val="center"/>
        <w:textAlignment w:val="baseline"/>
        <w:rPr>
          <w:b/>
          <w:bCs/>
        </w:rPr>
      </w:pPr>
    </w:p>
    <w:p w14:paraId="17BEEAB8" w14:textId="592EABB1" w:rsidR="0004744A" w:rsidRPr="007B568F" w:rsidRDefault="0004744A" w:rsidP="0004744A">
      <w:pPr>
        <w:shd w:val="clear" w:color="000000" w:fill="auto"/>
        <w:tabs>
          <w:tab w:val="left" w:pos="993"/>
        </w:tabs>
        <w:overflowPunct w:val="0"/>
        <w:spacing w:line="360" w:lineRule="auto"/>
        <w:jc w:val="center"/>
        <w:textAlignment w:val="baseline"/>
        <w:rPr>
          <w:b/>
          <w:bCs/>
          <w:highlight w:val="yellow"/>
        </w:rPr>
      </w:pPr>
      <w:r w:rsidRPr="007B568F">
        <w:rPr>
          <w:b/>
          <w:bCs/>
          <w:highlight w:val="yellow"/>
        </w:rPr>
        <w:t>ŠEŠTASIS SKIRSNIS</w:t>
      </w:r>
    </w:p>
    <w:p w14:paraId="123F6565" w14:textId="77777777" w:rsidR="0004744A" w:rsidRPr="007B568F" w:rsidRDefault="0004744A" w:rsidP="0004744A">
      <w:pPr>
        <w:shd w:val="clear" w:color="000000" w:fill="auto"/>
        <w:tabs>
          <w:tab w:val="left" w:pos="993"/>
        </w:tabs>
        <w:overflowPunct w:val="0"/>
        <w:spacing w:line="360" w:lineRule="auto"/>
        <w:jc w:val="center"/>
        <w:textAlignment w:val="baseline"/>
        <w:rPr>
          <w:b/>
          <w:bCs/>
          <w:highlight w:val="yellow"/>
        </w:rPr>
      </w:pPr>
      <w:r w:rsidRPr="007B568F">
        <w:rPr>
          <w:b/>
          <w:bCs/>
          <w:highlight w:val="yellow"/>
        </w:rPr>
        <w:t>UGDYMO ORGANIZAVIMAS GRUPINE MOKYMOSI FORMA NUOTOLINIU MOKYMO</w:t>
      </w:r>
      <w:r w:rsidRPr="007B568F">
        <w:rPr>
          <w:highlight w:val="yellow"/>
        </w:rPr>
        <w:t xml:space="preserve"> </w:t>
      </w:r>
      <w:r w:rsidRPr="007B568F">
        <w:rPr>
          <w:b/>
          <w:bCs/>
          <w:highlight w:val="yellow"/>
        </w:rPr>
        <w:t>PROCESO ORGANIZAVIMO BŪDU IR</w:t>
      </w:r>
    </w:p>
    <w:p w14:paraId="25219149" w14:textId="77777777" w:rsidR="0004744A" w:rsidRDefault="0004744A" w:rsidP="0004744A">
      <w:pPr>
        <w:shd w:val="clear" w:color="000000" w:fill="auto"/>
        <w:tabs>
          <w:tab w:val="left" w:pos="993"/>
        </w:tabs>
        <w:overflowPunct w:val="0"/>
        <w:spacing w:line="360" w:lineRule="auto"/>
        <w:jc w:val="center"/>
        <w:textAlignment w:val="baseline"/>
        <w:rPr>
          <w:b/>
          <w:bCs/>
        </w:rPr>
      </w:pPr>
      <w:r w:rsidRPr="007B568F">
        <w:rPr>
          <w:b/>
          <w:bCs/>
          <w:highlight w:val="yellow"/>
        </w:rPr>
        <w:t>KASDIENIU MOKYMO PROCESO ORGANIZAVIMO BŪDU</w:t>
      </w:r>
    </w:p>
    <w:p w14:paraId="13CF5CD6" w14:textId="77777777" w:rsidR="0004744A" w:rsidRDefault="0004744A" w:rsidP="0004744A">
      <w:pPr>
        <w:shd w:val="clear" w:color="000000" w:fill="auto"/>
        <w:tabs>
          <w:tab w:val="left" w:pos="993"/>
        </w:tabs>
        <w:spacing w:line="360" w:lineRule="auto"/>
        <w:ind w:firstLine="567"/>
        <w:jc w:val="center"/>
        <w:rPr>
          <w:rFonts w:eastAsia="Calibri"/>
        </w:rPr>
      </w:pPr>
    </w:p>
    <w:p w14:paraId="152943E1" w14:textId="4D4ED33E" w:rsidR="0004744A" w:rsidRDefault="0004744A" w:rsidP="0004744A">
      <w:pPr>
        <w:tabs>
          <w:tab w:val="left" w:pos="993"/>
        </w:tabs>
        <w:spacing w:line="360" w:lineRule="auto"/>
        <w:ind w:firstLine="567"/>
        <w:jc w:val="both"/>
      </w:pPr>
      <w:r>
        <w:rPr>
          <w:rFonts w:eastAsia="Calibri"/>
        </w:rPr>
        <w:t xml:space="preserve">50. Mokykla, organizuodama ugdymo procesą kasdieniu mokymo </w:t>
      </w:r>
      <w:r>
        <w:t>proceso organizavimo būdu,</w:t>
      </w:r>
      <w:r>
        <w:rPr>
          <w:rFonts w:eastAsia="Calibri"/>
        </w:rPr>
        <w:t xml:space="preserve"> gali jį derinti </w:t>
      </w:r>
      <w:r>
        <w:t>su nuotoliniu mokymo proceso organizavimo būdu, jeigu mokyklos nuostatuose (įstatuose) įteisintas nuotolinio mokymo proceso organizavimas.</w:t>
      </w:r>
    </w:p>
    <w:p w14:paraId="6B1DC2D0" w14:textId="46DFF64C" w:rsidR="0004744A" w:rsidRDefault="0004744A" w:rsidP="0004744A">
      <w:pPr>
        <w:tabs>
          <w:tab w:val="left" w:pos="993"/>
        </w:tabs>
        <w:spacing w:line="360" w:lineRule="auto"/>
        <w:ind w:firstLine="567"/>
        <w:jc w:val="both"/>
      </w:pPr>
      <w:r>
        <w:t xml:space="preserve">51. Nuotoliniu mokymo proceso organizavimo būdu 5–8 klasių mokiniai gali mokytis iki 10 procentų ugdymo procesui skiriamo laiko per mokslo metus, o 9–10, I–IV gimnazijos klasių mokiniai – iki 30 procentų. </w:t>
      </w:r>
    </w:p>
    <w:p w14:paraId="6FC7889D" w14:textId="1277AFB6" w:rsidR="0004744A" w:rsidRDefault="0004744A" w:rsidP="0004744A">
      <w:pPr>
        <w:tabs>
          <w:tab w:val="left" w:pos="993"/>
        </w:tabs>
        <w:spacing w:line="360" w:lineRule="auto"/>
        <w:ind w:firstLine="567"/>
        <w:jc w:val="both"/>
        <w:rPr>
          <w:rFonts w:eastAsia="Calibri"/>
        </w:rPr>
      </w:pPr>
      <w:r>
        <w:rPr>
          <w:rFonts w:eastAsia="Calibri"/>
        </w:rPr>
        <w:t xml:space="preserve">52. Mokykla, planuojanti ugdymo procesą organizuoti nuotoliniu mokymo proceso organizavimo būdu, vadovaujasi Mokymo nuotoliniu mokymo proceso organizavimo būdu kriterijų aprašu, patvirtintu Lietuvos Respublikos švietimo, mokslo ir sporto ministro 2020 m. liepos 2 d. </w:t>
      </w:r>
      <w:r>
        <w:rPr>
          <w:rFonts w:eastAsia="Calibri"/>
        </w:rPr>
        <w:lastRenderedPageBreak/>
        <w:t>įsakymu Nr. V-1006 „Dėl Mokymo nuotoliniu ugdymo proceso organizavimo būdu kriterijų aprašo patvirtinimo“.</w:t>
      </w:r>
    </w:p>
    <w:p w14:paraId="54D0F455" w14:textId="02EAC936" w:rsidR="0004744A" w:rsidRDefault="0004744A" w:rsidP="0004744A">
      <w:pPr>
        <w:tabs>
          <w:tab w:val="left" w:pos="993"/>
        </w:tabs>
        <w:spacing w:line="360" w:lineRule="auto"/>
        <w:ind w:firstLine="567"/>
        <w:jc w:val="both"/>
        <w:rPr>
          <w:rFonts w:eastAsia="Calibri"/>
        </w:rPr>
      </w:pPr>
      <w:r>
        <w:rPr>
          <w:rFonts w:eastAsia="Calibri"/>
        </w:rPr>
        <w:t xml:space="preserve">53. Jeigu mokykla dalį ugdymo proceso planuoja įgyvendinti nuotoliniu mokymo proceso organizavimo būdu, mokyklos ugdymo plane numatoma, kada, kokios klasės mokiniams ugdymo procesas bus organizuojamas nuotoliniu mokymo proceso organizavimo būdu. </w:t>
      </w:r>
    </w:p>
    <w:p w14:paraId="6F3A401C" w14:textId="71B21682" w:rsidR="0004744A" w:rsidRDefault="0004744A" w:rsidP="0004744A">
      <w:pPr>
        <w:tabs>
          <w:tab w:val="left" w:pos="993"/>
        </w:tabs>
        <w:spacing w:line="360" w:lineRule="auto"/>
        <w:ind w:firstLine="567"/>
        <w:jc w:val="both"/>
        <w:rPr>
          <w:rFonts w:eastAsia="Calibri"/>
        </w:rPr>
      </w:pPr>
      <w:r>
        <w:rPr>
          <w:rFonts w:eastAsia="Calibri"/>
        </w:rPr>
        <w:t>54. Mokiniai ir jų tėvai (globėjai, rūpintojai) turi būti iš anksto informuojami dėl nuotolinio mokymo būdo naudojimo ugdymo procese.</w:t>
      </w:r>
    </w:p>
    <w:p w14:paraId="28BA6D35" w14:textId="4054A9F6" w:rsidR="0004744A" w:rsidRDefault="0004744A" w:rsidP="0004744A">
      <w:pPr>
        <w:tabs>
          <w:tab w:val="left" w:pos="993"/>
        </w:tabs>
        <w:spacing w:line="360" w:lineRule="auto"/>
        <w:ind w:firstLine="567"/>
        <w:jc w:val="both"/>
        <w:rPr>
          <w:rFonts w:eastAsia="Calibri"/>
        </w:rPr>
      </w:pPr>
      <w:r>
        <w:rPr>
          <w:rFonts w:eastAsia="Calibri"/>
        </w:rPr>
        <w:t>55. Nuotoliniu mokymo proceso organizavimo būdu gali būti organizuojama:</w:t>
      </w:r>
    </w:p>
    <w:p w14:paraId="12FC47A0" w14:textId="283E041F" w:rsidR="0004744A" w:rsidRDefault="0004744A" w:rsidP="0004744A">
      <w:pPr>
        <w:tabs>
          <w:tab w:val="left" w:pos="993"/>
        </w:tabs>
        <w:spacing w:line="360" w:lineRule="auto"/>
        <w:ind w:firstLine="567"/>
        <w:jc w:val="both"/>
        <w:rPr>
          <w:rFonts w:eastAsia="Calibri"/>
        </w:rPr>
      </w:pPr>
      <w:r>
        <w:rPr>
          <w:rFonts w:eastAsia="Calibri"/>
        </w:rPr>
        <w:t xml:space="preserve">55.1. vieno ar kelių dalykų mokymas, kai dėl objektyvių priežasčių nėra galimybės mokyti kasdieniu mokymo proceso organizavimo būdu, grupine mokymosi forma; </w:t>
      </w:r>
    </w:p>
    <w:p w14:paraId="73546F88" w14:textId="789DEE2A" w:rsidR="0004744A" w:rsidRDefault="0004744A" w:rsidP="0004744A">
      <w:pPr>
        <w:tabs>
          <w:tab w:val="left" w:pos="993"/>
        </w:tabs>
        <w:spacing w:line="360" w:lineRule="auto"/>
        <w:ind w:firstLine="567"/>
        <w:jc w:val="both"/>
        <w:rPr>
          <w:rFonts w:eastAsia="Calibri"/>
        </w:rPr>
      </w:pPr>
      <w:r>
        <w:rPr>
          <w:rFonts w:eastAsia="Calibri"/>
        </w:rPr>
        <w:t>55.2. konsultacijos, atsižvelgiant į mokyklos konkrečią situaciją;</w:t>
      </w:r>
    </w:p>
    <w:p w14:paraId="0947AD45" w14:textId="201D8955" w:rsidR="0004744A" w:rsidRDefault="0004744A" w:rsidP="0004744A">
      <w:pPr>
        <w:tabs>
          <w:tab w:val="left" w:pos="993"/>
        </w:tabs>
        <w:spacing w:line="360" w:lineRule="auto"/>
        <w:ind w:firstLine="567"/>
        <w:jc w:val="both"/>
        <w:rPr>
          <w:rFonts w:eastAsia="Calibri"/>
        </w:rPr>
      </w:pPr>
      <w:r>
        <w:rPr>
          <w:rFonts w:eastAsia="Calibri"/>
        </w:rPr>
        <w:t>55.3. kitos mokyklos organizuojamos veiklos.</w:t>
      </w:r>
    </w:p>
    <w:p w14:paraId="1DCEE318" w14:textId="6C8E6A40" w:rsidR="0004744A" w:rsidRDefault="0004744A" w:rsidP="0004744A">
      <w:pPr>
        <w:tabs>
          <w:tab w:val="left" w:pos="993"/>
        </w:tabs>
        <w:spacing w:line="360" w:lineRule="auto"/>
        <w:ind w:firstLine="567"/>
        <w:jc w:val="both"/>
        <w:rPr>
          <w:rFonts w:eastAsia="Calibri"/>
        </w:rPr>
      </w:pPr>
      <w:r>
        <w:rPr>
          <w:rFonts w:eastAsia="Calibri"/>
        </w:rPr>
        <w:t xml:space="preserve">56. Planuodama ugdymo procesą organizuoti nuotoliniu mokymo proceso organizavimo būdu, mokykla turi turėti tokiam mokymosi būdui pritaikytas mokymo priemones mokymo procesui organizuoti. Visi nuotoliniu mokymo proceso organizavimo būdu mokyti numatytų klasių mokiniai turi turėti galimybes dalyvauti mokymosi procese. </w:t>
      </w:r>
    </w:p>
    <w:p w14:paraId="24EADDF2" w14:textId="2E8F1183" w:rsidR="0004744A" w:rsidRDefault="0004744A" w:rsidP="0004744A">
      <w:pPr>
        <w:tabs>
          <w:tab w:val="left" w:pos="993"/>
        </w:tabs>
        <w:spacing w:line="360" w:lineRule="auto"/>
        <w:ind w:firstLine="567"/>
        <w:jc w:val="both"/>
        <w:rPr>
          <w:rFonts w:eastAsia="Calibri"/>
        </w:rPr>
      </w:pPr>
      <w:r>
        <w:rPr>
          <w:rFonts w:eastAsia="Calibri"/>
        </w:rPr>
        <w:t>57. Nuotoliniu mokymo proceso organizavimo būdu organizuojamos pamokos vyksta sinchroniškai. Sinchroninio ugdymo maksimali nepertraukiama trukmė – 90 min.</w:t>
      </w:r>
    </w:p>
    <w:p w14:paraId="615158AA" w14:textId="4398E57E" w:rsidR="0004744A" w:rsidRDefault="0004744A" w:rsidP="0004744A">
      <w:pPr>
        <w:tabs>
          <w:tab w:val="left" w:pos="993"/>
        </w:tabs>
        <w:spacing w:line="360" w:lineRule="auto"/>
        <w:ind w:firstLine="567"/>
        <w:jc w:val="both"/>
        <w:rPr>
          <w:rFonts w:eastAsia="Calibri"/>
        </w:rPr>
      </w:pPr>
      <w:r>
        <w:rPr>
          <w:rFonts w:eastAsia="Calibri"/>
        </w:rPr>
        <w:t>58. 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rūpintojams) turi būti žinomi iš anksto.</w:t>
      </w:r>
    </w:p>
    <w:p w14:paraId="08C3641A" w14:textId="0D702CCF" w:rsidR="0004744A" w:rsidRDefault="0004744A" w:rsidP="0004744A">
      <w:pPr>
        <w:tabs>
          <w:tab w:val="left" w:pos="993"/>
        </w:tabs>
        <w:spacing w:line="360" w:lineRule="auto"/>
        <w:ind w:firstLine="567"/>
        <w:jc w:val="both"/>
        <w:rPr>
          <w:rFonts w:eastAsia="Calibri"/>
        </w:rPr>
      </w:pPr>
      <w:r>
        <w:rPr>
          <w:rFonts w:eastAsia="Calibri"/>
        </w:rPr>
        <w:t>59. Kasdienį mokymo proceso organizavimo būdą keičiant nuotoliniu mokymo proceso organizavimo būdu, mokinys neturi patirti mokymosi praradimų.</w:t>
      </w:r>
    </w:p>
    <w:p w14:paraId="4AE3F3F7" w14:textId="7BA7331B" w:rsidR="0004744A" w:rsidRDefault="0004744A" w:rsidP="0004744A">
      <w:pPr>
        <w:tabs>
          <w:tab w:val="left" w:pos="6804"/>
          <w:tab w:val="left" w:pos="7088"/>
        </w:tabs>
        <w:spacing w:line="360" w:lineRule="auto"/>
        <w:ind w:firstLine="567"/>
        <w:jc w:val="both"/>
      </w:pPr>
      <w:r>
        <w:rPr>
          <w:color w:val="000000"/>
        </w:rPr>
        <w:t>60. Mokinys, išvykęs gyventi ar (ir) mokytis į užsienį</w:t>
      </w:r>
      <w:r>
        <w:t>,</w:t>
      </w:r>
      <w:r>
        <w:rPr>
          <w:color w:val="000000"/>
        </w:rPr>
        <w:t xml:space="preserve"> </w:t>
      </w:r>
      <w:r>
        <w:t xml:space="preserve">mokykloje, kuri pagal </w:t>
      </w:r>
      <w:r>
        <w:rPr>
          <w:color w:val="000000"/>
        </w:rPr>
        <w:t>Mokyklų, vykdančių formaliojo švietimo programas, tinklo kūrimo taisykles</w:t>
      </w:r>
      <w:r>
        <w:t xml:space="preserve"> turi teisę </w:t>
      </w:r>
      <w:r>
        <w:rPr>
          <w:color w:val="000000"/>
        </w:rPr>
        <w:t>mokyti nuotoliniu mokymo proceso organizavimo būdu laikinai į užsienį išvykusius ar nuolat užsienyje gyvenančius šalies mokinius, gali mokytis lietuvių kalbos, Lietuvos istorijos, Lietuvos geografijos:</w:t>
      </w:r>
      <w:r>
        <w:t xml:space="preserve"> </w:t>
      </w:r>
    </w:p>
    <w:p w14:paraId="26131F40" w14:textId="4385983A" w:rsidR="0004744A" w:rsidRDefault="0004744A" w:rsidP="0004744A">
      <w:pPr>
        <w:tabs>
          <w:tab w:val="left" w:pos="6804"/>
          <w:tab w:val="left" w:pos="7088"/>
        </w:tabs>
        <w:spacing w:line="360" w:lineRule="auto"/>
        <w:ind w:firstLine="567"/>
        <w:jc w:val="both"/>
      </w:pPr>
      <w:r>
        <w:t xml:space="preserve">60.1. nuotoliniu mokymo proceso organizavimo būdu pavienio mokymosi forma, skiriant iki 15 procentų Bendrųjų ugdymo </w:t>
      </w:r>
      <w:r>
        <w:rPr>
          <w:shd w:val="clear" w:color="auto" w:fill="FFFFFF"/>
        </w:rPr>
        <w:t xml:space="preserve">planų </w:t>
      </w:r>
      <w:r>
        <w:rPr>
          <w:color w:val="000000"/>
          <w:shd w:val="clear" w:color="auto" w:fill="FFFFFF"/>
        </w:rPr>
        <w:t>84, 90, 101</w:t>
      </w:r>
      <w:r>
        <w:t xml:space="preserve"> punktuose kasdieniam mokymo proceso organizavimo būdui nustatyto minimalaus metinių ir (ar) savaitinių pamokų skaičiaus;</w:t>
      </w:r>
    </w:p>
    <w:p w14:paraId="44EE00A9" w14:textId="143EC3F0" w:rsidR="00C92C5F" w:rsidRDefault="0004744A" w:rsidP="00A72DD9">
      <w:pPr>
        <w:tabs>
          <w:tab w:val="left" w:pos="6804"/>
          <w:tab w:val="left" w:pos="7088"/>
        </w:tabs>
        <w:spacing w:line="360" w:lineRule="auto"/>
        <w:ind w:firstLine="567"/>
        <w:jc w:val="both"/>
      </w:pPr>
      <w:r>
        <w:t>60.2. nuotoliniu mokymo proceso organizavimo būdu grupinio mokymosi forma. Šiuo atveju lietuvių kalbai mokyti skiriama 50 procentų, Lietuvos istorijai, Lietuvos geografijai – 30 procentų</w:t>
      </w:r>
      <w:r>
        <w:rPr>
          <w:sz w:val="20"/>
        </w:rPr>
        <w:t xml:space="preserve"> </w:t>
      </w:r>
      <w:r>
        <w:lastRenderedPageBreak/>
        <w:t xml:space="preserve">Bendrųjų ugdymo planų </w:t>
      </w:r>
      <w:r>
        <w:rPr>
          <w:color w:val="000000"/>
          <w:shd w:val="clear" w:color="auto" w:fill="FFFFFF"/>
        </w:rPr>
        <w:t xml:space="preserve">84, 90, 101 </w:t>
      </w:r>
      <w:r>
        <w:rPr>
          <w:shd w:val="clear" w:color="auto" w:fill="FFFFFF"/>
        </w:rPr>
        <w:t>punktuose nustatyto minimalaus metinių ir (ar) savaitinių pamokų skaičiaus</w:t>
      </w:r>
      <w:r>
        <w:t>.</w:t>
      </w:r>
    </w:p>
    <w:p w14:paraId="700E68BE" w14:textId="77777777" w:rsidR="00A72DD9" w:rsidRPr="00A72DD9" w:rsidRDefault="00A72DD9" w:rsidP="00A72DD9">
      <w:pPr>
        <w:tabs>
          <w:tab w:val="left" w:pos="6804"/>
          <w:tab w:val="left" w:pos="7088"/>
        </w:tabs>
        <w:spacing w:line="360" w:lineRule="auto"/>
        <w:ind w:firstLine="567"/>
        <w:jc w:val="both"/>
      </w:pPr>
    </w:p>
    <w:p w14:paraId="799C1FF8" w14:textId="77777777" w:rsidR="00C92C5F" w:rsidRDefault="002742F5">
      <w:pPr>
        <w:tabs>
          <w:tab w:val="left" w:pos="993"/>
        </w:tabs>
        <w:spacing w:line="360" w:lineRule="auto"/>
        <w:jc w:val="center"/>
        <w:rPr>
          <w:b/>
        </w:rPr>
      </w:pPr>
      <w:r>
        <w:rPr>
          <w:b/>
        </w:rPr>
        <w:t>III SKYRIUS</w:t>
      </w:r>
    </w:p>
    <w:p w14:paraId="75835F5B" w14:textId="77777777" w:rsidR="00C92C5F" w:rsidRDefault="002742F5">
      <w:pPr>
        <w:tabs>
          <w:tab w:val="left" w:pos="993"/>
        </w:tabs>
        <w:spacing w:line="360" w:lineRule="auto"/>
        <w:jc w:val="center"/>
        <w:rPr>
          <w:b/>
        </w:rPr>
      </w:pPr>
      <w:r>
        <w:rPr>
          <w:b/>
        </w:rPr>
        <w:t>PRADINIO UGDYMO PROGRAMOS ĮGYVENDINIMAS</w:t>
      </w:r>
    </w:p>
    <w:p w14:paraId="4BEE2669" w14:textId="77777777" w:rsidR="00C92C5F" w:rsidRDefault="00C92C5F">
      <w:pPr>
        <w:spacing w:line="360" w:lineRule="auto"/>
        <w:jc w:val="both"/>
        <w:rPr>
          <w:b/>
        </w:rPr>
      </w:pPr>
    </w:p>
    <w:p w14:paraId="0A4469D5" w14:textId="61AF1CD5" w:rsidR="00C92C5F" w:rsidRDefault="0004744A">
      <w:pPr>
        <w:tabs>
          <w:tab w:val="left" w:pos="6033"/>
          <w:tab w:val="left" w:pos="8647"/>
        </w:tabs>
        <w:spacing w:line="360" w:lineRule="auto"/>
        <w:ind w:firstLine="567"/>
        <w:jc w:val="both"/>
      </w:pPr>
      <w:r>
        <w:t>61</w:t>
      </w:r>
      <w:r w:rsidR="002742F5">
        <w:t xml:space="preserve">. 2025–2027 mokslo metais: </w:t>
      </w:r>
    </w:p>
    <w:tbl>
      <w:tblPr>
        <w:tblStyle w:val="a3"/>
        <w:tblW w:w="906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105"/>
        <w:gridCol w:w="1065"/>
        <w:gridCol w:w="1125"/>
        <w:gridCol w:w="1125"/>
        <w:gridCol w:w="1065"/>
        <w:gridCol w:w="1575"/>
      </w:tblGrid>
      <w:tr w:rsidR="00C92C5F" w14:paraId="4A3FA8E2" w14:textId="77777777">
        <w:trPr>
          <w:trHeight w:val="1249"/>
        </w:trPr>
        <w:tc>
          <w:tcPr>
            <w:tcW w:w="310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9CC221" w14:textId="77777777" w:rsidR="00C92C5F" w:rsidRDefault="002742F5">
            <w:pPr>
              <w:spacing w:before="240" w:after="240" w:line="360" w:lineRule="auto"/>
              <w:jc w:val="both"/>
            </w:pPr>
            <w:r>
              <w:t>Klasė / dalykai</w:t>
            </w:r>
          </w:p>
        </w:tc>
        <w:tc>
          <w:tcPr>
            <w:tcW w:w="10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D05D36" w14:textId="77777777" w:rsidR="00C92C5F" w:rsidRDefault="002742F5">
            <w:pPr>
              <w:spacing w:before="240" w:after="240" w:line="360" w:lineRule="auto"/>
              <w:jc w:val="both"/>
            </w:pPr>
            <w:r>
              <w:t>1 klasė</w:t>
            </w:r>
          </w:p>
        </w:tc>
        <w:tc>
          <w:tcPr>
            <w:tcW w:w="11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947F6A" w14:textId="77777777" w:rsidR="00C92C5F" w:rsidRDefault="002742F5">
            <w:pPr>
              <w:spacing w:before="240" w:after="240" w:line="360" w:lineRule="auto"/>
              <w:jc w:val="both"/>
            </w:pPr>
            <w:r>
              <w:t>2 klasė</w:t>
            </w:r>
          </w:p>
        </w:tc>
        <w:tc>
          <w:tcPr>
            <w:tcW w:w="11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E8D217" w14:textId="77777777" w:rsidR="00C92C5F" w:rsidRDefault="002742F5">
            <w:pPr>
              <w:spacing w:before="240" w:after="240" w:line="360" w:lineRule="auto"/>
              <w:jc w:val="both"/>
            </w:pPr>
            <w:r>
              <w:t>3 klasė</w:t>
            </w:r>
          </w:p>
        </w:tc>
        <w:tc>
          <w:tcPr>
            <w:tcW w:w="10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D078E7" w14:textId="77777777" w:rsidR="00C92C5F" w:rsidRDefault="002742F5">
            <w:pPr>
              <w:spacing w:before="240" w:after="240" w:line="360" w:lineRule="auto"/>
              <w:jc w:val="both"/>
            </w:pPr>
            <w:r>
              <w:t>4 klasė</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BAE068" w14:textId="77777777" w:rsidR="00C92C5F" w:rsidRDefault="002742F5">
            <w:pPr>
              <w:spacing w:before="240" w:after="240" w:line="360" w:lineRule="auto"/>
              <w:jc w:val="both"/>
            </w:pPr>
            <w:r>
              <w:t>Iš viso skiriama pamokų pradinio ugdymo programai</w:t>
            </w:r>
          </w:p>
        </w:tc>
      </w:tr>
      <w:tr w:rsidR="00C92C5F" w14:paraId="0CA41A3F" w14:textId="77777777">
        <w:trPr>
          <w:trHeight w:val="255"/>
        </w:trPr>
        <w:tc>
          <w:tcPr>
            <w:tcW w:w="9060"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3EBB4C" w14:textId="77777777" w:rsidR="00C92C5F" w:rsidRDefault="002742F5">
            <w:pPr>
              <w:spacing w:before="240" w:after="240" w:line="360" w:lineRule="auto"/>
              <w:jc w:val="both"/>
            </w:pPr>
            <w:r>
              <w:t>Dorinis ugdymas</w:t>
            </w:r>
          </w:p>
        </w:tc>
      </w:tr>
      <w:tr w:rsidR="00C92C5F" w14:paraId="71BE2B86" w14:textId="77777777">
        <w:trPr>
          <w:trHeight w:val="49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8F88E1" w14:textId="77777777" w:rsidR="00C92C5F" w:rsidRDefault="002742F5">
            <w:pPr>
              <w:spacing w:before="240" w:after="240" w:line="360" w:lineRule="auto"/>
              <w:jc w:val="both"/>
            </w:pPr>
            <w:r>
              <w:t>Dorinis ugdymas (tikyba arba etika)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382D6BD"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3D74D093"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5726EEB"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2160D34"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30569F2" w14:textId="77777777" w:rsidR="00C92C5F" w:rsidRDefault="002742F5">
            <w:pPr>
              <w:spacing w:before="240" w:after="240" w:line="360" w:lineRule="auto"/>
              <w:jc w:val="both"/>
            </w:pPr>
            <w:r>
              <w:t>140 (4)</w:t>
            </w:r>
          </w:p>
        </w:tc>
      </w:tr>
      <w:tr w:rsidR="00C92C5F" w14:paraId="253A394E" w14:textId="77777777">
        <w:trPr>
          <w:trHeight w:val="255"/>
        </w:trPr>
        <w:tc>
          <w:tcPr>
            <w:tcW w:w="9060"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989FE1" w14:textId="77777777" w:rsidR="00C92C5F" w:rsidRDefault="002742F5">
            <w:pPr>
              <w:spacing w:before="240" w:after="240" w:line="360" w:lineRule="auto"/>
              <w:jc w:val="both"/>
            </w:pPr>
            <w:r>
              <w:t>Kalbinis ugdymas</w:t>
            </w:r>
          </w:p>
        </w:tc>
      </w:tr>
      <w:tr w:rsidR="00C92C5F" w14:paraId="2B88E98A"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B53283" w14:textId="77777777" w:rsidR="00C92C5F" w:rsidRDefault="002742F5">
            <w:pPr>
              <w:spacing w:before="240" w:after="240" w:line="360" w:lineRule="auto"/>
              <w:jc w:val="both"/>
            </w:pPr>
            <w:r>
              <w:t>Lietuvių kalba ir literatūra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35FA8E0" w14:textId="77777777" w:rsidR="00C92C5F" w:rsidRDefault="002742F5">
            <w:pPr>
              <w:spacing w:before="240" w:after="240" w:line="360" w:lineRule="auto"/>
              <w:jc w:val="both"/>
            </w:pPr>
            <w:r>
              <w:t>280 (8)</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17DE78B0" w14:textId="77777777" w:rsidR="00C92C5F" w:rsidRDefault="002742F5">
            <w:pPr>
              <w:spacing w:before="240" w:after="240" w:line="360" w:lineRule="auto"/>
              <w:jc w:val="both"/>
            </w:pPr>
            <w:r>
              <w:t>245 (7)</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CC8AD36" w14:textId="77777777" w:rsidR="00C92C5F" w:rsidRDefault="002742F5">
            <w:pPr>
              <w:spacing w:before="240" w:after="240" w:line="360" w:lineRule="auto"/>
              <w:jc w:val="both"/>
            </w:pPr>
            <w:r>
              <w:t>245 (7)</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49A9D013" w14:textId="77777777" w:rsidR="00C92C5F" w:rsidRDefault="002742F5">
            <w:pPr>
              <w:spacing w:before="240" w:after="240" w:line="360" w:lineRule="auto"/>
              <w:jc w:val="both"/>
            </w:pPr>
            <w:r>
              <w:t>245 (7)</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12A0527B" w14:textId="77777777" w:rsidR="00C92C5F" w:rsidRDefault="002742F5">
            <w:pPr>
              <w:spacing w:before="240" w:after="240" w:line="360" w:lineRule="auto"/>
              <w:jc w:val="both"/>
            </w:pPr>
            <w:r>
              <w:t>1015 (29)</w:t>
            </w:r>
          </w:p>
        </w:tc>
      </w:tr>
      <w:tr w:rsidR="00C92C5F" w14:paraId="0F678F77" w14:textId="77777777">
        <w:trPr>
          <w:trHeight w:val="73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741718" w14:textId="77777777" w:rsidR="00C92C5F" w:rsidRDefault="002742F5">
            <w:pPr>
              <w:spacing w:before="240" w:after="240" w:line="360" w:lineRule="auto"/>
              <w:jc w:val="both"/>
            </w:pPr>
            <w:r>
              <w:t>Baltarusių / rusų / lenkų, vokiečių tautinių mažumos gimtoji kalba ir literatūra *</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6A6C3E5" w14:textId="77777777" w:rsidR="00C92C5F" w:rsidRDefault="002742F5">
            <w:pPr>
              <w:spacing w:before="240" w:after="240" w:line="360" w:lineRule="auto"/>
              <w:jc w:val="both"/>
            </w:pPr>
            <w:r>
              <w:t>245(7)</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6B5E94E" w14:textId="77777777" w:rsidR="00C92C5F" w:rsidRDefault="002742F5">
            <w:pPr>
              <w:spacing w:before="240" w:after="240" w:line="360" w:lineRule="auto"/>
              <w:jc w:val="both"/>
            </w:pPr>
            <w:r>
              <w:t>245(7)</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BC42941" w14:textId="77777777" w:rsidR="00C92C5F" w:rsidRDefault="002742F5">
            <w:pPr>
              <w:spacing w:before="240" w:after="240" w:line="360" w:lineRule="auto"/>
              <w:jc w:val="both"/>
            </w:pPr>
            <w:r>
              <w:t>245(7)</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F6F8D3D" w14:textId="77777777" w:rsidR="00C92C5F" w:rsidRDefault="002742F5">
            <w:pPr>
              <w:spacing w:before="240" w:after="240" w:line="360" w:lineRule="auto"/>
              <w:jc w:val="both"/>
            </w:pPr>
            <w:r>
              <w:t>245(7)</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58A22D8" w14:textId="77777777" w:rsidR="00C92C5F" w:rsidRDefault="002742F5">
            <w:pPr>
              <w:spacing w:before="240" w:after="240" w:line="360" w:lineRule="auto"/>
              <w:jc w:val="both"/>
            </w:pPr>
            <w:r>
              <w:t>980 (28)</w:t>
            </w:r>
          </w:p>
        </w:tc>
      </w:tr>
      <w:tr w:rsidR="00C92C5F" w14:paraId="3DC1E3E2"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F7774A" w14:textId="77777777" w:rsidR="00C92C5F" w:rsidRDefault="002742F5">
            <w:pPr>
              <w:spacing w:before="240" w:after="240" w:line="360" w:lineRule="auto"/>
              <w:jc w:val="both"/>
            </w:pPr>
            <w:r>
              <w:t>Lietuvių kalba ir literatūra*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AA8080E" w14:textId="77777777" w:rsidR="00C92C5F" w:rsidRDefault="002742F5">
            <w:pPr>
              <w:spacing w:before="240" w:after="240" w:line="360" w:lineRule="auto"/>
              <w:jc w:val="both"/>
            </w:pPr>
            <w:r>
              <w:t>175 (5)</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5B49E770" w14:textId="77777777" w:rsidR="00C92C5F" w:rsidRDefault="002742F5">
            <w:pPr>
              <w:spacing w:before="240" w:after="240" w:line="360" w:lineRule="auto"/>
              <w:jc w:val="both"/>
            </w:pPr>
            <w:r>
              <w:t>140 (4)</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3D40922C" w14:textId="77777777" w:rsidR="00C92C5F" w:rsidRDefault="002742F5">
            <w:pPr>
              <w:spacing w:before="240" w:after="240" w:line="360" w:lineRule="auto"/>
              <w:jc w:val="both"/>
            </w:pPr>
            <w:r>
              <w:t>175 (5)</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1347DB2" w14:textId="77777777" w:rsidR="00C92C5F" w:rsidRDefault="002742F5">
            <w:pPr>
              <w:spacing w:before="240" w:after="240" w:line="360" w:lineRule="auto"/>
              <w:jc w:val="both"/>
            </w:pPr>
            <w:r>
              <w:t>175 (5)</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5C6FC18" w14:textId="77777777" w:rsidR="00C92C5F" w:rsidRDefault="002742F5">
            <w:pPr>
              <w:spacing w:before="240" w:after="240" w:line="360" w:lineRule="auto"/>
              <w:jc w:val="both"/>
            </w:pPr>
            <w:r>
              <w:t>665 (19)</w:t>
            </w:r>
          </w:p>
        </w:tc>
      </w:tr>
      <w:tr w:rsidR="00C92C5F" w14:paraId="151BB784" w14:textId="77777777">
        <w:trPr>
          <w:trHeight w:val="49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5033A9" w14:textId="77777777" w:rsidR="00C92C5F" w:rsidRDefault="002742F5">
            <w:pPr>
              <w:spacing w:before="240" w:after="240" w:line="360" w:lineRule="auto"/>
              <w:jc w:val="both"/>
            </w:pPr>
            <w:r>
              <w:t>Užsienio kalba (pirmoji, anglų / vokiečių / prancūzų)</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69DABD13"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07946436" w14:textId="77777777" w:rsidR="00C92C5F" w:rsidRDefault="002742F5">
            <w:pPr>
              <w:spacing w:before="240" w:after="240" w:line="360" w:lineRule="auto"/>
              <w:jc w:val="both"/>
            </w:pPr>
            <w:r>
              <w:t>70 (2)</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62D52B14" w14:textId="77777777" w:rsidR="00C92C5F" w:rsidRDefault="002742F5">
            <w:pPr>
              <w:spacing w:before="240" w:after="240" w:line="360" w:lineRule="auto"/>
              <w:jc w:val="both"/>
            </w:pPr>
            <w:r>
              <w:t>70 (2)</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6E298B3" w14:textId="77777777" w:rsidR="00C92C5F" w:rsidRDefault="002742F5">
            <w:pPr>
              <w:spacing w:before="240" w:after="240" w:line="360" w:lineRule="auto"/>
              <w:jc w:val="both"/>
            </w:pPr>
            <w:r>
              <w:t>70 (2)</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5E08DD39" w14:textId="77777777" w:rsidR="00C92C5F" w:rsidRDefault="002742F5">
            <w:pPr>
              <w:spacing w:before="240" w:after="240" w:line="360" w:lineRule="auto"/>
              <w:jc w:val="both"/>
            </w:pPr>
            <w:r>
              <w:t>210 (6)</w:t>
            </w:r>
          </w:p>
        </w:tc>
      </w:tr>
      <w:tr w:rsidR="00C92C5F" w14:paraId="59B92F41" w14:textId="77777777">
        <w:trPr>
          <w:trHeight w:val="255"/>
        </w:trPr>
        <w:tc>
          <w:tcPr>
            <w:tcW w:w="9060"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5BF454" w14:textId="77777777" w:rsidR="00C92C5F" w:rsidRDefault="002742F5">
            <w:pPr>
              <w:spacing w:before="240" w:after="240" w:line="360" w:lineRule="auto"/>
              <w:jc w:val="both"/>
            </w:pPr>
            <w:r>
              <w:lastRenderedPageBreak/>
              <w:t>Visuomeninis ugdymas</w:t>
            </w:r>
          </w:p>
        </w:tc>
      </w:tr>
      <w:tr w:rsidR="00C92C5F" w14:paraId="56E26D44"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056AA4E" w14:textId="77777777" w:rsidR="00C92C5F" w:rsidRDefault="002742F5">
            <w:pPr>
              <w:spacing w:before="240" w:after="240" w:line="360" w:lineRule="auto"/>
              <w:jc w:val="both"/>
            </w:pPr>
            <w:r>
              <w:t>Visuomeninis ugdymas**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7D03613"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59B7322B"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640C8F75"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0E874AA"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0D06C96" w14:textId="77777777" w:rsidR="00C92C5F" w:rsidRDefault="002742F5">
            <w:pPr>
              <w:spacing w:before="240" w:after="240" w:line="360" w:lineRule="auto"/>
              <w:jc w:val="both"/>
            </w:pPr>
            <w:r>
              <w:t>140 (4)</w:t>
            </w:r>
          </w:p>
        </w:tc>
      </w:tr>
      <w:tr w:rsidR="00C92C5F" w14:paraId="11F81740" w14:textId="77777777">
        <w:trPr>
          <w:trHeight w:val="255"/>
        </w:trPr>
        <w:tc>
          <w:tcPr>
            <w:tcW w:w="9060"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869B14" w14:textId="77777777" w:rsidR="00C92C5F" w:rsidRDefault="002742F5">
            <w:pPr>
              <w:spacing w:before="240" w:after="240" w:line="360" w:lineRule="auto"/>
              <w:jc w:val="both"/>
            </w:pPr>
            <w:r>
              <w:t>Matematinis, gamtamokslinis ir technologinis ugdymas</w:t>
            </w:r>
          </w:p>
        </w:tc>
      </w:tr>
      <w:tr w:rsidR="00C92C5F" w14:paraId="2BF1A4B5"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A0A293" w14:textId="77777777" w:rsidR="00C92C5F" w:rsidRDefault="002742F5">
            <w:pPr>
              <w:spacing w:before="240" w:after="240" w:line="360" w:lineRule="auto"/>
              <w:jc w:val="both"/>
            </w:pPr>
            <w:r>
              <w:t>Gamtos mokslai**</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E89E7AD"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7B899E80"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69929FB7"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9061C34"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A74BFDF" w14:textId="77777777" w:rsidR="00C92C5F" w:rsidRDefault="002742F5">
            <w:pPr>
              <w:spacing w:before="240" w:after="240" w:line="360" w:lineRule="auto"/>
              <w:jc w:val="both"/>
            </w:pPr>
            <w:r>
              <w:t>140 (4)</w:t>
            </w:r>
          </w:p>
        </w:tc>
      </w:tr>
      <w:tr w:rsidR="00C92C5F" w14:paraId="18102930"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486D4C" w14:textId="77777777" w:rsidR="00C92C5F" w:rsidRDefault="002742F5">
            <w:pPr>
              <w:spacing w:before="240" w:after="240" w:line="360" w:lineRule="auto"/>
              <w:jc w:val="both"/>
            </w:pPr>
            <w:r>
              <w:t>Matematika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595E9A2" w14:textId="77777777" w:rsidR="00C92C5F" w:rsidRDefault="002742F5">
            <w:pPr>
              <w:spacing w:before="240" w:after="240" w:line="360" w:lineRule="auto"/>
              <w:jc w:val="both"/>
            </w:pPr>
            <w:r>
              <w:t>140 (4)</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0330AA6C" w14:textId="77777777" w:rsidR="00C92C5F" w:rsidRDefault="002742F5">
            <w:pPr>
              <w:spacing w:before="240" w:after="240" w:line="360" w:lineRule="auto"/>
              <w:jc w:val="both"/>
            </w:pPr>
            <w:r>
              <w:t>175 (5)</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7D06980B" w14:textId="77777777" w:rsidR="00C92C5F" w:rsidRDefault="002742F5">
            <w:pPr>
              <w:spacing w:before="240" w:after="240" w:line="360" w:lineRule="auto"/>
              <w:jc w:val="both"/>
            </w:pPr>
            <w:r>
              <w:t>175 (5)</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103E1A7" w14:textId="77777777" w:rsidR="00C92C5F" w:rsidRDefault="002742F5">
            <w:pPr>
              <w:spacing w:before="240" w:after="240" w:line="360" w:lineRule="auto"/>
              <w:jc w:val="both"/>
            </w:pPr>
            <w:r>
              <w:t>175 (5)</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CF46D42" w14:textId="77777777" w:rsidR="00C92C5F" w:rsidRDefault="002742F5">
            <w:pPr>
              <w:spacing w:before="240" w:after="240" w:line="360" w:lineRule="auto"/>
              <w:jc w:val="both"/>
            </w:pPr>
            <w:r>
              <w:t>665 (19)</w:t>
            </w:r>
          </w:p>
        </w:tc>
      </w:tr>
      <w:tr w:rsidR="00C92C5F" w14:paraId="78E83967"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08DBDC" w14:textId="77777777" w:rsidR="00C92C5F" w:rsidRDefault="002742F5">
            <w:pPr>
              <w:spacing w:before="240" w:after="240" w:line="360" w:lineRule="auto"/>
              <w:jc w:val="both"/>
            </w:pPr>
            <w:r>
              <w:t>Technologijos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1E758B5"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3342E861"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28D995CD"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E5494AB"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4DD82AA1" w14:textId="77777777" w:rsidR="00C92C5F" w:rsidRDefault="002742F5">
            <w:pPr>
              <w:spacing w:before="240" w:after="240" w:line="360" w:lineRule="auto"/>
              <w:jc w:val="both"/>
            </w:pPr>
            <w:r>
              <w:t>140 (4)</w:t>
            </w:r>
          </w:p>
        </w:tc>
      </w:tr>
      <w:tr w:rsidR="00C92C5F" w14:paraId="12A7CD2B" w14:textId="77777777">
        <w:trPr>
          <w:trHeight w:val="255"/>
        </w:trPr>
        <w:tc>
          <w:tcPr>
            <w:tcW w:w="9060"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EF193A" w14:textId="77777777" w:rsidR="00C92C5F" w:rsidRDefault="002742F5">
            <w:pPr>
              <w:spacing w:before="240" w:after="240" w:line="360" w:lineRule="auto"/>
              <w:jc w:val="both"/>
            </w:pPr>
            <w:r>
              <w:t>Meninis ugdymas</w:t>
            </w:r>
          </w:p>
        </w:tc>
      </w:tr>
      <w:tr w:rsidR="00C92C5F" w14:paraId="7599F060"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76B147" w14:textId="77777777" w:rsidR="00C92C5F" w:rsidRDefault="002742F5">
            <w:pPr>
              <w:spacing w:before="240" w:after="240" w:line="360" w:lineRule="auto"/>
              <w:jc w:val="both"/>
            </w:pPr>
            <w:r>
              <w:t xml:space="preserve">Dailė </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467BD5A5"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17C00784"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3CED0DFF"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6D3ECE92"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1D879633" w14:textId="77777777" w:rsidR="00C92C5F" w:rsidRDefault="002742F5">
            <w:pPr>
              <w:spacing w:before="240" w:after="240" w:line="360" w:lineRule="auto"/>
              <w:jc w:val="both"/>
            </w:pPr>
            <w:r>
              <w:t>140 (4)</w:t>
            </w:r>
          </w:p>
        </w:tc>
      </w:tr>
      <w:tr w:rsidR="00C92C5F" w14:paraId="2FB6563F" w14:textId="77777777">
        <w:trPr>
          <w:trHeight w:val="73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A78884" w14:textId="77777777" w:rsidR="00C92C5F" w:rsidRDefault="002742F5">
            <w:pPr>
              <w:spacing w:before="240" w:after="240" w:line="360" w:lineRule="auto"/>
              <w:jc w:val="both"/>
            </w:pPr>
            <w:r>
              <w:t>Muzika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F2CEA53" w14:textId="77777777" w:rsidR="00C92C5F" w:rsidRDefault="002742F5">
            <w:pPr>
              <w:spacing w:before="240" w:after="240" w:line="360" w:lineRule="auto"/>
              <w:jc w:val="both"/>
            </w:pPr>
            <w:r>
              <w:t>70 (2)</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92638BC" w14:textId="77777777" w:rsidR="00C92C5F" w:rsidRDefault="002742F5">
            <w:pPr>
              <w:spacing w:before="240" w:after="240" w:line="360" w:lineRule="auto"/>
              <w:jc w:val="both"/>
            </w:pPr>
            <w:r>
              <w:t>70 (2)</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5A5B622E" w14:textId="77777777" w:rsidR="00C92C5F" w:rsidRDefault="002742F5">
            <w:pPr>
              <w:spacing w:before="240" w:after="240" w:line="360" w:lineRule="auto"/>
              <w:jc w:val="both"/>
            </w:pPr>
            <w:r>
              <w:t>70 (2)</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ED26F66" w14:textId="77777777" w:rsidR="00C92C5F" w:rsidRDefault="002742F5">
            <w:pPr>
              <w:spacing w:before="240" w:after="240" w:line="360" w:lineRule="auto"/>
              <w:jc w:val="both"/>
            </w:pPr>
            <w:r>
              <w:t>70 (2) /</w:t>
            </w:r>
          </w:p>
          <w:p w14:paraId="6A08A373"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6873554E" w14:textId="77777777" w:rsidR="00C92C5F" w:rsidRDefault="002742F5">
            <w:pPr>
              <w:spacing w:before="240" w:after="240" w:line="360" w:lineRule="auto"/>
              <w:jc w:val="both"/>
            </w:pPr>
            <w:r>
              <w:t>280 (8) /</w:t>
            </w:r>
          </w:p>
          <w:p w14:paraId="2B9C8C12" w14:textId="77777777" w:rsidR="00C92C5F" w:rsidRDefault="002742F5">
            <w:pPr>
              <w:spacing w:before="240" w:after="240" w:line="360" w:lineRule="auto"/>
              <w:jc w:val="both"/>
            </w:pPr>
            <w:r>
              <w:t>245 (7)*</w:t>
            </w:r>
          </w:p>
        </w:tc>
      </w:tr>
      <w:tr w:rsidR="00C92C5F" w14:paraId="4EB37433"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178236" w14:textId="77777777" w:rsidR="00C92C5F" w:rsidRDefault="002742F5">
            <w:pPr>
              <w:spacing w:before="240" w:after="240" w:line="360" w:lineRule="auto"/>
              <w:jc w:val="both"/>
            </w:pPr>
            <w:r>
              <w:t>Teatras***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DEB047D"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3C183C6D"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08D30123"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1DF3F88"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C951781" w14:textId="77777777" w:rsidR="00C92C5F" w:rsidRDefault="002742F5">
            <w:pPr>
              <w:spacing w:before="240" w:after="240" w:line="360" w:lineRule="auto"/>
              <w:ind w:firstLine="560"/>
              <w:jc w:val="both"/>
            </w:pPr>
            <w:r>
              <w:t>140 (4)</w:t>
            </w:r>
          </w:p>
        </w:tc>
      </w:tr>
      <w:tr w:rsidR="00C92C5F" w14:paraId="3D96283E"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7D952E" w14:textId="77777777" w:rsidR="00C92C5F" w:rsidRDefault="002742F5">
            <w:pPr>
              <w:spacing w:before="240" w:after="240" w:line="360" w:lineRule="auto"/>
              <w:jc w:val="both"/>
            </w:pPr>
            <w:r>
              <w:t>Šokis***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4DD0D895"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6011A1EC"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1F7DB3C0" w14:textId="77777777" w:rsidR="00C92C5F" w:rsidRDefault="002742F5">
            <w:pPr>
              <w:spacing w:before="240" w:after="240" w:line="360" w:lineRule="auto"/>
              <w:jc w:val="both"/>
            </w:pPr>
            <w:r>
              <w:t>35 (1)</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4659E7F"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97E4E7F" w14:textId="77777777" w:rsidR="00C92C5F" w:rsidRDefault="002742F5">
            <w:pPr>
              <w:spacing w:before="240" w:after="240" w:line="360" w:lineRule="auto"/>
              <w:jc w:val="both"/>
            </w:pPr>
            <w:r>
              <w:t>140 (4)</w:t>
            </w:r>
          </w:p>
        </w:tc>
      </w:tr>
      <w:tr w:rsidR="00C92C5F" w14:paraId="47DD3520" w14:textId="77777777">
        <w:trPr>
          <w:trHeight w:val="255"/>
        </w:trPr>
        <w:tc>
          <w:tcPr>
            <w:tcW w:w="9060"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929EA7" w14:textId="77777777" w:rsidR="00C92C5F" w:rsidRDefault="002742F5">
            <w:pPr>
              <w:spacing w:before="240" w:after="240" w:line="360" w:lineRule="auto"/>
              <w:jc w:val="both"/>
            </w:pPr>
            <w:r>
              <w:t>Fizinis ir sveikatos ugdymas</w:t>
            </w:r>
          </w:p>
        </w:tc>
      </w:tr>
      <w:tr w:rsidR="00C92C5F" w14:paraId="14A45DEA"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4BD8E8" w14:textId="77777777" w:rsidR="00C92C5F" w:rsidRDefault="002742F5">
            <w:pPr>
              <w:spacing w:before="240" w:after="240" w:line="360" w:lineRule="auto"/>
              <w:jc w:val="both"/>
            </w:pPr>
            <w:r>
              <w:t>Fizinis ugdymas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4CCEC4F" w14:textId="77777777" w:rsidR="00C92C5F" w:rsidRDefault="002742F5">
            <w:pPr>
              <w:spacing w:before="240" w:after="240" w:line="360" w:lineRule="auto"/>
              <w:jc w:val="both"/>
            </w:pPr>
            <w:r>
              <w:t>105(3)</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54927D19" w14:textId="77777777" w:rsidR="00C92C5F" w:rsidRDefault="002742F5">
            <w:pPr>
              <w:spacing w:before="240" w:after="240" w:line="360" w:lineRule="auto"/>
              <w:jc w:val="both"/>
            </w:pPr>
            <w:r>
              <w:t>105(3)</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12D5FF3A" w14:textId="77777777" w:rsidR="00C92C5F" w:rsidRDefault="002742F5">
            <w:pPr>
              <w:spacing w:before="240" w:after="240" w:line="360" w:lineRule="auto"/>
              <w:jc w:val="both"/>
            </w:pPr>
            <w:r>
              <w:t>105 (3)</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6AD1110" w14:textId="77777777" w:rsidR="00C92C5F" w:rsidRDefault="002742F5">
            <w:pPr>
              <w:spacing w:before="240" w:after="240" w:line="360" w:lineRule="auto"/>
              <w:jc w:val="both"/>
            </w:pPr>
            <w:r>
              <w:t>105 (3)</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2874671C" w14:textId="77777777" w:rsidR="00C92C5F" w:rsidRDefault="002742F5">
            <w:pPr>
              <w:spacing w:before="240" w:after="240" w:line="360" w:lineRule="auto"/>
              <w:jc w:val="both"/>
            </w:pPr>
            <w:r>
              <w:t>420 (12)</w:t>
            </w:r>
          </w:p>
        </w:tc>
      </w:tr>
      <w:tr w:rsidR="00C92C5F" w14:paraId="0AF5AF1B"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B38B17" w14:textId="77777777" w:rsidR="00C92C5F" w:rsidRDefault="002742F5">
            <w:pPr>
              <w:spacing w:before="240" w:after="240" w:line="360" w:lineRule="auto"/>
              <w:jc w:val="both"/>
            </w:pPr>
            <w:r>
              <w:t>Gyvenimo įgūdžiai****</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2EBA3DC"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24F9F2BC"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23E1E409" w14:textId="77777777" w:rsidR="00C92C5F" w:rsidRDefault="002742F5">
            <w:pPr>
              <w:spacing w:before="240" w:after="240" w:line="360" w:lineRule="auto"/>
              <w:jc w:val="both"/>
            </w:pPr>
            <w:r>
              <w:t>***</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BF5EE45" w14:textId="77777777" w:rsidR="00C92C5F" w:rsidRDefault="002742F5">
            <w:pPr>
              <w:spacing w:before="240" w:after="240" w:line="360" w:lineRule="auto"/>
              <w:jc w:val="both"/>
            </w:pPr>
            <w:r>
              <w:t>–</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14C2A9B8" w14:textId="77777777" w:rsidR="00C92C5F" w:rsidRDefault="002742F5">
            <w:pPr>
              <w:spacing w:before="240" w:after="240" w:line="360" w:lineRule="auto"/>
              <w:jc w:val="both"/>
            </w:pPr>
            <w:r>
              <w:t>***</w:t>
            </w:r>
          </w:p>
        </w:tc>
      </w:tr>
      <w:tr w:rsidR="00C92C5F" w14:paraId="1CC8E7E4"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4B63EF" w14:textId="77777777" w:rsidR="00C92C5F" w:rsidRDefault="002742F5">
            <w:pPr>
              <w:spacing w:before="240" w:after="240" w:line="360" w:lineRule="auto"/>
              <w:jc w:val="both"/>
            </w:pPr>
            <w:r>
              <w:t>Informatika****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D457DBB"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6DF57670"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7CCDA6E3" w14:textId="77777777" w:rsidR="00C92C5F" w:rsidRDefault="002742F5">
            <w:pPr>
              <w:spacing w:before="240" w:after="240" w:line="360" w:lineRule="auto"/>
              <w:jc w:val="both"/>
            </w:pPr>
            <w:r>
              <w:t>***</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8884A92" w14:textId="77777777" w:rsidR="00C92C5F" w:rsidRDefault="002742F5">
            <w:pPr>
              <w:spacing w:before="240" w:after="240" w:line="360" w:lineRule="auto"/>
              <w:jc w:val="both"/>
            </w:pPr>
            <w:r>
              <w:t>***</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1FA1C9D6" w14:textId="77777777" w:rsidR="00C92C5F" w:rsidRDefault="002742F5">
            <w:pPr>
              <w:spacing w:before="240" w:after="240" w:line="360" w:lineRule="auto"/>
              <w:jc w:val="both"/>
            </w:pPr>
            <w:r>
              <w:t>***</w:t>
            </w:r>
          </w:p>
        </w:tc>
      </w:tr>
      <w:tr w:rsidR="00C92C5F" w14:paraId="5D0F898C"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74E4CD" w14:textId="77777777" w:rsidR="00C92C5F" w:rsidRDefault="002742F5">
            <w:pPr>
              <w:spacing w:before="240" w:after="240" w:line="360" w:lineRule="auto"/>
              <w:jc w:val="both"/>
            </w:pPr>
            <w:r>
              <w:lastRenderedPageBreak/>
              <w:t>Etninė kultūra****</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97A778C"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2A48FEFE" w14:textId="77777777" w:rsidR="00C92C5F" w:rsidRDefault="002742F5">
            <w:pPr>
              <w:spacing w:before="240" w:after="240" w:line="360" w:lineRule="auto"/>
              <w:jc w:val="both"/>
            </w:pPr>
            <w:r>
              <w:t>***</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D6B148A" w14:textId="77777777" w:rsidR="00C92C5F" w:rsidRDefault="002742F5">
            <w:pPr>
              <w:spacing w:before="240" w:after="240" w:line="360" w:lineRule="auto"/>
              <w:jc w:val="both"/>
            </w:pPr>
            <w:r>
              <w:t>***</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FFFC9CD" w14:textId="77777777" w:rsidR="00C92C5F" w:rsidRDefault="002742F5">
            <w:pPr>
              <w:spacing w:before="240" w:after="240" w:line="360" w:lineRule="auto"/>
              <w:jc w:val="both"/>
            </w:pPr>
            <w:r>
              <w:t>***</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2ED84E1" w14:textId="77777777" w:rsidR="00C92C5F" w:rsidRDefault="002742F5">
            <w:pPr>
              <w:spacing w:before="240" w:after="240" w:line="360" w:lineRule="auto"/>
              <w:jc w:val="both"/>
            </w:pPr>
            <w:r>
              <w:t>***</w:t>
            </w:r>
          </w:p>
        </w:tc>
      </w:tr>
      <w:tr w:rsidR="00C92C5F" w14:paraId="753239C9" w14:textId="77777777">
        <w:trPr>
          <w:trHeight w:val="73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1CA996" w14:textId="77777777" w:rsidR="00C92C5F" w:rsidRDefault="002742F5">
            <w:pPr>
              <w:spacing w:before="240" w:after="240" w:line="360" w:lineRule="auto"/>
              <w:jc w:val="both"/>
            </w:pPr>
            <w:r>
              <w:t>Iš viso privalomų pamokų skaičius per mokslo metus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EA29E48" w14:textId="77777777" w:rsidR="00C92C5F" w:rsidRDefault="002742F5">
            <w:pPr>
              <w:spacing w:before="240" w:after="240" w:line="360" w:lineRule="auto"/>
              <w:jc w:val="both"/>
            </w:pPr>
            <w:r>
              <w:t>805 (23) / 945* (27)</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7F9F123C" w14:textId="77777777" w:rsidR="00C92C5F" w:rsidRDefault="002742F5">
            <w:pPr>
              <w:spacing w:before="240" w:after="240" w:line="360" w:lineRule="auto"/>
              <w:jc w:val="both"/>
            </w:pPr>
            <w:r>
              <w:t>875 (25) / 1 015* (29)</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148B7F16" w14:textId="77777777" w:rsidR="00C92C5F" w:rsidRDefault="002742F5">
            <w:pPr>
              <w:spacing w:before="240" w:after="240" w:line="360" w:lineRule="auto"/>
              <w:jc w:val="both"/>
            </w:pPr>
            <w:r>
              <w:t>875 (25) / 1 050* (30)</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46972910" w14:textId="77777777" w:rsidR="00C92C5F" w:rsidRDefault="002742F5">
            <w:pPr>
              <w:spacing w:before="240" w:after="240" w:line="360" w:lineRule="auto"/>
              <w:jc w:val="both"/>
            </w:pPr>
            <w:r>
              <w:t>875 (25) / 1 015* (29)</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00F1BE3" w14:textId="77777777" w:rsidR="00C92C5F" w:rsidRDefault="002742F5">
            <w:pPr>
              <w:spacing w:before="240" w:after="240" w:line="360" w:lineRule="auto"/>
              <w:jc w:val="both"/>
            </w:pPr>
            <w:r>
              <w:t>3 430 (98) /</w:t>
            </w:r>
          </w:p>
          <w:p w14:paraId="4EAD9B78" w14:textId="77777777" w:rsidR="00C92C5F" w:rsidRDefault="002742F5">
            <w:pPr>
              <w:spacing w:before="240" w:after="240" w:line="360" w:lineRule="auto"/>
              <w:jc w:val="both"/>
            </w:pPr>
            <w:r>
              <w:t>4 025* (115)</w:t>
            </w:r>
          </w:p>
        </w:tc>
      </w:tr>
      <w:tr w:rsidR="00C92C5F" w14:paraId="4E4391A6" w14:textId="77777777">
        <w:trPr>
          <w:trHeight w:val="49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DFC324" w14:textId="77777777" w:rsidR="00C92C5F" w:rsidRDefault="002742F5">
            <w:pPr>
              <w:spacing w:before="240" w:after="240" w:line="360" w:lineRule="auto"/>
              <w:jc w:val="both"/>
            </w:pPr>
            <w:r>
              <w:t>Pamokos, skiriamos mokinių ugdymosi poreikiams tenkinti</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D4DFDF0" w14:textId="77777777" w:rsidR="00C92C5F" w:rsidRDefault="002742F5">
            <w:pPr>
              <w:spacing w:before="240" w:after="240" w:line="360" w:lineRule="auto"/>
              <w:jc w:val="both"/>
            </w:pPr>
            <w:r>
              <w:t>35 (1) / 0*</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3413D36E" w14:textId="77777777" w:rsidR="00C92C5F" w:rsidRDefault="002742F5">
            <w:pPr>
              <w:spacing w:before="240" w:after="240" w:line="360" w:lineRule="auto"/>
              <w:jc w:val="both"/>
            </w:pPr>
            <w:r>
              <w:t>35 (1)</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77A2E485" w14:textId="77777777" w:rsidR="00C92C5F" w:rsidRDefault="002742F5">
            <w:pPr>
              <w:spacing w:before="240" w:after="240" w:line="360" w:lineRule="auto"/>
              <w:jc w:val="both"/>
            </w:pPr>
            <w:r>
              <w:t>35 (1) / 0*</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F25C00C" w14:textId="77777777" w:rsidR="00C92C5F" w:rsidRDefault="002742F5">
            <w:pPr>
              <w:spacing w:before="240" w:after="240" w:line="360" w:lineRule="auto"/>
              <w:jc w:val="both"/>
            </w:pPr>
            <w:r>
              <w:t>35 (1)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26455E68" w14:textId="77777777" w:rsidR="00C92C5F" w:rsidRDefault="002742F5">
            <w:pPr>
              <w:spacing w:before="240" w:after="240" w:line="360" w:lineRule="auto"/>
              <w:jc w:val="both"/>
            </w:pPr>
            <w:r>
              <w:t>140 (4) / 70* (2)</w:t>
            </w:r>
          </w:p>
        </w:tc>
      </w:tr>
      <w:tr w:rsidR="00C92C5F" w14:paraId="5CE8B786" w14:textId="77777777">
        <w:trPr>
          <w:trHeight w:val="49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376D4A" w14:textId="77777777" w:rsidR="00C92C5F" w:rsidRDefault="002742F5">
            <w:pPr>
              <w:spacing w:before="240" w:after="240" w:line="360" w:lineRule="auto"/>
              <w:jc w:val="both"/>
            </w:pPr>
            <w:r>
              <w:t>Maksimalus leistinas pamokų skaičius</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6687D83" w14:textId="77777777" w:rsidR="00C92C5F" w:rsidRDefault="002742F5">
            <w:pPr>
              <w:spacing w:before="240" w:after="240" w:line="360" w:lineRule="auto"/>
              <w:jc w:val="both"/>
            </w:pPr>
            <w:r>
              <w:t>875 (25)</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1A3C4F6" w14:textId="77777777" w:rsidR="00C92C5F" w:rsidRDefault="002742F5">
            <w:pPr>
              <w:spacing w:before="240" w:after="240" w:line="360" w:lineRule="auto"/>
              <w:jc w:val="both"/>
            </w:pPr>
            <w:r>
              <w:t>1 050 (30)</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42C7D7F3" w14:textId="77777777" w:rsidR="00C92C5F" w:rsidRDefault="002742F5">
            <w:pPr>
              <w:spacing w:before="240" w:after="240" w:line="360" w:lineRule="auto"/>
              <w:jc w:val="both"/>
            </w:pPr>
            <w:r>
              <w:t>1 050 (30)</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7B4632B" w14:textId="77777777" w:rsidR="00C92C5F" w:rsidRDefault="002742F5">
            <w:pPr>
              <w:spacing w:before="240" w:after="240" w:line="360" w:lineRule="auto"/>
              <w:jc w:val="both"/>
            </w:pPr>
            <w:r>
              <w:t>1 050 (30)</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2E4D0C97" w14:textId="77777777" w:rsidR="00C92C5F" w:rsidRDefault="002742F5">
            <w:pPr>
              <w:spacing w:before="240" w:after="240" w:line="360" w:lineRule="auto"/>
              <w:jc w:val="both"/>
            </w:pPr>
            <w:r>
              <w:t>4 025 (115)</w:t>
            </w:r>
          </w:p>
        </w:tc>
      </w:tr>
      <w:tr w:rsidR="00C92C5F" w14:paraId="5764B6CA" w14:textId="77777777">
        <w:trPr>
          <w:trHeight w:val="255"/>
        </w:trPr>
        <w:tc>
          <w:tcPr>
            <w:tcW w:w="31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D57222" w14:textId="77777777" w:rsidR="00C92C5F" w:rsidRDefault="002742F5">
            <w:pPr>
              <w:spacing w:before="240" w:after="240" w:line="360" w:lineRule="auto"/>
              <w:jc w:val="both"/>
            </w:pPr>
            <w:r>
              <w:t>Neformalusis vaikų švietimas</w:t>
            </w:r>
          </w:p>
        </w:tc>
        <w:tc>
          <w:tcPr>
            <w:tcW w:w="2190" w:type="dxa"/>
            <w:gridSpan w:val="2"/>
            <w:tcBorders>
              <w:top w:val="nil"/>
              <w:left w:val="nil"/>
              <w:bottom w:val="single" w:sz="5" w:space="0" w:color="000000"/>
              <w:right w:val="single" w:sz="5" w:space="0" w:color="000000"/>
            </w:tcBorders>
            <w:tcMar>
              <w:top w:w="0" w:type="dxa"/>
              <w:left w:w="100" w:type="dxa"/>
              <w:bottom w:w="0" w:type="dxa"/>
              <w:right w:w="100" w:type="dxa"/>
            </w:tcMar>
          </w:tcPr>
          <w:p w14:paraId="2588761E" w14:textId="77777777" w:rsidR="00C92C5F" w:rsidRDefault="002742F5">
            <w:pPr>
              <w:spacing w:before="240" w:after="240" w:line="360" w:lineRule="auto"/>
              <w:jc w:val="both"/>
            </w:pPr>
            <w:r>
              <w:t>140 (4)</w:t>
            </w:r>
          </w:p>
        </w:tc>
        <w:tc>
          <w:tcPr>
            <w:tcW w:w="2190" w:type="dxa"/>
            <w:gridSpan w:val="2"/>
            <w:tcBorders>
              <w:top w:val="nil"/>
              <w:left w:val="nil"/>
              <w:bottom w:val="single" w:sz="5" w:space="0" w:color="000000"/>
              <w:right w:val="single" w:sz="5" w:space="0" w:color="000000"/>
            </w:tcBorders>
            <w:tcMar>
              <w:top w:w="0" w:type="dxa"/>
              <w:left w:w="100" w:type="dxa"/>
              <w:bottom w:w="0" w:type="dxa"/>
              <w:right w:w="100" w:type="dxa"/>
            </w:tcMar>
          </w:tcPr>
          <w:p w14:paraId="7F2828B9" w14:textId="77777777" w:rsidR="00C92C5F" w:rsidRDefault="002742F5">
            <w:pPr>
              <w:spacing w:before="240" w:after="240" w:line="360" w:lineRule="auto"/>
              <w:jc w:val="both"/>
            </w:pPr>
            <w:r>
              <w:t>140 (4)</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42AF3A84" w14:textId="77777777" w:rsidR="00C92C5F" w:rsidRDefault="002742F5">
            <w:pPr>
              <w:spacing w:before="240" w:after="240" w:line="360" w:lineRule="auto"/>
              <w:jc w:val="both"/>
            </w:pPr>
            <w:r>
              <w:t>280 (8)</w:t>
            </w:r>
          </w:p>
        </w:tc>
      </w:tr>
    </w:tbl>
    <w:p w14:paraId="4DC53F3F" w14:textId="77777777" w:rsidR="00C92C5F" w:rsidRPr="008F084A" w:rsidRDefault="002742F5" w:rsidP="008F084A">
      <w:pPr>
        <w:spacing w:before="240" w:after="240" w:line="360" w:lineRule="auto"/>
        <w:ind w:firstLine="560"/>
        <w:jc w:val="both"/>
      </w:pPr>
      <w:r w:rsidRPr="008F084A">
        <w:t>Pastabos:</w:t>
      </w:r>
    </w:p>
    <w:p w14:paraId="231821E4" w14:textId="77777777" w:rsidR="00C92C5F" w:rsidRPr="008F084A" w:rsidRDefault="002742F5" w:rsidP="008F084A">
      <w:pPr>
        <w:spacing w:before="240" w:after="240" w:line="360" w:lineRule="auto"/>
        <w:ind w:firstLine="560"/>
        <w:jc w:val="both"/>
      </w:pPr>
      <w:r w:rsidRPr="008F084A">
        <w:t>*mokyklose, kuriose įteisintas tautinių mažumų kalbos mokymas arba mokymas tautinės mažumos kalba;</w:t>
      </w:r>
    </w:p>
    <w:p w14:paraId="6FD8DEAC" w14:textId="77777777" w:rsidR="00C92C5F" w:rsidRPr="008F084A" w:rsidRDefault="002742F5" w:rsidP="008F084A">
      <w:pPr>
        <w:spacing w:line="360" w:lineRule="auto"/>
        <w:ind w:right="148" w:firstLine="555"/>
        <w:jc w:val="both"/>
        <w:rPr>
          <w:rFonts w:ascii="Quattrocento Sans" w:eastAsia="Quattrocento Sans" w:hAnsi="Quattrocento Sans" w:cs="Quattrocento Sans"/>
        </w:rPr>
      </w:pPr>
      <w:r w:rsidRPr="008F084A">
        <w:t>** visuomeninio ir gamtos mokslų ugdymui skirtos pamokos organizuojant tyrinėjimo veiklas gali būti skirstomos pagal poreikį, numatytą periodą skiriant vienam dalykui daugiau pamokų, vėliau jas grąžinant kitam dalykui;</w:t>
      </w:r>
    </w:p>
    <w:p w14:paraId="6DE36B30" w14:textId="77777777" w:rsidR="00C92C5F" w:rsidRPr="008F084A" w:rsidRDefault="00E0529A" w:rsidP="008F084A">
      <w:pPr>
        <w:spacing w:before="240" w:after="240" w:line="360" w:lineRule="auto"/>
        <w:ind w:firstLine="560"/>
        <w:jc w:val="both"/>
      </w:pPr>
      <w:r>
        <w:t>*** gimnazijos</w:t>
      </w:r>
      <w:r w:rsidR="002742F5" w:rsidRPr="008F084A">
        <w:t xml:space="preserve"> nuožiūra pasirenkamas teatro arba šokio dalykas (gali būti mokoma abiejų dalykų, papildomą pamoką skiriant iš pamokų, skirtų mokinių ugdymosi poreikiams tenkinti);</w:t>
      </w:r>
    </w:p>
    <w:p w14:paraId="6E756D31" w14:textId="6ABBBD9C" w:rsidR="00C92C5F" w:rsidRPr="002116EF" w:rsidRDefault="002742F5" w:rsidP="002116EF">
      <w:pPr>
        <w:spacing w:before="240" w:after="240" w:line="360" w:lineRule="auto"/>
        <w:ind w:firstLine="560"/>
        <w:jc w:val="both"/>
      </w:pPr>
      <w:r w:rsidRPr="008F084A">
        <w:t>**** integruojama į kitus mokomuosius  dalykus arba organizuojama atskira pamoka (Informatikos gali būti mokoma skiriant atskirą pamoką vadovaujantis 45.7. papunkčio nuostatomis).</w:t>
      </w:r>
    </w:p>
    <w:p w14:paraId="29EAE0BF" w14:textId="22C0171C" w:rsidR="00C92C5F" w:rsidRDefault="0004744A">
      <w:pPr>
        <w:tabs>
          <w:tab w:val="left" w:pos="720"/>
        </w:tabs>
        <w:spacing w:line="360" w:lineRule="auto"/>
        <w:ind w:firstLine="567"/>
        <w:jc w:val="both"/>
      </w:pPr>
      <w:r>
        <w:t>62</w:t>
      </w:r>
      <w:r w:rsidR="002742F5">
        <w:t>. Pradinio ugdymo programos dalykų turinio įgyvendinimo ypatumai:</w:t>
      </w:r>
    </w:p>
    <w:p w14:paraId="32BCC140" w14:textId="0D7803FD" w:rsidR="00C92C5F" w:rsidRDefault="0004744A">
      <w:pPr>
        <w:tabs>
          <w:tab w:val="left" w:pos="720"/>
        </w:tabs>
        <w:spacing w:line="360" w:lineRule="auto"/>
        <w:ind w:firstLine="567"/>
        <w:jc w:val="both"/>
      </w:pPr>
      <w:r>
        <w:t>62</w:t>
      </w:r>
      <w:r w:rsidR="002742F5">
        <w:t xml:space="preserve">.1. dorinis ugdymas: </w:t>
      </w:r>
    </w:p>
    <w:p w14:paraId="0E4E8121" w14:textId="1B490BF4" w:rsidR="00C92C5F" w:rsidRDefault="0004744A">
      <w:pPr>
        <w:tabs>
          <w:tab w:val="left" w:pos="720"/>
        </w:tabs>
        <w:spacing w:line="360" w:lineRule="auto"/>
        <w:ind w:firstLine="567"/>
        <w:jc w:val="both"/>
      </w:pPr>
      <w:r>
        <w:t>62</w:t>
      </w:r>
      <w:r w:rsidR="002742F5">
        <w:t xml:space="preserve">.1.1. mokinio tėvai (globėjai, rūpintojai) kasmet parenka mokiniui vieną iš dorinio ugdymo dalykų: etiką arba tradicinės religinės bendruomenės ar bendrijos tikybą; </w:t>
      </w:r>
    </w:p>
    <w:p w14:paraId="74BC9066" w14:textId="20C55D46" w:rsidR="00C92C5F" w:rsidRDefault="0004744A">
      <w:pPr>
        <w:tabs>
          <w:tab w:val="left" w:pos="720"/>
        </w:tabs>
        <w:spacing w:line="360" w:lineRule="auto"/>
        <w:ind w:firstLine="567"/>
        <w:jc w:val="both"/>
      </w:pPr>
      <w:r>
        <w:t>62</w:t>
      </w:r>
      <w:r w:rsidR="002742F5">
        <w:t xml:space="preserve">.1.2. dorinio ugdymo dalyką mokiniui galima keisti kiekvienais mokslo metais pagal jo tėvų (globėjų, rūpintojų) pateiktą prašymą; </w:t>
      </w:r>
    </w:p>
    <w:p w14:paraId="00FC88DA" w14:textId="2F57C8E0" w:rsidR="00C92C5F" w:rsidRDefault="0004744A">
      <w:pPr>
        <w:tabs>
          <w:tab w:val="left" w:pos="720"/>
        </w:tabs>
        <w:spacing w:line="360" w:lineRule="auto"/>
        <w:ind w:firstLine="567"/>
        <w:jc w:val="both"/>
      </w:pPr>
      <w:r>
        <w:lastRenderedPageBreak/>
        <w:t>62</w:t>
      </w:r>
      <w:r w:rsidR="002742F5">
        <w:t>.2. pirmosios užsienio kalbos mokymas:</w:t>
      </w:r>
    </w:p>
    <w:p w14:paraId="731AC6F8" w14:textId="263D160E" w:rsidR="00C92C5F" w:rsidRDefault="0004744A">
      <w:pPr>
        <w:tabs>
          <w:tab w:val="left" w:pos="720"/>
        </w:tabs>
        <w:spacing w:line="360" w:lineRule="auto"/>
        <w:ind w:firstLine="567"/>
        <w:jc w:val="both"/>
      </w:pPr>
      <w:r>
        <w:t>62</w:t>
      </w:r>
      <w:r w:rsidR="002742F5">
        <w:t>.2.1. pirmosios užsienio kalbos mokoma(</w:t>
      </w:r>
      <w:proofErr w:type="spellStart"/>
      <w:r w:rsidR="002742F5">
        <w:t>si</w:t>
      </w:r>
      <w:proofErr w:type="spellEnd"/>
      <w:r w:rsidR="002742F5">
        <w:t xml:space="preserve">) antraisiais–ketvirtaisiais pradinio ugdymo programos metais. </w:t>
      </w:r>
    </w:p>
    <w:p w14:paraId="655005A3" w14:textId="3BCF0E6C" w:rsidR="00C92C5F" w:rsidRDefault="0004744A">
      <w:pPr>
        <w:tabs>
          <w:tab w:val="left" w:pos="540"/>
        </w:tabs>
        <w:spacing w:line="360" w:lineRule="auto"/>
        <w:ind w:firstLine="567"/>
        <w:jc w:val="both"/>
      </w:pPr>
      <w:r>
        <w:t>62</w:t>
      </w:r>
      <w:r w:rsidR="00E0529A">
        <w:t>.2.2. gimnazija</w:t>
      </w:r>
      <w:r w:rsidR="002742F5">
        <w:t xml:space="preserve"> siūlo tėvams (globėjams, rūpintojams) pagal įstatymą parinkti mokiniui pirmąją užsienio kalbą vieną iš trijų Europos kalbų (anglų,</w:t>
      </w:r>
      <w:r w:rsidR="002116EF">
        <w:t xml:space="preserve"> ispanų (2026-2027 mokslo metais)</w:t>
      </w:r>
      <w:r w:rsidR="002742F5">
        <w:t xml:space="preserve"> prancūzų, vokiečių</w:t>
      </w:r>
      <w:r w:rsidR="002116EF">
        <w:t>,</w:t>
      </w:r>
      <w:r w:rsidR="002742F5">
        <w:t>). Visi pradinių klasių mokinių tėvai yra parinkę mokiniams anglų kalbą;</w:t>
      </w:r>
    </w:p>
    <w:p w14:paraId="49F53906" w14:textId="1D5233D7" w:rsidR="00C92C5F" w:rsidRDefault="0004744A">
      <w:pPr>
        <w:tabs>
          <w:tab w:val="left" w:pos="720"/>
        </w:tabs>
        <w:spacing w:line="360" w:lineRule="auto"/>
        <w:ind w:firstLine="567"/>
        <w:jc w:val="both"/>
      </w:pPr>
      <w:r>
        <w:t>62</w:t>
      </w:r>
      <w:r w:rsidR="002742F5">
        <w:t>.3. socialinis / visuomeninis ir gamtamokslinis ugdymas:</w:t>
      </w:r>
    </w:p>
    <w:p w14:paraId="5F9969DA" w14:textId="1492A96D" w:rsidR="00C92C5F" w:rsidRDefault="0004744A">
      <w:pPr>
        <w:tabs>
          <w:tab w:val="left" w:pos="720"/>
        </w:tabs>
        <w:spacing w:line="360" w:lineRule="auto"/>
        <w:ind w:firstLine="567"/>
        <w:jc w:val="both"/>
      </w:pPr>
      <w:r>
        <w:t>62</w:t>
      </w:r>
      <w:r w:rsidR="002742F5">
        <w:t>.3.1. visuomeninis ugdymas ir gamtos mokslai įgyvendinami atsižvelgiant į bendrųjų programų nuostatas, gamtos mokslų pamokas praplečiant tyrinėjimo veikla;</w:t>
      </w:r>
    </w:p>
    <w:p w14:paraId="1B7EC5C3" w14:textId="034DDC0A" w:rsidR="00C92C5F" w:rsidRDefault="0004744A">
      <w:pPr>
        <w:tabs>
          <w:tab w:val="left" w:pos="720"/>
        </w:tabs>
        <w:spacing w:line="360" w:lineRule="auto"/>
        <w:ind w:firstLine="567"/>
        <w:jc w:val="both"/>
      </w:pPr>
      <w:r>
        <w:t>62</w:t>
      </w:r>
      <w:r w:rsidR="002742F5">
        <w:t>.4. fizinis ugdymas:</w:t>
      </w:r>
    </w:p>
    <w:p w14:paraId="69757D17" w14:textId="532F0558" w:rsidR="00C92C5F" w:rsidRDefault="0004744A">
      <w:pPr>
        <w:tabs>
          <w:tab w:val="left" w:pos="450"/>
        </w:tabs>
        <w:spacing w:line="360" w:lineRule="auto"/>
        <w:ind w:firstLine="567"/>
        <w:jc w:val="both"/>
      </w:pPr>
      <w:r>
        <w:t>62</w:t>
      </w:r>
      <w:r w:rsidR="002742F5">
        <w:t>.4.1. specialiosios medicininės fizinio pajėgumo grupės organizuojamos taip:</w:t>
      </w:r>
    </w:p>
    <w:p w14:paraId="5B4CBE7C" w14:textId="4002DEE1" w:rsidR="00C92C5F" w:rsidRDefault="0004744A">
      <w:pPr>
        <w:tabs>
          <w:tab w:val="left" w:pos="567"/>
        </w:tabs>
        <w:spacing w:line="360" w:lineRule="auto"/>
        <w:ind w:firstLine="567"/>
        <w:jc w:val="both"/>
      </w:pPr>
      <w:r>
        <w:t>62</w:t>
      </w:r>
      <w:r w:rsidR="002A0666">
        <w:t>.4.1.1</w:t>
      </w:r>
      <w:r w:rsidR="002742F5">
        <w:t>. mokiniai dalyvauja ugdymo veiklose su pagrindine grupe, bet pratimai ir krūvis jiems skiriami pagal gydytojo rekomendacijas;</w:t>
      </w:r>
    </w:p>
    <w:p w14:paraId="2A3480CD" w14:textId="304ED78A" w:rsidR="00C92C5F" w:rsidRDefault="0004744A">
      <w:pPr>
        <w:spacing w:line="360" w:lineRule="auto"/>
        <w:ind w:firstLine="567"/>
        <w:jc w:val="both"/>
      </w:pPr>
      <w:r>
        <w:t>62</w:t>
      </w:r>
      <w:r w:rsidR="002742F5">
        <w:t xml:space="preserve">.5. meninis ugdymas (dailė ir technologijos, muzika, šokis, teatras): </w:t>
      </w:r>
    </w:p>
    <w:p w14:paraId="3B3E0593" w14:textId="44F5F277" w:rsidR="00C92C5F" w:rsidRDefault="0004744A">
      <w:pPr>
        <w:spacing w:line="360" w:lineRule="auto"/>
        <w:ind w:firstLine="567"/>
        <w:jc w:val="both"/>
      </w:pPr>
      <w:r>
        <w:t>62</w:t>
      </w:r>
      <w:r w:rsidR="002742F5">
        <w:t>.5.1. mokykla, atsižvelgdama į mokyklos bendruomenės meninio ugdymo poreikius ir mokyklos galimybes, valandas, skiriamas meniniam ugdymui 2025–2026</w:t>
      </w:r>
      <w:r w:rsidR="002116EF">
        <w:t xml:space="preserve"> ir 2026-2027</w:t>
      </w:r>
      <w:r w:rsidR="002742F5">
        <w:t xml:space="preserve"> mokslo metais paskirstė muzikai, dailei ir technologijoms, šokiui mokytis;</w:t>
      </w:r>
    </w:p>
    <w:p w14:paraId="5568AEB8" w14:textId="4F6AC680" w:rsidR="00C92C5F" w:rsidRDefault="0004744A">
      <w:pPr>
        <w:spacing w:line="360" w:lineRule="auto"/>
        <w:ind w:firstLine="567"/>
        <w:jc w:val="both"/>
      </w:pPr>
      <w:r>
        <w:t>62</w:t>
      </w:r>
      <w:r w:rsidR="002742F5">
        <w:t>.6. teatro mokoma taikant jo elementus per įvairių dalykų pamokas ir neformaliojo vaikų švietimo veiklų metu;</w:t>
      </w:r>
    </w:p>
    <w:p w14:paraId="2C03AC46" w14:textId="34DB1B27" w:rsidR="00C92C5F" w:rsidRDefault="0004744A">
      <w:pPr>
        <w:spacing w:line="360" w:lineRule="auto"/>
        <w:ind w:firstLine="567"/>
        <w:jc w:val="both"/>
      </w:pPr>
      <w:r>
        <w:t>62</w:t>
      </w:r>
      <w:r w:rsidR="002742F5">
        <w:t>.7. informacinės technologijos / informatika:</w:t>
      </w:r>
    </w:p>
    <w:p w14:paraId="23F4D4B2" w14:textId="71D358B6" w:rsidR="00C92C5F" w:rsidRDefault="0004744A">
      <w:pPr>
        <w:spacing w:line="360" w:lineRule="auto"/>
        <w:ind w:firstLine="567"/>
        <w:jc w:val="both"/>
      </w:pPr>
      <w:r>
        <w:t>62</w:t>
      </w:r>
      <w:r w:rsidR="002742F5">
        <w:t>.7.1. skaitmeninei mokinių kompetencijai ugdyti per visus dalykus ugdymo procese naudoja;</w:t>
      </w:r>
    </w:p>
    <w:p w14:paraId="02906D49" w14:textId="7F081588" w:rsidR="00C92C5F" w:rsidRDefault="0004744A">
      <w:pPr>
        <w:spacing w:line="360" w:lineRule="auto"/>
        <w:ind w:firstLine="567"/>
        <w:jc w:val="both"/>
      </w:pPr>
      <w:r>
        <w:t>62</w:t>
      </w:r>
      <w:r w:rsidR="002742F5">
        <w:t xml:space="preserve">.7.2. integruotai ar atskira informatikos / informacinių technologijų pamoka (ją skiriant iš pamokų, skirtų mokinių poreikiams tenkinti) ugdomas mokinių </w:t>
      </w:r>
      <w:proofErr w:type="spellStart"/>
      <w:r w:rsidR="002742F5">
        <w:t>informatinis</w:t>
      </w:r>
      <w:proofErr w:type="spellEnd"/>
      <w:r w:rsidR="002742F5">
        <w:t xml:space="preserve"> mąstymas, mokoma kūrybiško ir atsakingo šiuolaikinių technologijų naudojimo, saugaus ir atsakingo elgesio skaitmeninėje aplinkoje, skaitmeninio turinio kūrimo, įgyvendinama Informatikos bendroji programa;</w:t>
      </w:r>
    </w:p>
    <w:p w14:paraId="79BD3AF8" w14:textId="4DF8F702" w:rsidR="00C92C5F" w:rsidRDefault="0004744A">
      <w:pPr>
        <w:spacing w:line="360" w:lineRule="auto"/>
        <w:ind w:firstLine="567"/>
        <w:jc w:val="both"/>
      </w:pPr>
      <w:r>
        <w:t>62</w:t>
      </w:r>
      <w:r w:rsidR="002742F5">
        <w:t xml:space="preserve">.8. Etninės kultūros bendroji programa ir Gyvenimo įgūdžių bendroji programa įgyvendinamos integruojant temas į kitus dalykus. </w:t>
      </w:r>
    </w:p>
    <w:p w14:paraId="6B8C37CD" w14:textId="22BB5E7F" w:rsidR="00C92C5F" w:rsidRDefault="0004744A">
      <w:pPr>
        <w:spacing w:line="360" w:lineRule="auto"/>
        <w:ind w:firstLine="567"/>
        <w:jc w:val="both"/>
      </w:pPr>
      <w:r>
        <w:t>63</w:t>
      </w:r>
      <w:r w:rsidR="002742F5">
        <w:t>. Mokiniams sudaromos sąlygos pasirinkti jų poreikius atliepiančias neformaliojo vaikų švietimo programas;</w:t>
      </w:r>
    </w:p>
    <w:p w14:paraId="7D45A00A" w14:textId="31C08C7B" w:rsidR="00C92C5F" w:rsidRDefault="0004744A">
      <w:pPr>
        <w:spacing w:line="360" w:lineRule="auto"/>
        <w:ind w:firstLine="567"/>
        <w:jc w:val="both"/>
      </w:pPr>
      <w:r>
        <w:t>63</w:t>
      </w:r>
      <w:r w:rsidR="00E0529A">
        <w:t>.1. gimnazija</w:t>
      </w:r>
      <w:r w:rsidR="002742F5">
        <w:t xml:space="preserve"> siūlo neformaliojo ugdymo programas šių sričių: informacinių technologijų, sveikatingumo, sporto, meninio ugdymo</w:t>
      </w:r>
      <w:r w:rsidR="002116EF">
        <w:t>, technologijų</w:t>
      </w:r>
      <w:r w:rsidR="002742F5">
        <w:t xml:space="preserve"> ir skaitymo.</w:t>
      </w:r>
    </w:p>
    <w:p w14:paraId="101CFCEC" w14:textId="73D5348F" w:rsidR="00C92C5F" w:rsidRPr="00A72DD9" w:rsidRDefault="0004744A" w:rsidP="00A72DD9">
      <w:pPr>
        <w:spacing w:line="360" w:lineRule="auto"/>
        <w:ind w:firstLine="567"/>
        <w:jc w:val="both"/>
      </w:pPr>
      <w:r>
        <w:t>64</w:t>
      </w:r>
      <w:r w:rsidR="002742F5">
        <w:t>. Ugdymo procese nuolat stebima mokinių mokymosi pažanga ir prireikus suteikiama savalaikė mokymosi pagalba.</w:t>
      </w:r>
    </w:p>
    <w:p w14:paraId="431FAA3F" w14:textId="77777777" w:rsidR="00C92C5F" w:rsidRDefault="002742F5">
      <w:pPr>
        <w:spacing w:line="360" w:lineRule="auto"/>
        <w:jc w:val="center"/>
        <w:rPr>
          <w:b/>
        </w:rPr>
      </w:pPr>
      <w:r>
        <w:rPr>
          <w:b/>
        </w:rPr>
        <w:lastRenderedPageBreak/>
        <w:t>IV SKYRIUS</w:t>
      </w:r>
    </w:p>
    <w:p w14:paraId="30D31BCA" w14:textId="77777777" w:rsidR="00C92C5F" w:rsidRDefault="002742F5">
      <w:pPr>
        <w:spacing w:line="360" w:lineRule="auto"/>
        <w:jc w:val="center"/>
      </w:pPr>
      <w:r>
        <w:rPr>
          <w:b/>
        </w:rPr>
        <w:t>PAGRINDINIO UGDYMO PROGRAMOS ĮGYVENDINIMAS</w:t>
      </w:r>
    </w:p>
    <w:p w14:paraId="2DDDD340" w14:textId="77777777" w:rsidR="00C92C5F" w:rsidRDefault="00C92C5F">
      <w:pPr>
        <w:spacing w:line="360" w:lineRule="auto"/>
        <w:jc w:val="both"/>
        <w:rPr>
          <w:b/>
        </w:rPr>
      </w:pPr>
    </w:p>
    <w:p w14:paraId="31FE00F0" w14:textId="21148B63" w:rsidR="00C92C5F" w:rsidRDefault="0004744A">
      <w:pPr>
        <w:spacing w:line="360" w:lineRule="auto"/>
        <w:ind w:firstLine="567"/>
        <w:jc w:val="both"/>
      </w:pPr>
      <w:r>
        <w:t>65</w:t>
      </w:r>
      <w:r w:rsidR="002742F5">
        <w:t xml:space="preserve">. Pamokų skaičius pagrindinio ugdymo programai įgyvendinti </w:t>
      </w:r>
      <w:r w:rsidR="002742F5">
        <w:rPr>
          <w:highlight w:val="white"/>
        </w:rPr>
        <w:t>grupinio mokymosi forma kasdieniu mokymo proceso organizavimo būdu</w:t>
      </w:r>
      <w:r w:rsidR="002742F5">
        <w:t xml:space="preserve">: </w:t>
      </w:r>
    </w:p>
    <w:p w14:paraId="7876C3FC" w14:textId="77777777" w:rsidR="00C92C5F" w:rsidRDefault="00C92C5F">
      <w:pPr>
        <w:ind w:firstLine="851"/>
        <w:jc w:val="both"/>
      </w:pPr>
    </w:p>
    <w:sdt>
      <w:sdtPr>
        <w:tag w:val="goog_rdk_2"/>
        <w:id w:val="875950002"/>
        <w:lock w:val="contentLocked"/>
      </w:sdtPr>
      <w:sdtContent>
        <w:tbl>
          <w:tblPr>
            <w:tblStyle w:val="a4"/>
            <w:tblW w:w="96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1134"/>
            <w:gridCol w:w="992"/>
            <w:gridCol w:w="992"/>
            <w:gridCol w:w="850"/>
            <w:gridCol w:w="1134"/>
            <w:gridCol w:w="1138"/>
            <w:gridCol w:w="1414"/>
          </w:tblGrid>
          <w:tr w:rsidR="00C92C5F" w14:paraId="37638CA8" w14:textId="77777777">
            <w:trPr>
              <w:trHeight w:val="330"/>
              <w:jc w:val="center"/>
            </w:trPr>
            <w:tc>
              <w:tcPr>
                <w:tcW w:w="1980" w:type="dxa"/>
                <w:vMerge w:val="restart"/>
              </w:tcPr>
              <w:p w14:paraId="7F49A1B7" w14:textId="77777777" w:rsidR="00C92C5F" w:rsidRDefault="002742F5">
                <w:pPr>
                  <w:jc w:val="center"/>
                  <w:rPr>
                    <w:sz w:val="20"/>
                    <w:szCs w:val="20"/>
                  </w:rPr>
                </w:pPr>
                <w:r>
                  <w:rPr>
                    <w:sz w:val="20"/>
                    <w:szCs w:val="20"/>
                  </w:rPr>
                  <w:t>Dalykų grupės / dalykai</w:t>
                </w:r>
              </w:p>
            </w:tc>
            <w:tc>
              <w:tcPr>
                <w:tcW w:w="6240" w:type="dxa"/>
                <w:gridSpan w:val="6"/>
              </w:tcPr>
              <w:p w14:paraId="46CDDD65" w14:textId="77777777" w:rsidR="00C92C5F" w:rsidRDefault="002742F5">
                <w:pPr>
                  <w:ind w:firstLine="555"/>
                  <w:jc w:val="center"/>
                  <w:rPr>
                    <w:sz w:val="20"/>
                    <w:szCs w:val="20"/>
                  </w:rPr>
                </w:pPr>
                <w:r>
                  <w:rPr>
                    <w:sz w:val="20"/>
                    <w:szCs w:val="20"/>
                  </w:rPr>
                  <w:t>Klasė / pamokų skaičius per mokslo metus ir</w:t>
                </w:r>
                <w:r>
                  <w:rPr>
                    <w:b/>
                    <w:sz w:val="20"/>
                    <w:szCs w:val="20"/>
                  </w:rPr>
                  <w:t xml:space="preserve"> </w:t>
                </w:r>
                <w:r>
                  <w:rPr>
                    <w:sz w:val="20"/>
                    <w:szCs w:val="20"/>
                  </w:rPr>
                  <w:t>per savaitę</w:t>
                </w:r>
              </w:p>
              <w:p w14:paraId="62B34587" w14:textId="77777777" w:rsidR="00C92C5F" w:rsidRDefault="00C92C5F">
                <w:pPr>
                  <w:ind w:firstLine="608"/>
                  <w:jc w:val="center"/>
                  <w:rPr>
                    <w:sz w:val="20"/>
                    <w:szCs w:val="20"/>
                  </w:rPr>
                </w:pPr>
              </w:p>
            </w:tc>
            <w:tc>
              <w:tcPr>
                <w:tcW w:w="1414" w:type="dxa"/>
              </w:tcPr>
              <w:p w14:paraId="127F4415" w14:textId="77777777" w:rsidR="00C92C5F" w:rsidRDefault="002742F5">
                <w:pPr>
                  <w:jc w:val="center"/>
                  <w:rPr>
                    <w:sz w:val="20"/>
                    <w:szCs w:val="20"/>
                  </w:rPr>
                </w:pPr>
                <w:r>
                  <w:rPr>
                    <w:sz w:val="20"/>
                    <w:szCs w:val="20"/>
                  </w:rPr>
                  <w:t>Iš viso programai </w:t>
                </w:r>
              </w:p>
            </w:tc>
          </w:tr>
          <w:tr w:rsidR="00C92C5F" w14:paraId="10BBBE53" w14:textId="77777777">
            <w:trPr>
              <w:trHeight w:val="300"/>
              <w:jc w:val="center"/>
            </w:trPr>
            <w:tc>
              <w:tcPr>
                <w:tcW w:w="1980" w:type="dxa"/>
                <w:vMerge/>
              </w:tcPr>
              <w:p w14:paraId="0117D743" w14:textId="77777777" w:rsidR="00C92C5F" w:rsidRDefault="00C92C5F">
                <w:pPr>
                  <w:widowControl w:val="0"/>
                  <w:spacing w:line="276" w:lineRule="auto"/>
                  <w:rPr>
                    <w:sz w:val="20"/>
                    <w:szCs w:val="20"/>
                  </w:rPr>
                </w:pPr>
              </w:p>
            </w:tc>
            <w:tc>
              <w:tcPr>
                <w:tcW w:w="1134" w:type="dxa"/>
              </w:tcPr>
              <w:p w14:paraId="0AA9CABC" w14:textId="77777777" w:rsidR="00C92C5F" w:rsidRDefault="002742F5">
                <w:pPr>
                  <w:jc w:val="center"/>
                  <w:rPr>
                    <w:sz w:val="20"/>
                    <w:szCs w:val="20"/>
                  </w:rPr>
                </w:pPr>
                <w:r>
                  <w:rPr>
                    <w:sz w:val="20"/>
                    <w:szCs w:val="20"/>
                  </w:rPr>
                  <w:t>5 klasė </w:t>
                </w:r>
              </w:p>
            </w:tc>
            <w:tc>
              <w:tcPr>
                <w:tcW w:w="992" w:type="dxa"/>
              </w:tcPr>
              <w:p w14:paraId="2ED333EA" w14:textId="77777777" w:rsidR="00C92C5F" w:rsidRDefault="002742F5">
                <w:pPr>
                  <w:jc w:val="center"/>
                  <w:rPr>
                    <w:sz w:val="20"/>
                    <w:szCs w:val="20"/>
                  </w:rPr>
                </w:pPr>
                <w:r>
                  <w:rPr>
                    <w:sz w:val="20"/>
                    <w:szCs w:val="20"/>
                  </w:rPr>
                  <w:t>6 klasė </w:t>
                </w:r>
              </w:p>
            </w:tc>
            <w:tc>
              <w:tcPr>
                <w:tcW w:w="992" w:type="dxa"/>
              </w:tcPr>
              <w:p w14:paraId="777B5E06" w14:textId="77777777" w:rsidR="00C92C5F" w:rsidRDefault="002742F5">
                <w:pPr>
                  <w:jc w:val="center"/>
                  <w:rPr>
                    <w:sz w:val="20"/>
                    <w:szCs w:val="20"/>
                  </w:rPr>
                </w:pPr>
                <w:r>
                  <w:rPr>
                    <w:sz w:val="20"/>
                    <w:szCs w:val="20"/>
                  </w:rPr>
                  <w:t>7 klasė </w:t>
                </w:r>
              </w:p>
            </w:tc>
            <w:tc>
              <w:tcPr>
                <w:tcW w:w="850" w:type="dxa"/>
              </w:tcPr>
              <w:p w14:paraId="52D315B6" w14:textId="77777777" w:rsidR="00C92C5F" w:rsidRDefault="002742F5">
                <w:pPr>
                  <w:jc w:val="center"/>
                  <w:rPr>
                    <w:sz w:val="20"/>
                    <w:szCs w:val="20"/>
                  </w:rPr>
                </w:pPr>
                <w:r>
                  <w:rPr>
                    <w:sz w:val="20"/>
                    <w:szCs w:val="20"/>
                  </w:rPr>
                  <w:t>8 klasė </w:t>
                </w:r>
              </w:p>
            </w:tc>
            <w:tc>
              <w:tcPr>
                <w:tcW w:w="1134" w:type="dxa"/>
              </w:tcPr>
              <w:p w14:paraId="06F4BD37" w14:textId="77777777" w:rsidR="00C92C5F" w:rsidRDefault="002742F5">
                <w:pPr>
                  <w:jc w:val="center"/>
                  <w:rPr>
                    <w:sz w:val="20"/>
                    <w:szCs w:val="20"/>
                  </w:rPr>
                </w:pPr>
                <w:r>
                  <w:rPr>
                    <w:sz w:val="20"/>
                    <w:szCs w:val="20"/>
                  </w:rPr>
                  <w:t>9 / I gimn. klasė </w:t>
                </w:r>
              </w:p>
            </w:tc>
            <w:tc>
              <w:tcPr>
                <w:tcW w:w="1138" w:type="dxa"/>
              </w:tcPr>
              <w:p w14:paraId="760B8F24" w14:textId="77777777" w:rsidR="00C92C5F" w:rsidRDefault="002742F5">
                <w:pPr>
                  <w:jc w:val="center"/>
                  <w:rPr>
                    <w:sz w:val="20"/>
                    <w:szCs w:val="20"/>
                  </w:rPr>
                </w:pPr>
                <w:r>
                  <w:rPr>
                    <w:sz w:val="20"/>
                    <w:szCs w:val="20"/>
                  </w:rPr>
                  <w:t>10 / II gimn. klasė </w:t>
                </w:r>
              </w:p>
            </w:tc>
            <w:tc>
              <w:tcPr>
                <w:tcW w:w="1414" w:type="dxa"/>
              </w:tcPr>
              <w:p w14:paraId="347F3FB4" w14:textId="77777777" w:rsidR="00C92C5F" w:rsidRDefault="00C92C5F">
                <w:pPr>
                  <w:ind w:firstLine="608"/>
                  <w:jc w:val="center"/>
                  <w:rPr>
                    <w:sz w:val="20"/>
                    <w:szCs w:val="20"/>
                  </w:rPr>
                </w:pPr>
              </w:p>
            </w:tc>
          </w:tr>
          <w:tr w:rsidR="00C92C5F" w14:paraId="3179DC64" w14:textId="77777777">
            <w:trPr>
              <w:trHeight w:val="75"/>
              <w:jc w:val="center"/>
            </w:trPr>
            <w:tc>
              <w:tcPr>
                <w:tcW w:w="9634" w:type="dxa"/>
                <w:gridSpan w:val="8"/>
              </w:tcPr>
              <w:p w14:paraId="0D813924" w14:textId="77777777" w:rsidR="00C92C5F" w:rsidRDefault="002742F5">
                <w:pPr>
                  <w:jc w:val="center"/>
                  <w:rPr>
                    <w:sz w:val="20"/>
                    <w:szCs w:val="20"/>
                  </w:rPr>
                </w:pPr>
                <w:r>
                  <w:rPr>
                    <w:sz w:val="20"/>
                    <w:szCs w:val="20"/>
                  </w:rPr>
                  <w:t>Dorinis ugdymas </w:t>
                </w:r>
              </w:p>
            </w:tc>
          </w:tr>
          <w:tr w:rsidR="00C92C5F" w14:paraId="023E2926" w14:textId="77777777">
            <w:trPr>
              <w:trHeight w:val="300"/>
              <w:jc w:val="center"/>
            </w:trPr>
            <w:tc>
              <w:tcPr>
                <w:tcW w:w="1980" w:type="dxa"/>
              </w:tcPr>
              <w:p w14:paraId="2B08B8A7" w14:textId="77777777" w:rsidR="00C92C5F" w:rsidRDefault="002742F5">
                <w:pPr>
                  <w:ind w:left="132"/>
                  <w:rPr>
                    <w:sz w:val="20"/>
                    <w:szCs w:val="20"/>
                  </w:rPr>
                </w:pPr>
                <w:r>
                  <w:rPr>
                    <w:sz w:val="20"/>
                    <w:szCs w:val="20"/>
                  </w:rPr>
                  <w:t>Dorinis ugdymas (etika / tikyba) </w:t>
                </w:r>
              </w:p>
            </w:tc>
            <w:tc>
              <w:tcPr>
                <w:tcW w:w="1134" w:type="dxa"/>
              </w:tcPr>
              <w:p w14:paraId="08A0ADB9" w14:textId="77777777" w:rsidR="00C92C5F" w:rsidRDefault="002742F5">
                <w:pPr>
                  <w:jc w:val="center"/>
                  <w:rPr>
                    <w:sz w:val="20"/>
                    <w:szCs w:val="20"/>
                  </w:rPr>
                </w:pPr>
                <w:r>
                  <w:rPr>
                    <w:sz w:val="20"/>
                    <w:szCs w:val="20"/>
                  </w:rPr>
                  <w:t>36 (1)</w:t>
                </w:r>
              </w:p>
            </w:tc>
            <w:tc>
              <w:tcPr>
                <w:tcW w:w="992" w:type="dxa"/>
              </w:tcPr>
              <w:p w14:paraId="17353786" w14:textId="77777777" w:rsidR="00C92C5F" w:rsidRDefault="002742F5">
                <w:pPr>
                  <w:jc w:val="center"/>
                  <w:rPr>
                    <w:sz w:val="20"/>
                    <w:szCs w:val="20"/>
                  </w:rPr>
                </w:pPr>
                <w:r>
                  <w:rPr>
                    <w:sz w:val="20"/>
                    <w:szCs w:val="20"/>
                  </w:rPr>
                  <w:t>36 (1)</w:t>
                </w:r>
              </w:p>
            </w:tc>
            <w:tc>
              <w:tcPr>
                <w:tcW w:w="992" w:type="dxa"/>
              </w:tcPr>
              <w:p w14:paraId="6F9FD4B0" w14:textId="77777777" w:rsidR="00C92C5F" w:rsidRDefault="002742F5">
                <w:pPr>
                  <w:jc w:val="center"/>
                  <w:rPr>
                    <w:sz w:val="20"/>
                    <w:szCs w:val="20"/>
                  </w:rPr>
                </w:pPr>
                <w:r>
                  <w:rPr>
                    <w:sz w:val="20"/>
                    <w:szCs w:val="20"/>
                  </w:rPr>
                  <w:t>36 (1)</w:t>
                </w:r>
              </w:p>
            </w:tc>
            <w:tc>
              <w:tcPr>
                <w:tcW w:w="850" w:type="dxa"/>
              </w:tcPr>
              <w:p w14:paraId="61AF48F0" w14:textId="77777777" w:rsidR="00C92C5F" w:rsidRDefault="002742F5">
                <w:pPr>
                  <w:jc w:val="center"/>
                  <w:rPr>
                    <w:sz w:val="20"/>
                    <w:szCs w:val="20"/>
                  </w:rPr>
                </w:pPr>
                <w:r>
                  <w:rPr>
                    <w:sz w:val="20"/>
                    <w:szCs w:val="20"/>
                  </w:rPr>
                  <w:t>36 (1)</w:t>
                </w:r>
              </w:p>
            </w:tc>
            <w:tc>
              <w:tcPr>
                <w:tcW w:w="1134" w:type="dxa"/>
              </w:tcPr>
              <w:p w14:paraId="1C8E19B3" w14:textId="77777777" w:rsidR="00C92C5F" w:rsidRDefault="002742F5">
                <w:pPr>
                  <w:jc w:val="center"/>
                  <w:rPr>
                    <w:sz w:val="20"/>
                    <w:szCs w:val="20"/>
                  </w:rPr>
                </w:pPr>
                <w:r>
                  <w:rPr>
                    <w:sz w:val="20"/>
                    <w:szCs w:val="20"/>
                  </w:rPr>
                  <w:t>36 (1)</w:t>
                </w:r>
              </w:p>
            </w:tc>
            <w:tc>
              <w:tcPr>
                <w:tcW w:w="1138" w:type="dxa"/>
              </w:tcPr>
              <w:p w14:paraId="127C9AD5" w14:textId="77777777" w:rsidR="00C92C5F" w:rsidRDefault="002742F5">
                <w:pPr>
                  <w:jc w:val="center"/>
                  <w:rPr>
                    <w:sz w:val="20"/>
                    <w:szCs w:val="20"/>
                  </w:rPr>
                </w:pPr>
                <w:r>
                  <w:rPr>
                    <w:sz w:val="20"/>
                    <w:szCs w:val="20"/>
                  </w:rPr>
                  <w:t>36 (1)</w:t>
                </w:r>
              </w:p>
            </w:tc>
            <w:tc>
              <w:tcPr>
                <w:tcW w:w="1414" w:type="dxa"/>
              </w:tcPr>
              <w:p w14:paraId="514C96B3" w14:textId="77777777" w:rsidR="00C92C5F" w:rsidRDefault="002742F5">
                <w:pPr>
                  <w:jc w:val="center"/>
                  <w:rPr>
                    <w:sz w:val="20"/>
                    <w:szCs w:val="20"/>
                  </w:rPr>
                </w:pPr>
                <w:r>
                  <w:rPr>
                    <w:sz w:val="20"/>
                    <w:szCs w:val="20"/>
                  </w:rPr>
                  <w:t>216 (6)</w:t>
                </w:r>
              </w:p>
            </w:tc>
          </w:tr>
          <w:tr w:rsidR="00C92C5F" w14:paraId="679897B2" w14:textId="77777777">
            <w:trPr>
              <w:trHeight w:val="60"/>
              <w:jc w:val="center"/>
            </w:trPr>
            <w:tc>
              <w:tcPr>
                <w:tcW w:w="9634" w:type="dxa"/>
                <w:gridSpan w:val="8"/>
              </w:tcPr>
              <w:p w14:paraId="25BD3B4C" w14:textId="77777777" w:rsidR="00C92C5F" w:rsidRDefault="002742F5">
                <w:pPr>
                  <w:jc w:val="center"/>
                  <w:rPr>
                    <w:sz w:val="20"/>
                    <w:szCs w:val="20"/>
                  </w:rPr>
                </w:pPr>
                <w:r>
                  <w:rPr>
                    <w:sz w:val="20"/>
                    <w:szCs w:val="20"/>
                  </w:rPr>
                  <w:t>Kalbinis ugdymas </w:t>
                </w:r>
              </w:p>
            </w:tc>
          </w:tr>
          <w:tr w:rsidR="00C92C5F" w14:paraId="46384B4B" w14:textId="77777777">
            <w:trPr>
              <w:trHeight w:val="375"/>
              <w:jc w:val="center"/>
            </w:trPr>
            <w:tc>
              <w:tcPr>
                <w:tcW w:w="1980" w:type="dxa"/>
              </w:tcPr>
              <w:p w14:paraId="64006446" w14:textId="77777777" w:rsidR="00C92C5F" w:rsidRDefault="002742F5">
                <w:pPr>
                  <w:ind w:left="132"/>
                  <w:rPr>
                    <w:sz w:val="20"/>
                    <w:szCs w:val="20"/>
                  </w:rPr>
                </w:pPr>
                <w:r>
                  <w:rPr>
                    <w:sz w:val="20"/>
                    <w:szCs w:val="20"/>
                  </w:rPr>
                  <w:t>Lietuvių kalba ir literatūra </w:t>
                </w:r>
              </w:p>
            </w:tc>
            <w:tc>
              <w:tcPr>
                <w:tcW w:w="1134" w:type="dxa"/>
              </w:tcPr>
              <w:p w14:paraId="7E13BEBF" w14:textId="77777777" w:rsidR="00C92C5F" w:rsidRDefault="002742F5">
                <w:pPr>
                  <w:jc w:val="center"/>
                  <w:rPr>
                    <w:sz w:val="20"/>
                    <w:szCs w:val="20"/>
                  </w:rPr>
                </w:pPr>
                <w:r>
                  <w:rPr>
                    <w:sz w:val="20"/>
                    <w:szCs w:val="20"/>
                  </w:rPr>
                  <w:t>180 (5) </w:t>
                </w:r>
              </w:p>
            </w:tc>
            <w:tc>
              <w:tcPr>
                <w:tcW w:w="992" w:type="dxa"/>
              </w:tcPr>
              <w:p w14:paraId="5689A61D" w14:textId="77777777" w:rsidR="00C92C5F" w:rsidRDefault="002742F5">
                <w:pPr>
                  <w:jc w:val="center"/>
                  <w:rPr>
                    <w:sz w:val="20"/>
                    <w:szCs w:val="20"/>
                  </w:rPr>
                </w:pPr>
                <w:r>
                  <w:rPr>
                    <w:sz w:val="20"/>
                    <w:szCs w:val="20"/>
                  </w:rPr>
                  <w:t>180 (5) </w:t>
                </w:r>
              </w:p>
            </w:tc>
            <w:tc>
              <w:tcPr>
                <w:tcW w:w="992" w:type="dxa"/>
              </w:tcPr>
              <w:p w14:paraId="79B682C5" w14:textId="77777777" w:rsidR="00C92C5F" w:rsidRDefault="002742F5">
                <w:pPr>
                  <w:jc w:val="center"/>
                  <w:rPr>
                    <w:sz w:val="20"/>
                    <w:szCs w:val="20"/>
                  </w:rPr>
                </w:pPr>
                <w:r>
                  <w:rPr>
                    <w:sz w:val="20"/>
                    <w:szCs w:val="20"/>
                  </w:rPr>
                  <w:t>180 (5) </w:t>
                </w:r>
              </w:p>
            </w:tc>
            <w:tc>
              <w:tcPr>
                <w:tcW w:w="850" w:type="dxa"/>
              </w:tcPr>
              <w:p w14:paraId="69C3B068" w14:textId="77777777" w:rsidR="00C92C5F" w:rsidRDefault="002742F5">
                <w:pPr>
                  <w:jc w:val="center"/>
                  <w:rPr>
                    <w:sz w:val="20"/>
                    <w:szCs w:val="20"/>
                  </w:rPr>
                </w:pPr>
                <w:r>
                  <w:rPr>
                    <w:sz w:val="20"/>
                    <w:szCs w:val="20"/>
                  </w:rPr>
                  <w:t>180 (5) </w:t>
                </w:r>
              </w:p>
            </w:tc>
            <w:tc>
              <w:tcPr>
                <w:tcW w:w="1134" w:type="dxa"/>
              </w:tcPr>
              <w:p w14:paraId="135374E7" w14:textId="77777777" w:rsidR="00C92C5F" w:rsidRDefault="002742F5">
                <w:pPr>
                  <w:jc w:val="center"/>
                  <w:rPr>
                    <w:sz w:val="20"/>
                    <w:szCs w:val="20"/>
                  </w:rPr>
                </w:pPr>
                <w:r>
                  <w:rPr>
                    <w:sz w:val="20"/>
                    <w:szCs w:val="20"/>
                  </w:rPr>
                  <w:t>144 (4) </w:t>
                </w:r>
              </w:p>
            </w:tc>
            <w:tc>
              <w:tcPr>
                <w:tcW w:w="1138" w:type="dxa"/>
              </w:tcPr>
              <w:p w14:paraId="03B883B6" w14:textId="77777777" w:rsidR="00C92C5F" w:rsidRDefault="002742F5">
                <w:pPr>
                  <w:jc w:val="center"/>
                  <w:rPr>
                    <w:sz w:val="20"/>
                    <w:szCs w:val="20"/>
                  </w:rPr>
                </w:pPr>
                <w:r>
                  <w:rPr>
                    <w:sz w:val="20"/>
                    <w:szCs w:val="20"/>
                  </w:rPr>
                  <w:t>180 (5) </w:t>
                </w:r>
              </w:p>
            </w:tc>
            <w:tc>
              <w:tcPr>
                <w:tcW w:w="1414" w:type="dxa"/>
              </w:tcPr>
              <w:p w14:paraId="58A17CA9" w14:textId="77777777" w:rsidR="00C92C5F" w:rsidRDefault="002742F5">
                <w:pPr>
                  <w:jc w:val="center"/>
                  <w:rPr>
                    <w:sz w:val="20"/>
                    <w:szCs w:val="20"/>
                  </w:rPr>
                </w:pPr>
                <w:r>
                  <w:rPr>
                    <w:sz w:val="20"/>
                    <w:szCs w:val="20"/>
                  </w:rPr>
                  <w:t>1 044 (29)</w:t>
                </w:r>
              </w:p>
            </w:tc>
          </w:tr>
          <w:tr w:rsidR="00C92C5F" w14:paraId="5036E5DB" w14:textId="77777777">
            <w:trPr>
              <w:trHeight w:val="210"/>
              <w:jc w:val="center"/>
            </w:trPr>
            <w:tc>
              <w:tcPr>
                <w:tcW w:w="1980" w:type="dxa"/>
              </w:tcPr>
              <w:p w14:paraId="78AD454C" w14:textId="77777777" w:rsidR="00C92C5F" w:rsidRDefault="002742F5">
                <w:pPr>
                  <w:ind w:left="132"/>
                  <w:rPr>
                    <w:sz w:val="20"/>
                    <w:szCs w:val="20"/>
                  </w:rPr>
                </w:pPr>
                <w:r>
                  <w:rPr>
                    <w:sz w:val="20"/>
                    <w:szCs w:val="20"/>
                  </w:rPr>
                  <w:t>Lietuvių gestų kalba </w:t>
                </w:r>
              </w:p>
            </w:tc>
            <w:tc>
              <w:tcPr>
                <w:tcW w:w="1134" w:type="dxa"/>
              </w:tcPr>
              <w:p w14:paraId="2A4878A2" w14:textId="77777777" w:rsidR="00C92C5F" w:rsidRDefault="002742F5">
                <w:pPr>
                  <w:jc w:val="center"/>
                  <w:rPr>
                    <w:sz w:val="20"/>
                    <w:szCs w:val="20"/>
                  </w:rPr>
                </w:pPr>
                <w:r>
                  <w:rPr>
                    <w:sz w:val="20"/>
                    <w:szCs w:val="20"/>
                  </w:rPr>
                  <w:t>72 (2) </w:t>
                </w:r>
              </w:p>
            </w:tc>
            <w:tc>
              <w:tcPr>
                <w:tcW w:w="992" w:type="dxa"/>
              </w:tcPr>
              <w:p w14:paraId="3948BACA" w14:textId="77777777" w:rsidR="00C92C5F" w:rsidRDefault="002742F5">
                <w:pPr>
                  <w:jc w:val="center"/>
                  <w:rPr>
                    <w:sz w:val="20"/>
                    <w:szCs w:val="20"/>
                  </w:rPr>
                </w:pPr>
                <w:r>
                  <w:rPr>
                    <w:sz w:val="20"/>
                    <w:szCs w:val="20"/>
                  </w:rPr>
                  <w:t>72 (2) </w:t>
                </w:r>
              </w:p>
            </w:tc>
            <w:tc>
              <w:tcPr>
                <w:tcW w:w="992" w:type="dxa"/>
              </w:tcPr>
              <w:p w14:paraId="3632AC5A" w14:textId="77777777" w:rsidR="00C92C5F" w:rsidRDefault="002742F5">
                <w:pPr>
                  <w:jc w:val="center"/>
                  <w:rPr>
                    <w:sz w:val="20"/>
                    <w:szCs w:val="20"/>
                  </w:rPr>
                </w:pPr>
                <w:r>
                  <w:rPr>
                    <w:sz w:val="20"/>
                    <w:szCs w:val="20"/>
                  </w:rPr>
                  <w:t>72 (2) </w:t>
                </w:r>
              </w:p>
            </w:tc>
            <w:tc>
              <w:tcPr>
                <w:tcW w:w="850" w:type="dxa"/>
              </w:tcPr>
              <w:p w14:paraId="510AD1C9" w14:textId="77777777" w:rsidR="00C92C5F" w:rsidRDefault="002742F5">
                <w:pPr>
                  <w:jc w:val="center"/>
                  <w:rPr>
                    <w:sz w:val="20"/>
                    <w:szCs w:val="20"/>
                  </w:rPr>
                </w:pPr>
                <w:r>
                  <w:rPr>
                    <w:sz w:val="20"/>
                    <w:szCs w:val="20"/>
                  </w:rPr>
                  <w:t>72 (2) </w:t>
                </w:r>
              </w:p>
            </w:tc>
            <w:tc>
              <w:tcPr>
                <w:tcW w:w="1134" w:type="dxa"/>
              </w:tcPr>
              <w:p w14:paraId="271EE4BD" w14:textId="77777777" w:rsidR="00C92C5F" w:rsidRDefault="002742F5">
                <w:pPr>
                  <w:jc w:val="center"/>
                  <w:rPr>
                    <w:sz w:val="20"/>
                    <w:szCs w:val="20"/>
                  </w:rPr>
                </w:pPr>
                <w:r>
                  <w:rPr>
                    <w:sz w:val="20"/>
                    <w:szCs w:val="20"/>
                  </w:rPr>
                  <w:t>72 (2) </w:t>
                </w:r>
              </w:p>
            </w:tc>
            <w:tc>
              <w:tcPr>
                <w:tcW w:w="1138" w:type="dxa"/>
              </w:tcPr>
              <w:p w14:paraId="6739DC88" w14:textId="77777777" w:rsidR="00C92C5F" w:rsidRDefault="002742F5">
                <w:pPr>
                  <w:jc w:val="center"/>
                  <w:rPr>
                    <w:sz w:val="20"/>
                    <w:szCs w:val="20"/>
                  </w:rPr>
                </w:pPr>
                <w:r>
                  <w:rPr>
                    <w:sz w:val="20"/>
                    <w:szCs w:val="20"/>
                  </w:rPr>
                  <w:t>72(2) </w:t>
                </w:r>
              </w:p>
            </w:tc>
            <w:tc>
              <w:tcPr>
                <w:tcW w:w="1414" w:type="dxa"/>
              </w:tcPr>
              <w:p w14:paraId="31CE3E40" w14:textId="77777777" w:rsidR="00C92C5F" w:rsidRDefault="002742F5">
                <w:pPr>
                  <w:jc w:val="center"/>
                  <w:rPr>
                    <w:sz w:val="20"/>
                    <w:szCs w:val="20"/>
                  </w:rPr>
                </w:pPr>
                <w:r>
                  <w:rPr>
                    <w:sz w:val="20"/>
                    <w:szCs w:val="20"/>
                  </w:rPr>
                  <w:t>432 (12)</w:t>
                </w:r>
              </w:p>
            </w:tc>
          </w:tr>
          <w:tr w:rsidR="00C92C5F" w14:paraId="4F7CF8F4" w14:textId="77777777">
            <w:trPr>
              <w:trHeight w:val="755"/>
              <w:jc w:val="center"/>
            </w:trPr>
            <w:tc>
              <w:tcPr>
                <w:tcW w:w="1980" w:type="dxa"/>
              </w:tcPr>
              <w:p w14:paraId="651CDCC5" w14:textId="77777777" w:rsidR="00C92C5F" w:rsidRDefault="002742F5">
                <w:pPr>
                  <w:ind w:left="132"/>
                  <w:rPr>
                    <w:sz w:val="20"/>
                    <w:szCs w:val="20"/>
                  </w:rPr>
                </w:pPr>
                <w:r>
                  <w:rPr>
                    <w:sz w:val="20"/>
                    <w:szCs w:val="20"/>
                  </w:rPr>
                  <w:t>Baltarusių / rusų / lenkų, vokiečių tautinės mažumos gimtoji kalba ir literatūra</w:t>
                </w:r>
                <w:r>
                  <w:rPr>
                    <w:sz w:val="16"/>
                    <w:szCs w:val="16"/>
                  </w:rPr>
                  <w:t>*</w:t>
                </w:r>
                <w:r>
                  <w:rPr>
                    <w:sz w:val="20"/>
                    <w:szCs w:val="20"/>
                  </w:rPr>
                  <w:t> </w:t>
                </w:r>
              </w:p>
              <w:p w14:paraId="1F4E6615" w14:textId="77777777" w:rsidR="00C92C5F" w:rsidRDefault="00C92C5F">
                <w:pPr>
                  <w:ind w:left="132" w:firstLine="53"/>
                  <w:rPr>
                    <w:sz w:val="20"/>
                    <w:szCs w:val="20"/>
                  </w:rPr>
                </w:pPr>
              </w:p>
            </w:tc>
            <w:tc>
              <w:tcPr>
                <w:tcW w:w="1134" w:type="dxa"/>
              </w:tcPr>
              <w:p w14:paraId="1DAEF86A" w14:textId="77777777" w:rsidR="00C92C5F" w:rsidRDefault="00C92C5F">
                <w:pPr>
                  <w:jc w:val="center"/>
                  <w:rPr>
                    <w:sz w:val="20"/>
                    <w:szCs w:val="20"/>
                  </w:rPr>
                </w:pPr>
              </w:p>
              <w:p w14:paraId="5C7CCA9B" w14:textId="77777777" w:rsidR="00C92C5F" w:rsidRDefault="002742F5">
                <w:pPr>
                  <w:jc w:val="center"/>
                  <w:rPr>
                    <w:sz w:val="20"/>
                    <w:szCs w:val="20"/>
                  </w:rPr>
                </w:pPr>
                <w:r>
                  <w:rPr>
                    <w:sz w:val="20"/>
                    <w:szCs w:val="20"/>
                  </w:rPr>
                  <w:t>180 (5)</w:t>
                </w:r>
              </w:p>
            </w:tc>
            <w:tc>
              <w:tcPr>
                <w:tcW w:w="992" w:type="dxa"/>
              </w:tcPr>
              <w:p w14:paraId="3A757CD1" w14:textId="77777777" w:rsidR="00C92C5F" w:rsidRDefault="00C92C5F">
                <w:pPr>
                  <w:jc w:val="center"/>
                  <w:rPr>
                    <w:sz w:val="20"/>
                    <w:szCs w:val="20"/>
                  </w:rPr>
                </w:pPr>
              </w:p>
              <w:p w14:paraId="484235F7" w14:textId="77777777" w:rsidR="00C92C5F" w:rsidRDefault="002742F5">
                <w:pPr>
                  <w:jc w:val="center"/>
                  <w:rPr>
                    <w:sz w:val="20"/>
                    <w:szCs w:val="20"/>
                  </w:rPr>
                </w:pPr>
                <w:r>
                  <w:rPr>
                    <w:sz w:val="20"/>
                    <w:szCs w:val="20"/>
                  </w:rPr>
                  <w:t>180 (5)</w:t>
                </w:r>
              </w:p>
            </w:tc>
            <w:tc>
              <w:tcPr>
                <w:tcW w:w="992" w:type="dxa"/>
              </w:tcPr>
              <w:p w14:paraId="2F1D2EFB" w14:textId="77777777" w:rsidR="00C92C5F" w:rsidRDefault="00C92C5F">
                <w:pPr>
                  <w:jc w:val="center"/>
                  <w:rPr>
                    <w:sz w:val="20"/>
                    <w:szCs w:val="20"/>
                  </w:rPr>
                </w:pPr>
              </w:p>
              <w:p w14:paraId="0DA01C64" w14:textId="77777777" w:rsidR="00C92C5F" w:rsidRDefault="002742F5">
                <w:pPr>
                  <w:jc w:val="center"/>
                  <w:rPr>
                    <w:sz w:val="20"/>
                    <w:szCs w:val="20"/>
                  </w:rPr>
                </w:pPr>
                <w:r>
                  <w:rPr>
                    <w:sz w:val="20"/>
                    <w:szCs w:val="20"/>
                  </w:rPr>
                  <w:t>180(5)</w:t>
                </w:r>
              </w:p>
            </w:tc>
            <w:tc>
              <w:tcPr>
                <w:tcW w:w="850" w:type="dxa"/>
              </w:tcPr>
              <w:p w14:paraId="526DED90" w14:textId="77777777" w:rsidR="00C92C5F" w:rsidRDefault="00C92C5F">
                <w:pPr>
                  <w:jc w:val="center"/>
                  <w:rPr>
                    <w:sz w:val="20"/>
                    <w:szCs w:val="20"/>
                  </w:rPr>
                </w:pPr>
              </w:p>
              <w:p w14:paraId="5E3F80DB" w14:textId="77777777" w:rsidR="00C92C5F" w:rsidRDefault="002742F5">
                <w:pPr>
                  <w:jc w:val="center"/>
                  <w:rPr>
                    <w:sz w:val="20"/>
                    <w:szCs w:val="20"/>
                  </w:rPr>
                </w:pPr>
                <w:r>
                  <w:rPr>
                    <w:sz w:val="20"/>
                    <w:szCs w:val="20"/>
                  </w:rPr>
                  <w:t>180 (5)</w:t>
                </w:r>
              </w:p>
            </w:tc>
            <w:tc>
              <w:tcPr>
                <w:tcW w:w="1134" w:type="dxa"/>
              </w:tcPr>
              <w:p w14:paraId="453F3FB4" w14:textId="77777777" w:rsidR="00C92C5F" w:rsidRDefault="00C92C5F">
                <w:pPr>
                  <w:jc w:val="center"/>
                  <w:rPr>
                    <w:sz w:val="20"/>
                    <w:szCs w:val="20"/>
                  </w:rPr>
                </w:pPr>
              </w:p>
              <w:p w14:paraId="267BB6AE" w14:textId="77777777" w:rsidR="00C92C5F" w:rsidRDefault="002742F5">
                <w:pPr>
                  <w:jc w:val="center"/>
                  <w:rPr>
                    <w:sz w:val="20"/>
                    <w:szCs w:val="20"/>
                  </w:rPr>
                </w:pPr>
                <w:r>
                  <w:rPr>
                    <w:sz w:val="20"/>
                    <w:szCs w:val="20"/>
                  </w:rPr>
                  <w:t>144 (4)</w:t>
                </w:r>
              </w:p>
            </w:tc>
            <w:tc>
              <w:tcPr>
                <w:tcW w:w="1138" w:type="dxa"/>
              </w:tcPr>
              <w:p w14:paraId="731C0654" w14:textId="77777777" w:rsidR="00C92C5F" w:rsidRDefault="00C92C5F">
                <w:pPr>
                  <w:jc w:val="center"/>
                  <w:rPr>
                    <w:sz w:val="20"/>
                    <w:szCs w:val="20"/>
                  </w:rPr>
                </w:pPr>
              </w:p>
              <w:p w14:paraId="152BAB8C" w14:textId="77777777" w:rsidR="00C92C5F" w:rsidRDefault="002742F5">
                <w:pPr>
                  <w:jc w:val="center"/>
                  <w:rPr>
                    <w:sz w:val="20"/>
                    <w:szCs w:val="20"/>
                  </w:rPr>
                </w:pPr>
                <w:r>
                  <w:rPr>
                    <w:sz w:val="20"/>
                    <w:szCs w:val="20"/>
                  </w:rPr>
                  <w:t>144 (4)</w:t>
                </w:r>
              </w:p>
            </w:tc>
            <w:tc>
              <w:tcPr>
                <w:tcW w:w="1414" w:type="dxa"/>
              </w:tcPr>
              <w:p w14:paraId="4760C40B" w14:textId="77777777" w:rsidR="00C92C5F" w:rsidRDefault="00C92C5F">
                <w:pPr>
                  <w:jc w:val="center"/>
                  <w:rPr>
                    <w:sz w:val="20"/>
                    <w:szCs w:val="20"/>
                  </w:rPr>
                </w:pPr>
              </w:p>
              <w:p w14:paraId="664DBDF3" w14:textId="77777777" w:rsidR="00C92C5F" w:rsidRDefault="002742F5">
                <w:pPr>
                  <w:jc w:val="center"/>
                  <w:rPr>
                    <w:sz w:val="20"/>
                    <w:szCs w:val="20"/>
                  </w:rPr>
                </w:pPr>
                <w:r>
                  <w:rPr>
                    <w:sz w:val="20"/>
                    <w:szCs w:val="20"/>
                  </w:rPr>
                  <w:t>1 008 (28)</w:t>
                </w:r>
              </w:p>
            </w:tc>
          </w:tr>
          <w:tr w:rsidR="00C92C5F" w14:paraId="6ABDFFE8" w14:textId="77777777">
            <w:trPr>
              <w:trHeight w:val="300"/>
              <w:jc w:val="center"/>
            </w:trPr>
            <w:tc>
              <w:tcPr>
                <w:tcW w:w="1980" w:type="dxa"/>
              </w:tcPr>
              <w:p w14:paraId="08679524" w14:textId="77777777" w:rsidR="00C92C5F" w:rsidRDefault="002742F5">
                <w:pPr>
                  <w:ind w:left="132"/>
                  <w:rPr>
                    <w:sz w:val="20"/>
                    <w:szCs w:val="20"/>
                  </w:rPr>
                </w:pPr>
                <w:r>
                  <w:rPr>
                    <w:sz w:val="20"/>
                    <w:szCs w:val="20"/>
                  </w:rPr>
                  <w:t>Užsienio kalba</w:t>
                </w:r>
              </w:p>
              <w:p w14:paraId="08D13A28" w14:textId="77777777" w:rsidR="00C92C5F" w:rsidRDefault="002742F5">
                <w:pPr>
                  <w:ind w:left="132"/>
                  <w:rPr>
                    <w:sz w:val="20"/>
                    <w:szCs w:val="20"/>
                  </w:rPr>
                </w:pPr>
                <w:r>
                  <w:rPr>
                    <w:sz w:val="20"/>
                    <w:szCs w:val="20"/>
                  </w:rPr>
                  <w:t>(pirmoji, …)</w:t>
                </w:r>
              </w:p>
            </w:tc>
            <w:tc>
              <w:tcPr>
                <w:tcW w:w="1134" w:type="dxa"/>
              </w:tcPr>
              <w:p w14:paraId="5DB0CD39" w14:textId="77777777" w:rsidR="00C92C5F" w:rsidRDefault="002742F5">
                <w:pPr>
                  <w:jc w:val="center"/>
                  <w:rPr>
                    <w:sz w:val="20"/>
                    <w:szCs w:val="20"/>
                  </w:rPr>
                </w:pPr>
                <w:r>
                  <w:rPr>
                    <w:sz w:val="20"/>
                    <w:szCs w:val="20"/>
                  </w:rPr>
                  <w:t>108 (3)*</w:t>
                </w:r>
              </w:p>
              <w:p w14:paraId="62BDE27D" w14:textId="77777777" w:rsidR="00C92C5F" w:rsidRDefault="002742F5">
                <w:pPr>
                  <w:jc w:val="center"/>
                  <w:rPr>
                    <w:sz w:val="20"/>
                    <w:szCs w:val="20"/>
                  </w:rPr>
                </w:pPr>
                <w:r>
                  <w:rPr>
                    <w:sz w:val="20"/>
                    <w:szCs w:val="20"/>
                  </w:rPr>
                  <w:t>108 (3) </w:t>
                </w:r>
              </w:p>
            </w:tc>
            <w:tc>
              <w:tcPr>
                <w:tcW w:w="992" w:type="dxa"/>
                <w:vMerge w:val="restart"/>
              </w:tcPr>
              <w:p w14:paraId="29A6CCFF" w14:textId="77777777" w:rsidR="00C92C5F" w:rsidRDefault="00C92C5F">
                <w:pPr>
                  <w:jc w:val="center"/>
                  <w:rPr>
                    <w:sz w:val="20"/>
                    <w:szCs w:val="20"/>
                  </w:rPr>
                </w:pPr>
              </w:p>
              <w:p w14:paraId="7F132893" w14:textId="77777777" w:rsidR="00C92C5F" w:rsidRDefault="002742F5">
                <w:pPr>
                  <w:jc w:val="center"/>
                  <w:rPr>
                    <w:sz w:val="16"/>
                    <w:szCs w:val="16"/>
                  </w:rPr>
                </w:pPr>
                <w:r>
                  <w:rPr>
                    <w:sz w:val="20"/>
                    <w:szCs w:val="20"/>
                  </w:rPr>
                  <w:t>108 (3)</w:t>
                </w:r>
                <w:r>
                  <w:rPr>
                    <w:sz w:val="16"/>
                    <w:szCs w:val="16"/>
                  </w:rPr>
                  <w:t>*</w:t>
                </w:r>
                <w:r>
                  <w:rPr>
                    <w:sz w:val="20"/>
                    <w:szCs w:val="20"/>
                  </w:rPr>
                  <w:t>;</w:t>
                </w:r>
              </w:p>
              <w:p w14:paraId="1D089CB8" w14:textId="77777777" w:rsidR="00C92C5F" w:rsidRDefault="002742F5">
                <w:pPr>
                  <w:jc w:val="center"/>
                  <w:rPr>
                    <w:sz w:val="20"/>
                    <w:szCs w:val="20"/>
                  </w:rPr>
                </w:pPr>
                <w:r>
                  <w:rPr>
                    <w:sz w:val="20"/>
                    <w:szCs w:val="20"/>
                  </w:rPr>
                  <w:t>180 (5)</w:t>
                </w:r>
                <w:r>
                  <w:rPr>
                    <w:sz w:val="16"/>
                    <w:szCs w:val="16"/>
                  </w:rPr>
                  <w:t>**</w:t>
                </w:r>
              </w:p>
              <w:p w14:paraId="6E71087F" w14:textId="77777777" w:rsidR="00C92C5F" w:rsidRDefault="00C92C5F">
                <w:pPr>
                  <w:jc w:val="center"/>
                  <w:rPr>
                    <w:sz w:val="20"/>
                    <w:szCs w:val="20"/>
                  </w:rPr>
                </w:pPr>
              </w:p>
            </w:tc>
            <w:tc>
              <w:tcPr>
                <w:tcW w:w="992" w:type="dxa"/>
                <w:vMerge w:val="restart"/>
              </w:tcPr>
              <w:p w14:paraId="015FDF2F" w14:textId="77777777" w:rsidR="00C92C5F" w:rsidRDefault="00C92C5F">
                <w:pPr>
                  <w:jc w:val="center"/>
                  <w:rPr>
                    <w:sz w:val="20"/>
                    <w:szCs w:val="20"/>
                  </w:rPr>
                </w:pPr>
              </w:p>
              <w:p w14:paraId="5601C90B" w14:textId="77777777" w:rsidR="00C92C5F" w:rsidRDefault="002742F5">
                <w:pPr>
                  <w:jc w:val="center"/>
                  <w:rPr>
                    <w:sz w:val="16"/>
                    <w:szCs w:val="16"/>
                  </w:rPr>
                </w:pPr>
                <w:r>
                  <w:rPr>
                    <w:sz w:val="20"/>
                    <w:szCs w:val="20"/>
                  </w:rPr>
                  <w:t>108 (3)</w:t>
                </w:r>
                <w:r>
                  <w:rPr>
                    <w:sz w:val="16"/>
                    <w:szCs w:val="16"/>
                  </w:rPr>
                  <w:t>*</w:t>
                </w:r>
                <w:r>
                  <w:rPr>
                    <w:sz w:val="20"/>
                    <w:szCs w:val="20"/>
                  </w:rPr>
                  <w:t>;</w:t>
                </w:r>
              </w:p>
              <w:p w14:paraId="1D8A82F7" w14:textId="77777777" w:rsidR="00C92C5F" w:rsidRDefault="002742F5">
                <w:pPr>
                  <w:jc w:val="center"/>
                  <w:rPr>
                    <w:sz w:val="16"/>
                    <w:szCs w:val="16"/>
                  </w:rPr>
                </w:pPr>
                <w:r>
                  <w:rPr>
                    <w:sz w:val="20"/>
                    <w:szCs w:val="20"/>
                  </w:rPr>
                  <w:t>180 (5)</w:t>
                </w:r>
                <w:r>
                  <w:rPr>
                    <w:sz w:val="16"/>
                    <w:szCs w:val="16"/>
                  </w:rPr>
                  <w:t>**</w:t>
                </w:r>
              </w:p>
              <w:p w14:paraId="65CF061C" w14:textId="77777777" w:rsidR="00C92C5F" w:rsidRDefault="00C92C5F">
                <w:pPr>
                  <w:rPr>
                    <w:sz w:val="20"/>
                    <w:szCs w:val="20"/>
                  </w:rPr>
                </w:pPr>
              </w:p>
            </w:tc>
            <w:tc>
              <w:tcPr>
                <w:tcW w:w="850" w:type="dxa"/>
                <w:vMerge w:val="restart"/>
              </w:tcPr>
              <w:p w14:paraId="522A4BD8" w14:textId="77777777" w:rsidR="00C92C5F" w:rsidRDefault="00C92C5F">
                <w:pPr>
                  <w:ind w:left="-430" w:right="-426"/>
                  <w:jc w:val="center"/>
                  <w:rPr>
                    <w:sz w:val="20"/>
                    <w:szCs w:val="20"/>
                  </w:rPr>
                </w:pPr>
              </w:p>
              <w:p w14:paraId="3BAC77FC" w14:textId="77777777" w:rsidR="00C92C5F" w:rsidRDefault="002742F5">
                <w:pPr>
                  <w:ind w:left="-430" w:right="-426"/>
                  <w:jc w:val="center"/>
                  <w:rPr>
                    <w:sz w:val="16"/>
                    <w:szCs w:val="16"/>
                  </w:rPr>
                </w:pPr>
                <w:r>
                  <w:rPr>
                    <w:sz w:val="20"/>
                    <w:szCs w:val="20"/>
                  </w:rPr>
                  <w:t>108 (3)</w:t>
                </w:r>
                <w:r>
                  <w:rPr>
                    <w:sz w:val="16"/>
                    <w:szCs w:val="16"/>
                  </w:rPr>
                  <w:t>*</w:t>
                </w:r>
                <w:r>
                  <w:rPr>
                    <w:sz w:val="20"/>
                    <w:szCs w:val="20"/>
                  </w:rPr>
                  <w:t>;</w:t>
                </w:r>
              </w:p>
              <w:p w14:paraId="6283C235" w14:textId="77777777" w:rsidR="00C92C5F" w:rsidRDefault="002742F5">
                <w:pPr>
                  <w:ind w:left="-289" w:right="-426" w:firstLine="5"/>
                  <w:jc w:val="center"/>
                  <w:rPr>
                    <w:sz w:val="20"/>
                    <w:szCs w:val="20"/>
                  </w:rPr>
                </w:pPr>
                <w:r>
                  <w:rPr>
                    <w:sz w:val="20"/>
                    <w:szCs w:val="20"/>
                  </w:rPr>
                  <w:t>180 (5)</w:t>
                </w:r>
                <w:r>
                  <w:rPr>
                    <w:sz w:val="16"/>
                    <w:szCs w:val="16"/>
                  </w:rPr>
                  <w:t>**</w:t>
                </w:r>
              </w:p>
              <w:p w14:paraId="73BE45EA" w14:textId="77777777" w:rsidR="00C92C5F" w:rsidRDefault="00C92C5F">
                <w:pPr>
                  <w:ind w:right="-426"/>
                  <w:rPr>
                    <w:sz w:val="20"/>
                    <w:szCs w:val="20"/>
                  </w:rPr>
                </w:pPr>
              </w:p>
            </w:tc>
            <w:tc>
              <w:tcPr>
                <w:tcW w:w="1134" w:type="dxa"/>
                <w:vMerge w:val="restart"/>
              </w:tcPr>
              <w:p w14:paraId="658D19F7" w14:textId="77777777" w:rsidR="00C92C5F" w:rsidRDefault="00C92C5F">
                <w:pPr>
                  <w:jc w:val="center"/>
                  <w:rPr>
                    <w:sz w:val="20"/>
                    <w:szCs w:val="20"/>
                  </w:rPr>
                </w:pPr>
              </w:p>
              <w:p w14:paraId="712A1196" w14:textId="77777777" w:rsidR="00C92C5F" w:rsidRDefault="002742F5">
                <w:pPr>
                  <w:jc w:val="center"/>
                  <w:rPr>
                    <w:sz w:val="16"/>
                    <w:szCs w:val="16"/>
                  </w:rPr>
                </w:pPr>
                <w:r>
                  <w:rPr>
                    <w:sz w:val="20"/>
                    <w:szCs w:val="20"/>
                  </w:rPr>
                  <w:t>108 (3)</w:t>
                </w:r>
                <w:r>
                  <w:rPr>
                    <w:sz w:val="16"/>
                    <w:szCs w:val="16"/>
                  </w:rPr>
                  <w:t>*</w:t>
                </w:r>
                <w:r>
                  <w:rPr>
                    <w:sz w:val="20"/>
                    <w:szCs w:val="20"/>
                  </w:rPr>
                  <w:t>;</w:t>
                </w:r>
              </w:p>
              <w:p w14:paraId="75F1A72B" w14:textId="77777777" w:rsidR="00C92C5F" w:rsidRDefault="002742F5">
                <w:pPr>
                  <w:jc w:val="center"/>
                  <w:rPr>
                    <w:sz w:val="20"/>
                    <w:szCs w:val="20"/>
                  </w:rPr>
                </w:pPr>
                <w:r>
                  <w:rPr>
                    <w:sz w:val="20"/>
                    <w:szCs w:val="20"/>
                  </w:rPr>
                  <w:t>180 (5)</w:t>
                </w:r>
                <w:r>
                  <w:rPr>
                    <w:sz w:val="16"/>
                    <w:szCs w:val="16"/>
                  </w:rPr>
                  <w:t>**</w:t>
                </w:r>
              </w:p>
              <w:p w14:paraId="52A70A3E" w14:textId="77777777" w:rsidR="00C92C5F" w:rsidRDefault="00C92C5F">
                <w:pPr>
                  <w:jc w:val="center"/>
                  <w:rPr>
                    <w:sz w:val="20"/>
                    <w:szCs w:val="20"/>
                  </w:rPr>
                </w:pPr>
              </w:p>
            </w:tc>
            <w:tc>
              <w:tcPr>
                <w:tcW w:w="1138" w:type="dxa"/>
                <w:vMerge w:val="restart"/>
              </w:tcPr>
              <w:p w14:paraId="6D40BC78" w14:textId="77777777" w:rsidR="00C92C5F" w:rsidRDefault="00C92C5F">
                <w:pPr>
                  <w:jc w:val="center"/>
                  <w:rPr>
                    <w:sz w:val="20"/>
                    <w:szCs w:val="20"/>
                  </w:rPr>
                </w:pPr>
              </w:p>
              <w:p w14:paraId="678B4087" w14:textId="77777777" w:rsidR="00C92C5F" w:rsidRDefault="002742F5">
                <w:pPr>
                  <w:jc w:val="center"/>
                  <w:rPr>
                    <w:sz w:val="16"/>
                    <w:szCs w:val="16"/>
                  </w:rPr>
                </w:pPr>
                <w:r>
                  <w:rPr>
                    <w:sz w:val="20"/>
                    <w:szCs w:val="20"/>
                  </w:rPr>
                  <w:t>108 (3)</w:t>
                </w:r>
                <w:r>
                  <w:rPr>
                    <w:sz w:val="16"/>
                    <w:szCs w:val="16"/>
                  </w:rPr>
                  <w:t>*</w:t>
                </w:r>
                <w:r>
                  <w:rPr>
                    <w:sz w:val="20"/>
                    <w:szCs w:val="20"/>
                  </w:rPr>
                  <w:t>;</w:t>
                </w:r>
              </w:p>
              <w:p w14:paraId="64375B79" w14:textId="77777777" w:rsidR="00C92C5F" w:rsidRDefault="002742F5">
                <w:pPr>
                  <w:jc w:val="center"/>
                  <w:rPr>
                    <w:sz w:val="20"/>
                    <w:szCs w:val="20"/>
                  </w:rPr>
                </w:pPr>
                <w:r>
                  <w:rPr>
                    <w:sz w:val="20"/>
                    <w:szCs w:val="20"/>
                  </w:rPr>
                  <w:t>180 (5)</w:t>
                </w:r>
                <w:r>
                  <w:rPr>
                    <w:sz w:val="16"/>
                    <w:szCs w:val="16"/>
                  </w:rPr>
                  <w:t>**</w:t>
                </w:r>
              </w:p>
              <w:p w14:paraId="3ABD2865" w14:textId="77777777" w:rsidR="00C92C5F" w:rsidRDefault="00C92C5F">
                <w:pPr>
                  <w:jc w:val="center"/>
                  <w:rPr>
                    <w:sz w:val="20"/>
                    <w:szCs w:val="20"/>
                  </w:rPr>
                </w:pPr>
              </w:p>
            </w:tc>
            <w:tc>
              <w:tcPr>
                <w:tcW w:w="1414" w:type="dxa"/>
                <w:vMerge w:val="restart"/>
              </w:tcPr>
              <w:p w14:paraId="05C372B4" w14:textId="77777777" w:rsidR="00C92C5F" w:rsidRDefault="00C92C5F">
                <w:pPr>
                  <w:jc w:val="center"/>
                  <w:rPr>
                    <w:sz w:val="20"/>
                    <w:szCs w:val="20"/>
                  </w:rPr>
                </w:pPr>
              </w:p>
              <w:p w14:paraId="361405DC" w14:textId="77777777" w:rsidR="00C92C5F" w:rsidRDefault="002742F5">
                <w:pPr>
                  <w:jc w:val="center"/>
                  <w:rPr>
                    <w:sz w:val="16"/>
                    <w:szCs w:val="16"/>
                  </w:rPr>
                </w:pPr>
                <w:r>
                  <w:rPr>
                    <w:sz w:val="20"/>
                    <w:szCs w:val="20"/>
                  </w:rPr>
                  <w:t>648 (18)</w:t>
                </w:r>
                <w:r>
                  <w:rPr>
                    <w:sz w:val="16"/>
                    <w:szCs w:val="16"/>
                  </w:rPr>
                  <w:t>*</w:t>
                </w:r>
                <w:r>
                  <w:rPr>
                    <w:sz w:val="20"/>
                    <w:szCs w:val="20"/>
                  </w:rPr>
                  <w:t>;</w:t>
                </w:r>
              </w:p>
              <w:p w14:paraId="393191AE" w14:textId="77777777" w:rsidR="00C92C5F" w:rsidRDefault="002742F5">
                <w:pPr>
                  <w:jc w:val="center"/>
                  <w:rPr>
                    <w:sz w:val="20"/>
                    <w:szCs w:val="20"/>
                  </w:rPr>
                </w:pPr>
                <w:r>
                  <w:rPr>
                    <w:sz w:val="20"/>
                    <w:szCs w:val="20"/>
                  </w:rPr>
                  <w:t>1 008 (28)</w:t>
                </w:r>
                <w:r>
                  <w:rPr>
                    <w:sz w:val="16"/>
                    <w:szCs w:val="16"/>
                  </w:rPr>
                  <w:t>**</w:t>
                </w:r>
              </w:p>
              <w:p w14:paraId="3DAE8200" w14:textId="77777777" w:rsidR="00C92C5F" w:rsidRDefault="00C92C5F">
                <w:pPr>
                  <w:jc w:val="center"/>
                  <w:rPr>
                    <w:sz w:val="20"/>
                    <w:szCs w:val="20"/>
                  </w:rPr>
                </w:pPr>
              </w:p>
            </w:tc>
          </w:tr>
          <w:tr w:rsidR="00C92C5F" w14:paraId="17224A4C" w14:textId="77777777">
            <w:trPr>
              <w:trHeight w:val="375"/>
              <w:jc w:val="center"/>
            </w:trPr>
            <w:tc>
              <w:tcPr>
                <w:tcW w:w="1980" w:type="dxa"/>
              </w:tcPr>
              <w:p w14:paraId="160F532E" w14:textId="77777777" w:rsidR="00C92C5F" w:rsidRDefault="002742F5">
                <w:pPr>
                  <w:ind w:left="132"/>
                  <w:rPr>
                    <w:sz w:val="20"/>
                    <w:szCs w:val="20"/>
                  </w:rPr>
                </w:pPr>
                <w:r>
                  <w:rPr>
                    <w:sz w:val="20"/>
                    <w:szCs w:val="20"/>
                  </w:rPr>
                  <w:t xml:space="preserve">Užsienio kalba </w:t>
                </w:r>
              </w:p>
              <w:p w14:paraId="64F6D4C4" w14:textId="77777777" w:rsidR="00C92C5F" w:rsidRDefault="002742F5">
                <w:pPr>
                  <w:ind w:left="132"/>
                  <w:rPr>
                    <w:sz w:val="20"/>
                    <w:szCs w:val="20"/>
                  </w:rPr>
                </w:pPr>
                <w:r>
                  <w:rPr>
                    <w:sz w:val="20"/>
                    <w:szCs w:val="20"/>
                  </w:rPr>
                  <w:t>(antroji, …)</w:t>
                </w:r>
              </w:p>
            </w:tc>
            <w:tc>
              <w:tcPr>
                <w:tcW w:w="1134" w:type="dxa"/>
              </w:tcPr>
              <w:p w14:paraId="6C4D40DC" w14:textId="77777777" w:rsidR="00C92C5F" w:rsidRDefault="00C92C5F">
                <w:pPr>
                  <w:ind w:firstLine="608"/>
                  <w:jc w:val="center"/>
                  <w:rPr>
                    <w:sz w:val="20"/>
                    <w:szCs w:val="20"/>
                  </w:rPr>
                </w:pPr>
              </w:p>
            </w:tc>
            <w:tc>
              <w:tcPr>
                <w:tcW w:w="992" w:type="dxa"/>
                <w:vMerge/>
              </w:tcPr>
              <w:p w14:paraId="6ABE3A12" w14:textId="77777777" w:rsidR="00C92C5F" w:rsidRDefault="00C92C5F">
                <w:pPr>
                  <w:widowControl w:val="0"/>
                  <w:spacing w:line="276" w:lineRule="auto"/>
                  <w:rPr>
                    <w:sz w:val="20"/>
                    <w:szCs w:val="20"/>
                  </w:rPr>
                </w:pPr>
              </w:p>
            </w:tc>
            <w:tc>
              <w:tcPr>
                <w:tcW w:w="992" w:type="dxa"/>
                <w:vMerge/>
              </w:tcPr>
              <w:p w14:paraId="1EC6B203" w14:textId="77777777" w:rsidR="00C92C5F" w:rsidRDefault="00C92C5F">
                <w:pPr>
                  <w:widowControl w:val="0"/>
                  <w:spacing w:line="276" w:lineRule="auto"/>
                  <w:rPr>
                    <w:sz w:val="20"/>
                    <w:szCs w:val="20"/>
                  </w:rPr>
                </w:pPr>
              </w:p>
            </w:tc>
            <w:tc>
              <w:tcPr>
                <w:tcW w:w="850" w:type="dxa"/>
                <w:vMerge/>
              </w:tcPr>
              <w:p w14:paraId="47A7DF07" w14:textId="77777777" w:rsidR="00C92C5F" w:rsidRDefault="00C92C5F">
                <w:pPr>
                  <w:widowControl w:val="0"/>
                  <w:spacing w:line="276" w:lineRule="auto"/>
                  <w:rPr>
                    <w:sz w:val="20"/>
                    <w:szCs w:val="20"/>
                  </w:rPr>
                </w:pPr>
              </w:p>
            </w:tc>
            <w:tc>
              <w:tcPr>
                <w:tcW w:w="1134" w:type="dxa"/>
                <w:vMerge/>
              </w:tcPr>
              <w:p w14:paraId="0E23E364" w14:textId="77777777" w:rsidR="00C92C5F" w:rsidRDefault="00C92C5F">
                <w:pPr>
                  <w:widowControl w:val="0"/>
                  <w:spacing w:line="276" w:lineRule="auto"/>
                  <w:rPr>
                    <w:sz w:val="20"/>
                    <w:szCs w:val="20"/>
                  </w:rPr>
                </w:pPr>
              </w:p>
            </w:tc>
            <w:tc>
              <w:tcPr>
                <w:tcW w:w="1138" w:type="dxa"/>
                <w:vMerge/>
              </w:tcPr>
              <w:p w14:paraId="11D7309F" w14:textId="77777777" w:rsidR="00C92C5F" w:rsidRDefault="00C92C5F">
                <w:pPr>
                  <w:widowControl w:val="0"/>
                  <w:spacing w:line="276" w:lineRule="auto"/>
                  <w:rPr>
                    <w:sz w:val="20"/>
                    <w:szCs w:val="20"/>
                  </w:rPr>
                </w:pPr>
              </w:p>
            </w:tc>
            <w:tc>
              <w:tcPr>
                <w:tcW w:w="1414" w:type="dxa"/>
                <w:vMerge/>
              </w:tcPr>
              <w:p w14:paraId="07710D92" w14:textId="77777777" w:rsidR="00C92C5F" w:rsidRDefault="00C92C5F">
                <w:pPr>
                  <w:widowControl w:val="0"/>
                  <w:spacing w:line="276" w:lineRule="auto"/>
                  <w:rPr>
                    <w:sz w:val="20"/>
                    <w:szCs w:val="20"/>
                  </w:rPr>
                </w:pPr>
              </w:p>
            </w:tc>
          </w:tr>
          <w:tr w:rsidR="00C92C5F" w14:paraId="36A61438" w14:textId="77777777">
            <w:trPr>
              <w:trHeight w:val="45"/>
              <w:jc w:val="center"/>
            </w:trPr>
            <w:tc>
              <w:tcPr>
                <w:tcW w:w="9634" w:type="dxa"/>
                <w:gridSpan w:val="8"/>
              </w:tcPr>
              <w:p w14:paraId="1988F830" w14:textId="77777777" w:rsidR="00C92C5F" w:rsidRDefault="002742F5">
                <w:pPr>
                  <w:jc w:val="center"/>
                  <w:rPr>
                    <w:sz w:val="20"/>
                    <w:szCs w:val="20"/>
                  </w:rPr>
                </w:pPr>
                <w:r>
                  <w:rPr>
                    <w:sz w:val="20"/>
                    <w:szCs w:val="20"/>
                  </w:rPr>
                  <w:t>Matematinis, gamtamokslinis ir technologinis ugdymas </w:t>
                </w:r>
              </w:p>
            </w:tc>
          </w:tr>
          <w:tr w:rsidR="00C92C5F" w14:paraId="22E92ACA" w14:textId="77777777">
            <w:trPr>
              <w:trHeight w:val="120"/>
              <w:jc w:val="center"/>
            </w:trPr>
            <w:tc>
              <w:tcPr>
                <w:tcW w:w="1980" w:type="dxa"/>
              </w:tcPr>
              <w:p w14:paraId="1C626676" w14:textId="77777777" w:rsidR="00C92C5F" w:rsidRDefault="002742F5">
                <w:pPr>
                  <w:ind w:left="132"/>
                  <w:rPr>
                    <w:sz w:val="20"/>
                    <w:szCs w:val="20"/>
                  </w:rPr>
                </w:pPr>
                <w:r>
                  <w:rPr>
                    <w:sz w:val="20"/>
                    <w:szCs w:val="20"/>
                  </w:rPr>
                  <w:t>Matematika </w:t>
                </w:r>
              </w:p>
            </w:tc>
            <w:tc>
              <w:tcPr>
                <w:tcW w:w="1134" w:type="dxa"/>
              </w:tcPr>
              <w:p w14:paraId="0601869A" w14:textId="77777777" w:rsidR="00C92C5F" w:rsidRDefault="002742F5">
                <w:pPr>
                  <w:jc w:val="center"/>
                  <w:rPr>
                    <w:sz w:val="20"/>
                    <w:szCs w:val="20"/>
                  </w:rPr>
                </w:pPr>
                <w:r>
                  <w:rPr>
                    <w:sz w:val="20"/>
                    <w:szCs w:val="20"/>
                  </w:rPr>
                  <w:t>144 (4)</w:t>
                </w:r>
              </w:p>
            </w:tc>
            <w:tc>
              <w:tcPr>
                <w:tcW w:w="992" w:type="dxa"/>
              </w:tcPr>
              <w:p w14:paraId="03956B3C" w14:textId="77777777" w:rsidR="00C92C5F" w:rsidRDefault="002742F5">
                <w:pPr>
                  <w:jc w:val="center"/>
                  <w:rPr>
                    <w:sz w:val="20"/>
                    <w:szCs w:val="20"/>
                  </w:rPr>
                </w:pPr>
                <w:r>
                  <w:rPr>
                    <w:sz w:val="20"/>
                    <w:szCs w:val="20"/>
                  </w:rPr>
                  <w:t>144 (4)</w:t>
                </w:r>
              </w:p>
            </w:tc>
            <w:tc>
              <w:tcPr>
                <w:tcW w:w="992" w:type="dxa"/>
              </w:tcPr>
              <w:p w14:paraId="163F937F" w14:textId="77777777" w:rsidR="00C92C5F" w:rsidRDefault="002742F5">
                <w:pPr>
                  <w:jc w:val="center"/>
                  <w:rPr>
                    <w:sz w:val="20"/>
                    <w:szCs w:val="20"/>
                  </w:rPr>
                </w:pPr>
                <w:r>
                  <w:rPr>
                    <w:sz w:val="20"/>
                    <w:szCs w:val="20"/>
                  </w:rPr>
                  <w:t>144 (4)</w:t>
                </w:r>
              </w:p>
            </w:tc>
            <w:tc>
              <w:tcPr>
                <w:tcW w:w="850" w:type="dxa"/>
              </w:tcPr>
              <w:p w14:paraId="200A398B" w14:textId="77777777" w:rsidR="00C92C5F" w:rsidRDefault="002742F5">
                <w:pPr>
                  <w:jc w:val="center"/>
                  <w:rPr>
                    <w:sz w:val="20"/>
                    <w:szCs w:val="20"/>
                  </w:rPr>
                </w:pPr>
                <w:r>
                  <w:rPr>
                    <w:sz w:val="20"/>
                    <w:szCs w:val="20"/>
                  </w:rPr>
                  <w:t>144 (4)</w:t>
                </w:r>
              </w:p>
            </w:tc>
            <w:tc>
              <w:tcPr>
                <w:tcW w:w="1134" w:type="dxa"/>
              </w:tcPr>
              <w:p w14:paraId="434E4B22" w14:textId="77777777" w:rsidR="00C92C5F" w:rsidRDefault="002742F5">
                <w:pPr>
                  <w:jc w:val="center"/>
                  <w:rPr>
                    <w:sz w:val="20"/>
                    <w:szCs w:val="20"/>
                  </w:rPr>
                </w:pPr>
                <w:r>
                  <w:rPr>
                    <w:sz w:val="20"/>
                    <w:szCs w:val="20"/>
                  </w:rPr>
                  <w:t>144 (4)</w:t>
                </w:r>
              </w:p>
            </w:tc>
            <w:tc>
              <w:tcPr>
                <w:tcW w:w="1138" w:type="dxa"/>
              </w:tcPr>
              <w:p w14:paraId="2DA535B0" w14:textId="77777777" w:rsidR="00C92C5F" w:rsidRDefault="002742F5">
                <w:pPr>
                  <w:jc w:val="center"/>
                  <w:rPr>
                    <w:sz w:val="20"/>
                    <w:szCs w:val="20"/>
                  </w:rPr>
                </w:pPr>
                <w:r>
                  <w:rPr>
                    <w:sz w:val="20"/>
                    <w:szCs w:val="20"/>
                  </w:rPr>
                  <w:t>144 (4)</w:t>
                </w:r>
              </w:p>
            </w:tc>
            <w:tc>
              <w:tcPr>
                <w:tcW w:w="1414" w:type="dxa"/>
              </w:tcPr>
              <w:p w14:paraId="36096EB7" w14:textId="77777777" w:rsidR="00C92C5F" w:rsidRDefault="002742F5">
                <w:pPr>
                  <w:jc w:val="center"/>
                  <w:rPr>
                    <w:sz w:val="20"/>
                    <w:szCs w:val="20"/>
                  </w:rPr>
                </w:pPr>
                <w:r>
                  <w:rPr>
                    <w:sz w:val="20"/>
                    <w:szCs w:val="20"/>
                  </w:rPr>
                  <w:t>864 (24)</w:t>
                </w:r>
              </w:p>
            </w:tc>
          </w:tr>
          <w:tr w:rsidR="00C92C5F" w14:paraId="05EE9179" w14:textId="77777777">
            <w:trPr>
              <w:trHeight w:val="45"/>
              <w:jc w:val="center"/>
            </w:trPr>
            <w:tc>
              <w:tcPr>
                <w:tcW w:w="1980" w:type="dxa"/>
              </w:tcPr>
              <w:p w14:paraId="661B45B9" w14:textId="77777777" w:rsidR="00C92C5F" w:rsidRDefault="002742F5">
                <w:pPr>
                  <w:ind w:left="132"/>
                  <w:rPr>
                    <w:sz w:val="20"/>
                    <w:szCs w:val="20"/>
                  </w:rPr>
                </w:pPr>
                <w:r>
                  <w:rPr>
                    <w:sz w:val="20"/>
                    <w:szCs w:val="20"/>
                  </w:rPr>
                  <w:t>Informatika </w:t>
                </w:r>
              </w:p>
            </w:tc>
            <w:tc>
              <w:tcPr>
                <w:tcW w:w="1134" w:type="dxa"/>
              </w:tcPr>
              <w:p w14:paraId="3F4EA8D8" w14:textId="77777777" w:rsidR="00C92C5F" w:rsidRDefault="002742F5">
                <w:pPr>
                  <w:jc w:val="center"/>
                  <w:rPr>
                    <w:sz w:val="20"/>
                    <w:szCs w:val="20"/>
                  </w:rPr>
                </w:pPr>
                <w:r>
                  <w:rPr>
                    <w:sz w:val="20"/>
                    <w:szCs w:val="20"/>
                  </w:rPr>
                  <w:t>36 (1)</w:t>
                </w:r>
              </w:p>
            </w:tc>
            <w:tc>
              <w:tcPr>
                <w:tcW w:w="992" w:type="dxa"/>
              </w:tcPr>
              <w:p w14:paraId="47B029C1" w14:textId="77777777" w:rsidR="00C92C5F" w:rsidRDefault="002742F5">
                <w:pPr>
                  <w:jc w:val="center"/>
                  <w:rPr>
                    <w:sz w:val="20"/>
                    <w:szCs w:val="20"/>
                  </w:rPr>
                </w:pPr>
                <w:r>
                  <w:rPr>
                    <w:sz w:val="20"/>
                    <w:szCs w:val="20"/>
                  </w:rPr>
                  <w:t>36 (1)</w:t>
                </w:r>
              </w:p>
            </w:tc>
            <w:tc>
              <w:tcPr>
                <w:tcW w:w="992" w:type="dxa"/>
              </w:tcPr>
              <w:p w14:paraId="4C3EAF4C" w14:textId="77777777" w:rsidR="00C92C5F" w:rsidRDefault="002742F5">
                <w:pPr>
                  <w:jc w:val="center"/>
                  <w:rPr>
                    <w:sz w:val="20"/>
                    <w:szCs w:val="20"/>
                  </w:rPr>
                </w:pPr>
                <w:r>
                  <w:rPr>
                    <w:sz w:val="20"/>
                    <w:szCs w:val="20"/>
                  </w:rPr>
                  <w:t>36 (1)</w:t>
                </w:r>
              </w:p>
            </w:tc>
            <w:tc>
              <w:tcPr>
                <w:tcW w:w="850" w:type="dxa"/>
              </w:tcPr>
              <w:p w14:paraId="1BD7DCD0" w14:textId="77777777" w:rsidR="00C92C5F" w:rsidRDefault="002742F5">
                <w:pPr>
                  <w:ind w:firstLine="53"/>
                  <w:jc w:val="center"/>
                  <w:rPr>
                    <w:sz w:val="20"/>
                    <w:szCs w:val="20"/>
                  </w:rPr>
                </w:pPr>
                <w:r>
                  <w:rPr>
                    <w:sz w:val="20"/>
                    <w:szCs w:val="20"/>
                  </w:rPr>
                  <w:t>36 (1)</w:t>
                </w:r>
              </w:p>
            </w:tc>
            <w:tc>
              <w:tcPr>
                <w:tcW w:w="1134" w:type="dxa"/>
              </w:tcPr>
              <w:p w14:paraId="433EE81C" w14:textId="77777777" w:rsidR="00C92C5F" w:rsidRDefault="002742F5">
                <w:pPr>
                  <w:jc w:val="center"/>
                  <w:rPr>
                    <w:sz w:val="20"/>
                    <w:szCs w:val="20"/>
                  </w:rPr>
                </w:pPr>
                <w:r>
                  <w:rPr>
                    <w:sz w:val="20"/>
                    <w:szCs w:val="20"/>
                  </w:rPr>
                  <w:t>36 (1)</w:t>
                </w:r>
              </w:p>
            </w:tc>
            <w:tc>
              <w:tcPr>
                <w:tcW w:w="1138" w:type="dxa"/>
              </w:tcPr>
              <w:p w14:paraId="5F5B5E20" w14:textId="77777777" w:rsidR="00C92C5F" w:rsidRDefault="002742F5">
                <w:pPr>
                  <w:jc w:val="center"/>
                  <w:rPr>
                    <w:sz w:val="20"/>
                    <w:szCs w:val="20"/>
                  </w:rPr>
                </w:pPr>
                <w:r>
                  <w:rPr>
                    <w:sz w:val="20"/>
                    <w:szCs w:val="20"/>
                  </w:rPr>
                  <w:t>36 (1)</w:t>
                </w:r>
              </w:p>
            </w:tc>
            <w:tc>
              <w:tcPr>
                <w:tcW w:w="1414" w:type="dxa"/>
              </w:tcPr>
              <w:p w14:paraId="4F36D74D" w14:textId="77777777" w:rsidR="00C92C5F" w:rsidRDefault="002742F5">
                <w:pPr>
                  <w:jc w:val="center"/>
                  <w:rPr>
                    <w:sz w:val="20"/>
                    <w:szCs w:val="20"/>
                  </w:rPr>
                </w:pPr>
                <w:r>
                  <w:rPr>
                    <w:sz w:val="20"/>
                    <w:szCs w:val="20"/>
                  </w:rPr>
                  <w:t>216 (6)</w:t>
                </w:r>
              </w:p>
            </w:tc>
          </w:tr>
          <w:tr w:rsidR="00C92C5F" w14:paraId="12B09D92" w14:textId="77777777">
            <w:trPr>
              <w:trHeight w:val="300"/>
              <w:jc w:val="center"/>
            </w:trPr>
            <w:tc>
              <w:tcPr>
                <w:tcW w:w="1980" w:type="dxa"/>
              </w:tcPr>
              <w:p w14:paraId="2C4F8309" w14:textId="77777777" w:rsidR="00C92C5F" w:rsidRDefault="002742F5">
                <w:pPr>
                  <w:ind w:left="132"/>
                  <w:rPr>
                    <w:sz w:val="20"/>
                    <w:szCs w:val="20"/>
                  </w:rPr>
                </w:pPr>
                <w:r>
                  <w:rPr>
                    <w:sz w:val="20"/>
                    <w:szCs w:val="20"/>
                  </w:rPr>
                  <w:t>Gamtos mokslai</w:t>
                </w:r>
                <w:r>
                  <w:rPr>
                    <w:sz w:val="16"/>
                    <w:szCs w:val="16"/>
                  </w:rPr>
                  <w:t>***</w:t>
                </w:r>
              </w:p>
            </w:tc>
            <w:tc>
              <w:tcPr>
                <w:tcW w:w="1134" w:type="dxa"/>
              </w:tcPr>
              <w:p w14:paraId="0162ACF7" w14:textId="77777777" w:rsidR="00C92C5F" w:rsidRDefault="002742F5">
                <w:pPr>
                  <w:jc w:val="center"/>
                  <w:rPr>
                    <w:sz w:val="20"/>
                    <w:szCs w:val="20"/>
                  </w:rPr>
                </w:pPr>
                <w:r>
                  <w:rPr>
                    <w:sz w:val="20"/>
                    <w:szCs w:val="20"/>
                  </w:rPr>
                  <w:t>72 (2)</w:t>
                </w:r>
              </w:p>
            </w:tc>
            <w:tc>
              <w:tcPr>
                <w:tcW w:w="992" w:type="dxa"/>
              </w:tcPr>
              <w:p w14:paraId="41923827" w14:textId="77777777" w:rsidR="00C92C5F" w:rsidRDefault="002742F5">
                <w:pPr>
                  <w:jc w:val="center"/>
                  <w:rPr>
                    <w:sz w:val="20"/>
                    <w:szCs w:val="20"/>
                  </w:rPr>
                </w:pPr>
                <w:r>
                  <w:rPr>
                    <w:sz w:val="20"/>
                    <w:szCs w:val="20"/>
                  </w:rPr>
                  <w:t>72 (2)</w:t>
                </w:r>
              </w:p>
            </w:tc>
            <w:tc>
              <w:tcPr>
                <w:tcW w:w="992" w:type="dxa"/>
              </w:tcPr>
              <w:p w14:paraId="21810165" w14:textId="77777777" w:rsidR="00C92C5F" w:rsidRDefault="002742F5">
                <w:pPr>
                  <w:jc w:val="center"/>
                  <w:rPr>
                    <w:sz w:val="20"/>
                    <w:szCs w:val="20"/>
                  </w:rPr>
                </w:pPr>
                <w:r>
                  <w:rPr>
                    <w:sz w:val="20"/>
                    <w:szCs w:val="20"/>
                  </w:rPr>
                  <w:t>108 (3)</w:t>
                </w:r>
              </w:p>
            </w:tc>
            <w:tc>
              <w:tcPr>
                <w:tcW w:w="850" w:type="dxa"/>
              </w:tcPr>
              <w:p w14:paraId="6D1F3ABC" w14:textId="77777777" w:rsidR="00C92C5F" w:rsidRDefault="002742F5">
                <w:pPr>
                  <w:jc w:val="center"/>
                  <w:rPr>
                    <w:sz w:val="20"/>
                    <w:szCs w:val="20"/>
                  </w:rPr>
                </w:pPr>
                <w:r>
                  <w:rPr>
                    <w:sz w:val="20"/>
                    <w:szCs w:val="20"/>
                  </w:rPr>
                  <w:t>180 (5)</w:t>
                </w:r>
              </w:p>
            </w:tc>
            <w:tc>
              <w:tcPr>
                <w:tcW w:w="1134" w:type="dxa"/>
              </w:tcPr>
              <w:p w14:paraId="621D1D3B" w14:textId="77777777" w:rsidR="00C92C5F" w:rsidRDefault="00C92C5F">
                <w:pPr>
                  <w:ind w:firstLine="608"/>
                  <w:rPr>
                    <w:sz w:val="20"/>
                    <w:szCs w:val="20"/>
                  </w:rPr>
                </w:pPr>
              </w:p>
            </w:tc>
            <w:tc>
              <w:tcPr>
                <w:tcW w:w="1138" w:type="dxa"/>
              </w:tcPr>
              <w:p w14:paraId="11F73FAC" w14:textId="77777777" w:rsidR="00C92C5F" w:rsidRDefault="00C92C5F">
                <w:pPr>
                  <w:ind w:firstLine="608"/>
                  <w:jc w:val="center"/>
                  <w:rPr>
                    <w:sz w:val="20"/>
                    <w:szCs w:val="20"/>
                  </w:rPr>
                </w:pPr>
              </w:p>
            </w:tc>
            <w:tc>
              <w:tcPr>
                <w:tcW w:w="1414" w:type="dxa"/>
              </w:tcPr>
              <w:p w14:paraId="555257CA" w14:textId="77777777" w:rsidR="00C92C5F" w:rsidRDefault="002742F5">
                <w:pPr>
                  <w:jc w:val="center"/>
                  <w:rPr>
                    <w:sz w:val="20"/>
                    <w:szCs w:val="20"/>
                  </w:rPr>
                </w:pPr>
                <w:r>
                  <w:rPr>
                    <w:sz w:val="20"/>
                    <w:szCs w:val="20"/>
                  </w:rPr>
                  <w:t>432 (12) /</w:t>
                </w:r>
              </w:p>
              <w:p w14:paraId="52FEC3F6" w14:textId="77777777" w:rsidR="00C92C5F" w:rsidRDefault="002742F5">
                <w:pPr>
                  <w:jc w:val="center"/>
                  <w:rPr>
                    <w:sz w:val="20"/>
                    <w:szCs w:val="20"/>
                  </w:rPr>
                </w:pPr>
                <w:r>
                  <w:rPr>
                    <w:sz w:val="20"/>
                    <w:szCs w:val="20"/>
                  </w:rPr>
                  <w:t xml:space="preserve">144 (4) </w:t>
                </w:r>
              </w:p>
            </w:tc>
          </w:tr>
          <w:tr w:rsidR="00C92C5F" w14:paraId="6ACCFA03" w14:textId="77777777">
            <w:trPr>
              <w:trHeight w:val="45"/>
              <w:jc w:val="center"/>
            </w:trPr>
            <w:tc>
              <w:tcPr>
                <w:tcW w:w="1980" w:type="dxa"/>
              </w:tcPr>
              <w:p w14:paraId="1C999E6B" w14:textId="77777777" w:rsidR="00C92C5F" w:rsidRDefault="002742F5">
                <w:pPr>
                  <w:ind w:left="132"/>
                  <w:rPr>
                    <w:sz w:val="20"/>
                    <w:szCs w:val="20"/>
                  </w:rPr>
                </w:pPr>
                <w:r>
                  <w:rPr>
                    <w:sz w:val="20"/>
                    <w:szCs w:val="20"/>
                  </w:rPr>
                  <w:t>Biologija </w:t>
                </w:r>
              </w:p>
            </w:tc>
            <w:tc>
              <w:tcPr>
                <w:tcW w:w="1134" w:type="dxa"/>
              </w:tcPr>
              <w:p w14:paraId="4C5F2113" w14:textId="77777777" w:rsidR="00C92C5F" w:rsidRDefault="00C92C5F">
                <w:pPr>
                  <w:ind w:firstLine="53"/>
                  <w:jc w:val="center"/>
                  <w:rPr>
                    <w:sz w:val="20"/>
                    <w:szCs w:val="20"/>
                  </w:rPr>
                </w:pPr>
              </w:p>
            </w:tc>
            <w:tc>
              <w:tcPr>
                <w:tcW w:w="992" w:type="dxa"/>
              </w:tcPr>
              <w:p w14:paraId="7884A433" w14:textId="77777777" w:rsidR="00C92C5F" w:rsidRDefault="00C92C5F">
                <w:pPr>
                  <w:ind w:firstLine="53"/>
                  <w:jc w:val="center"/>
                  <w:rPr>
                    <w:sz w:val="20"/>
                    <w:szCs w:val="20"/>
                  </w:rPr>
                </w:pPr>
              </w:p>
            </w:tc>
            <w:tc>
              <w:tcPr>
                <w:tcW w:w="992" w:type="dxa"/>
              </w:tcPr>
              <w:p w14:paraId="139C319D" w14:textId="77777777" w:rsidR="00C92C5F" w:rsidRDefault="002742F5">
                <w:pPr>
                  <w:jc w:val="center"/>
                  <w:rPr>
                    <w:sz w:val="20"/>
                    <w:szCs w:val="20"/>
                  </w:rPr>
                </w:pPr>
                <w:r>
                  <w:rPr>
                    <w:sz w:val="20"/>
                    <w:szCs w:val="20"/>
                  </w:rPr>
                  <w:t>72 (2)</w:t>
                </w:r>
              </w:p>
            </w:tc>
            <w:tc>
              <w:tcPr>
                <w:tcW w:w="850" w:type="dxa"/>
              </w:tcPr>
              <w:p w14:paraId="6A281BE4" w14:textId="77777777" w:rsidR="00C92C5F" w:rsidRDefault="002742F5">
                <w:pPr>
                  <w:jc w:val="center"/>
                  <w:rPr>
                    <w:sz w:val="20"/>
                    <w:szCs w:val="20"/>
                  </w:rPr>
                </w:pPr>
                <w:r>
                  <w:rPr>
                    <w:sz w:val="20"/>
                    <w:szCs w:val="20"/>
                  </w:rPr>
                  <w:t>36 (1)</w:t>
                </w:r>
              </w:p>
            </w:tc>
            <w:tc>
              <w:tcPr>
                <w:tcW w:w="1134" w:type="dxa"/>
              </w:tcPr>
              <w:p w14:paraId="1FC2DB16" w14:textId="77777777" w:rsidR="00C92C5F" w:rsidRDefault="002742F5">
                <w:pPr>
                  <w:jc w:val="center"/>
                  <w:rPr>
                    <w:sz w:val="20"/>
                    <w:szCs w:val="20"/>
                  </w:rPr>
                </w:pPr>
                <w:r>
                  <w:rPr>
                    <w:sz w:val="20"/>
                    <w:szCs w:val="20"/>
                  </w:rPr>
                  <w:t>72 (2)</w:t>
                </w:r>
              </w:p>
            </w:tc>
            <w:tc>
              <w:tcPr>
                <w:tcW w:w="1138" w:type="dxa"/>
              </w:tcPr>
              <w:p w14:paraId="115BABFE" w14:textId="77777777" w:rsidR="00C92C5F" w:rsidRDefault="002742F5">
                <w:pPr>
                  <w:jc w:val="center"/>
                  <w:rPr>
                    <w:sz w:val="20"/>
                    <w:szCs w:val="20"/>
                  </w:rPr>
                </w:pPr>
                <w:r>
                  <w:rPr>
                    <w:sz w:val="20"/>
                    <w:szCs w:val="20"/>
                  </w:rPr>
                  <w:t>36 (1)</w:t>
                </w:r>
              </w:p>
            </w:tc>
            <w:tc>
              <w:tcPr>
                <w:tcW w:w="1414" w:type="dxa"/>
              </w:tcPr>
              <w:p w14:paraId="04E1F051" w14:textId="77777777" w:rsidR="00C92C5F" w:rsidRDefault="002742F5">
                <w:pPr>
                  <w:jc w:val="center"/>
                  <w:rPr>
                    <w:sz w:val="20"/>
                    <w:szCs w:val="20"/>
                  </w:rPr>
                </w:pPr>
                <w:r>
                  <w:rPr>
                    <w:sz w:val="20"/>
                    <w:szCs w:val="20"/>
                  </w:rPr>
                  <w:t>216 (6)</w:t>
                </w:r>
              </w:p>
            </w:tc>
          </w:tr>
          <w:tr w:rsidR="00C92C5F" w14:paraId="5CAD42FE" w14:textId="77777777">
            <w:trPr>
              <w:trHeight w:val="318"/>
              <w:jc w:val="center"/>
            </w:trPr>
            <w:tc>
              <w:tcPr>
                <w:tcW w:w="1980" w:type="dxa"/>
              </w:tcPr>
              <w:p w14:paraId="54A033D5" w14:textId="77777777" w:rsidR="00C92C5F" w:rsidRDefault="002742F5">
                <w:pPr>
                  <w:ind w:left="132"/>
                  <w:rPr>
                    <w:sz w:val="20"/>
                    <w:szCs w:val="20"/>
                  </w:rPr>
                </w:pPr>
                <w:r>
                  <w:rPr>
                    <w:sz w:val="20"/>
                    <w:szCs w:val="20"/>
                  </w:rPr>
                  <w:t>Chemija </w:t>
                </w:r>
              </w:p>
              <w:p w14:paraId="20F15E34" w14:textId="77777777" w:rsidR="00C92C5F" w:rsidRDefault="00C92C5F">
                <w:pPr>
                  <w:rPr>
                    <w:sz w:val="20"/>
                    <w:szCs w:val="20"/>
                  </w:rPr>
                </w:pPr>
              </w:p>
            </w:tc>
            <w:tc>
              <w:tcPr>
                <w:tcW w:w="1134" w:type="dxa"/>
              </w:tcPr>
              <w:p w14:paraId="66B7B2FA" w14:textId="77777777" w:rsidR="00C92C5F" w:rsidRDefault="00C92C5F">
                <w:pPr>
                  <w:ind w:firstLine="53"/>
                  <w:jc w:val="center"/>
                  <w:rPr>
                    <w:sz w:val="20"/>
                    <w:szCs w:val="20"/>
                  </w:rPr>
                </w:pPr>
              </w:p>
            </w:tc>
            <w:tc>
              <w:tcPr>
                <w:tcW w:w="992" w:type="dxa"/>
              </w:tcPr>
              <w:p w14:paraId="305A029A" w14:textId="77777777" w:rsidR="00C92C5F" w:rsidRDefault="00C92C5F">
                <w:pPr>
                  <w:ind w:firstLine="53"/>
                  <w:jc w:val="center"/>
                  <w:rPr>
                    <w:sz w:val="20"/>
                    <w:szCs w:val="20"/>
                  </w:rPr>
                </w:pPr>
              </w:p>
            </w:tc>
            <w:tc>
              <w:tcPr>
                <w:tcW w:w="992" w:type="dxa"/>
              </w:tcPr>
              <w:p w14:paraId="0822A95D" w14:textId="77777777" w:rsidR="00C92C5F" w:rsidRDefault="00C92C5F">
                <w:pPr>
                  <w:ind w:firstLine="53"/>
                  <w:jc w:val="center"/>
                  <w:rPr>
                    <w:sz w:val="20"/>
                    <w:szCs w:val="20"/>
                  </w:rPr>
                </w:pPr>
              </w:p>
            </w:tc>
            <w:tc>
              <w:tcPr>
                <w:tcW w:w="850" w:type="dxa"/>
              </w:tcPr>
              <w:p w14:paraId="34C7F8FA" w14:textId="77777777" w:rsidR="00C92C5F" w:rsidRDefault="002742F5">
                <w:pPr>
                  <w:jc w:val="center"/>
                  <w:rPr>
                    <w:sz w:val="20"/>
                    <w:szCs w:val="20"/>
                  </w:rPr>
                </w:pPr>
                <w:r>
                  <w:rPr>
                    <w:sz w:val="20"/>
                    <w:szCs w:val="20"/>
                  </w:rPr>
                  <w:t>72 (2)</w:t>
                </w:r>
              </w:p>
            </w:tc>
            <w:tc>
              <w:tcPr>
                <w:tcW w:w="1134" w:type="dxa"/>
              </w:tcPr>
              <w:p w14:paraId="76A75E64" w14:textId="77777777" w:rsidR="00C92C5F" w:rsidRDefault="002742F5">
                <w:pPr>
                  <w:jc w:val="center"/>
                  <w:rPr>
                    <w:sz w:val="20"/>
                    <w:szCs w:val="20"/>
                  </w:rPr>
                </w:pPr>
                <w:r>
                  <w:rPr>
                    <w:sz w:val="20"/>
                    <w:szCs w:val="20"/>
                  </w:rPr>
                  <w:t>72 (2)</w:t>
                </w:r>
              </w:p>
            </w:tc>
            <w:tc>
              <w:tcPr>
                <w:tcW w:w="1138" w:type="dxa"/>
              </w:tcPr>
              <w:p w14:paraId="0DDD1ECA" w14:textId="77777777" w:rsidR="00C92C5F" w:rsidRDefault="002742F5">
                <w:pPr>
                  <w:jc w:val="center"/>
                  <w:rPr>
                    <w:sz w:val="20"/>
                    <w:szCs w:val="20"/>
                  </w:rPr>
                </w:pPr>
                <w:r>
                  <w:rPr>
                    <w:sz w:val="20"/>
                    <w:szCs w:val="20"/>
                  </w:rPr>
                  <w:t>72 (2)</w:t>
                </w:r>
              </w:p>
            </w:tc>
            <w:tc>
              <w:tcPr>
                <w:tcW w:w="1414" w:type="dxa"/>
              </w:tcPr>
              <w:p w14:paraId="76F2D39E" w14:textId="77777777" w:rsidR="00C92C5F" w:rsidRDefault="002742F5">
                <w:pPr>
                  <w:jc w:val="center"/>
                  <w:rPr>
                    <w:sz w:val="20"/>
                    <w:szCs w:val="20"/>
                  </w:rPr>
                </w:pPr>
                <w:r>
                  <w:rPr>
                    <w:sz w:val="20"/>
                    <w:szCs w:val="20"/>
                  </w:rPr>
                  <w:t>216 (6)</w:t>
                </w:r>
              </w:p>
            </w:tc>
          </w:tr>
          <w:tr w:rsidR="00C92C5F" w14:paraId="7012CEAA" w14:textId="77777777">
            <w:trPr>
              <w:trHeight w:val="75"/>
              <w:jc w:val="center"/>
            </w:trPr>
            <w:tc>
              <w:tcPr>
                <w:tcW w:w="1980" w:type="dxa"/>
              </w:tcPr>
              <w:p w14:paraId="7DEFE801" w14:textId="77777777" w:rsidR="00C92C5F" w:rsidRDefault="002742F5">
                <w:pPr>
                  <w:ind w:left="132"/>
                  <w:rPr>
                    <w:sz w:val="20"/>
                    <w:szCs w:val="20"/>
                  </w:rPr>
                </w:pPr>
                <w:r>
                  <w:rPr>
                    <w:sz w:val="20"/>
                    <w:szCs w:val="20"/>
                  </w:rPr>
                  <w:t>Fizika </w:t>
                </w:r>
              </w:p>
            </w:tc>
            <w:tc>
              <w:tcPr>
                <w:tcW w:w="1134" w:type="dxa"/>
              </w:tcPr>
              <w:p w14:paraId="77A4777B" w14:textId="77777777" w:rsidR="00C92C5F" w:rsidRDefault="00C92C5F">
                <w:pPr>
                  <w:ind w:firstLine="53"/>
                  <w:jc w:val="center"/>
                  <w:rPr>
                    <w:sz w:val="20"/>
                    <w:szCs w:val="20"/>
                  </w:rPr>
                </w:pPr>
              </w:p>
            </w:tc>
            <w:tc>
              <w:tcPr>
                <w:tcW w:w="992" w:type="dxa"/>
              </w:tcPr>
              <w:p w14:paraId="7B88931B" w14:textId="77777777" w:rsidR="00C92C5F" w:rsidRDefault="00C92C5F">
                <w:pPr>
                  <w:ind w:firstLine="53"/>
                  <w:jc w:val="center"/>
                  <w:rPr>
                    <w:sz w:val="20"/>
                    <w:szCs w:val="20"/>
                  </w:rPr>
                </w:pPr>
              </w:p>
            </w:tc>
            <w:tc>
              <w:tcPr>
                <w:tcW w:w="992" w:type="dxa"/>
              </w:tcPr>
              <w:p w14:paraId="41806287" w14:textId="77777777" w:rsidR="00C92C5F" w:rsidRDefault="002742F5">
                <w:pPr>
                  <w:jc w:val="center"/>
                  <w:rPr>
                    <w:sz w:val="20"/>
                    <w:szCs w:val="20"/>
                  </w:rPr>
                </w:pPr>
                <w:r>
                  <w:rPr>
                    <w:sz w:val="20"/>
                    <w:szCs w:val="20"/>
                  </w:rPr>
                  <w:t>36 (1)</w:t>
                </w:r>
              </w:p>
            </w:tc>
            <w:tc>
              <w:tcPr>
                <w:tcW w:w="850" w:type="dxa"/>
              </w:tcPr>
              <w:p w14:paraId="7550A849" w14:textId="77777777" w:rsidR="00C92C5F" w:rsidRDefault="002742F5">
                <w:pPr>
                  <w:jc w:val="center"/>
                  <w:rPr>
                    <w:sz w:val="20"/>
                    <w:szCs w:val="20"/>
                  </w:rPr>
                </w:pPr>
                <w:r>
                  <w:rPr>
                    <w:sz w:val="20"/>
                    <w:szCs w:val="20"/>
                  </w:rPr>
                  <w:t>72 (2)</w:t>
                </w:r>
              </w:p>
            </w:tc>
            <w:tc>
              <w:tcPr>
                <w:tcW w:w="1134" w:type="dxa"/>
              </w:tcPr>
              <w:p w14:paraId="3254F128" w14:textId="77777777" w:rsidR="00C92C5F" w:rsidRDefault="002742F5">
                <w:pPr>
                  <w:jc w:val="center"/>
                  <w:rPr>
                    <w:sz w:val="20"/>
                    <w:szCs w:val="20"/>
                  </w:rPr>
                </w:pPr>
                <w:r>
                  <w:rPr>
                    <w:sz w:val="20"/>
                    <w:szCs w:val="20"/>
                  </w:rPr>
                  <w:t>72 (2)</w:t>
                </w:r>
              </w:p>
            </w:tc>
            <w:tc>
              <w:tcPr>
                <w:tcW w:w="1138" w:type="dxa"/>
              </w:tcPr>
              <w:p w14:paraId="7FB45016" w14:textId="77777777" w:rsidR="00C92C5F" w:rsidRDefault="002742F5">
                <w:pPr>
                  <w:jc w:val="center"/>
                  <w:rPr>
                    <w:sz w:val="20"/>
                    <w:szCs w:val="20"/>
                  </w:rPr>
                </w:pPr>
                <w:r>
                  <w:rPr>
                    <w:sz w:val="20"/>
                    <w:szCs w:val="20"/>
                  </w:rPr>
                  <w:t>72 (2)</w:t>
                </w:r>
              </w:p>
            </w:tc>
            <w:tc>
              <w:tcPr>
                <w:tcW w:w="1414" w:type="dxa"/>
              </w:tcPr>
              <w:p w14:paraId="437163EA" w14:textId="77777777" w:rsidR="00C92C5F" w:rsidRDefault="002742F5">
                <w:pPr>
                  <w:jc w:val="center"/>
                  <w:rPr>
                    <w:sz w:val="20"/>
                    <w:szCs w:val="20"/>
                  </w:rPr>
                </w:pPr>
                <w:r>
                  <w:rPr>
                    <w:sz w:val="20"/>
                    <w:szCs w:val="20"/>
                  </w:rPr>
                  <w:t>252 (7)</w:t>
                </w:r>
              </w:p>
            </w:tc>
          </w:tr>
          <w:tr w:rsidR="00C92C5F" w14:paraId="3FD553C6" w14:textId="77777777">
            <w:trPr>
              <w:trHeight w:val="45"/>
              <w:jc w:val="center"/>
            </w:trPr>
            <w:tc>
              <w:tcPr>
                <w:tcW w:w="1980" w:type="dxa"/>
              </w:tcPr>
              <w:p w14:paraId="1C8F349D" w14:textId="77777777" w:rsidR="00C92C5F" w:rsidRDefault="002742F5">
                <w:pPr>
                  <w:ind w:left="132"/>
                  <w:rPr>
                    <w:sz w:val="20"/>
                    <w:szCs w:val="20"/>
                  </w:rPr>
                </w:pPr>
                <w:r>
                  <w:rPr>
                    <w:sz w:val="20"/>
                    <w:szCs w:val="20"/>
                  </w:rPr>
                  <w:t>Technologijos </w:t>
                </w:r>
              </w:p>
            </w:tc>
            <w:tc>
              <w:tcPr>
                <w:tcW w:w="1134" w:type="dxa"/>
              </w:tcPr>
              <w:p w14:paraId="3CE23165" w14:textId="77777777" w:rsidR="00C92C5F" w:rsidRDefault="002742F5">
                <w:pPr>
                  <w:jc w:val="center"/>
                  <w:rPr>
                    <w:sz w:val="20"/>
                    <w:szCs w:val="20"/>
                  </w:rPr>
                </w:pPr>
                <w:r>
                  <w:rPr>
                    <w:sz w:val="20"/>
                    <w:szCs w:val="20"/>
                  </w:rPr>
                  <w:t>72 (2)</w:t>
                </w:r>
              </w:p>
            </w:tc>
            <w:tc>
              <w:tcPr>
                <w:tcW w:w="992" w:type="dxa"/>
              </w:tcPr>
              <w:p w14:paraId="4C8DB8AC" w14:textId="77777777" w:rsidR="00C92C5F" w:rsidRDefault="002742F5">
                <w:pPr>
                  <w:jc w:val="center"/>
                  <w:rPr>
                    <w:sz w:val="20"/>
                    <w:szCs w:val="20"/>
                  </w:rPr>
                </w:pPr>
                <w:r>
                  <w:rPr>
                    <w:sz w:val="20"/>
                    <w:szCs w:val="20"/>
                  </w:rPr>
                  <w:t>72 (2)</w:t>
                </w:r>
              </w:p>
            </w:tc>
            <w:tc>
              <w:tcPr>
                <w:tcW w:w="992" w:type="dxa"/>
              </w:tcPr>
              <w:p w14:paraId="73F2752C" w14:textId="77777777" w:rsidR="00C92C5F" w:rsidRDefault="002742F5">
                <w:pPr>
                  <w:jc w:val="center"/>
                  <w:rPr>
                    <w:sz w:val="20"/>
                    <w:szCs w:val="20"/>
                  </w:rPr>
                </w:pPr>
                <w:r>
                  <w:rPr>
                    <w:sz w:val="20"/>
                    <w:szCs w:val="20"/>
                  </w:rPr>
                  <w:t>72 (2)</w:t>
                </w:r>
              </w:p>
            </w:tc>
            <w:tc>
              <w:tcPr>
                <w:tcW w:w="850" w:type="dxa"/>
              </w:tcPr>
              <w:p w14:paraId="37861F42" w14:textId="77777777" w:rsidR="00C92C5F" w:rsidRDefault="002742F5">
                <w:pPr>
                  <w:jc w:val="center"/>
                  <w:rPr>
                    <w:sz w:val="20"/>
                    <w:szCs w:val="20"/>
                  </w:rPr>
                </w:pPr>
                <w:r>
                  <w:rPr>
                    <w:sz w:val="20"/>
                    <w:szCs w:val="20"/>
                  </w:rPr>
                  <w:t>36 (1) </w:t>
                </w:r>
              </w:p>
            </w:tc>
            <w:tc>
              <w:tcPr>
                <w:tcW w:w="1134" w:type="dxa"/>
              </w:tcPr>
              <w:p w14:paraId="2F69EDA3" w14:textId="77777777" w:rsidR="00C92C5F" w:rsidRDefault="002742F5">
                <w:pPr>
                  <w:jc w:val="center"/>
                  <w:rPr>
                    <w:sz w:val="20"/>
                    <w:szCs w:val="20"/>
                  </w:rPr>
                </w:pPr>
                <w:r>
                  <w:rPr>
                    <w:sz w:val="20"/>
                    <w:szCs w:val="20"/>
                  </w:rPr>
                  <w:t>36 (1)</w:t>
                </w:r>
              </w:p>
            </w:tc>
            <w:tc>
              <w:tcPr>
                <w:tcW w:w="1138" w:type="dxa"/>
              </w:tcPr>
              <w:p w14:paraId="0DCE44B5" w14:textId="77777777" w:rsidR="00C92C5F" w:rsidRDefault="002742F5">
                <w:pPr>
                  <w:jc w:val="center"/>
                  <w:rPr>
                    <w:sz w:val="20"/>
                    <w:szCs w:val="20"/>
                  </w:rPr>
                </w:pPr>
                <w:r>
                  <w:rPr>
                    <w:sz w:val="20"/>
                    <w:szCs w:val="20"/>
                  </w:rPr>
                  <w:t>54 (1,5)</w:t>
                </w:r>
              </w:p>
            </w:tc>
            <w:tc>
              <w:tcPr>
                <w:tcW w:w="1414" w:type="dxa"/>
              </w:tcPr>
              <w:p w14:paraId="3D2E99F6" w14:textId="77777777" w:rsidR="00C92C5F" w:rsidRDefault="002742F5">
                <w:pPr>
                  <w:jc w:val="center"/>
                  <w:rPr>
                    <w:sz w:val="20"/>
                    <w:szCs w:val="20"/>
                  </w:rPr>
                </w:pPr>
                <w:r>
                  <w:rPr>
                    <w:sz w:val="20"/>
                    <w:szCs w:val="20"/>
                  </w:rPr>
                  <w:t>342 (9,5)</w:t>
                </w:r>
              </w:p>
            </w:tc>
          </w:tr>
          <w:tr w:rsidR="00C92C5F" w14:paraId="53E34A71" w14:textId="77777777">
            <w:trPr>
              <w:trHeight w:val="45"/>
              <w:jc w:val="center"/>
            </w:trPr>
            <w:tc>
              <w:tcPr>
                <w:tcW w:w="9634" w:type="dxa"/>
                <w:gridSpan w:val="8"/>
              </w:tcPr>
              <w:p w14:paraId="75FBB1DC" w14:textId="77777777" w:rsidR="00C92C5F" w:rsidRDefault="002742F5">
                <w:pPr>
                  <w:jc w:val="center"/>
                  <w:rPr>
                    <w:sz w:val="20"/>
                    <w:szCs w:val="20"/>
                  </w:rPr>
                </w:pPr>
                <w:r>
                  <w:rPr>
                    <w:sz w:val="20"/>
                    <w:szCs w:val="20"/>
                  </w:rPr>
                  <w:t>Visuomeninis ugdymas </w:t>
                </w:r>
              </w:p>
            </w:tc>
          </w:tr>
          <w:tr w:rsidR="00C92C5F" w14:paraId="283196A7" w14:textId="77777777">
            <w:trPr>
              <w:trHeight w:val="195"/>
              <w:jc w:val="center"/>
            </w:trPr>
            <w:tc>
              <w:tcPr>
                <w:tcW w:w="1980" w:type="dxa"/>
              </w:tcPr>
              <w:p w14:paraId="51ABC544" w14:textId="77777777" w:rsidR="00C92C5F" w:rsidRDefault="002742F5">
                <w:pPr>
                  <w:ind w:left="132"/>
                  <w:rPr>
                    <w:sz w:val="20"/>
                    <w:szCs w:val="20"/>
                  </w:rPr>
                </w:pPr>
                <w:r>
                  <w:rPr>
                    <w:sz w:val="20"/>
                    <w:szCs w:val="20"/>
                  </w:rPr>
                  <w:t>Etninė kultūra</w:t>
                </w:r>
                <w:r>
                  <w:rPr>
                    <w:sz w:val="16"/>
                    <w:szCs w:val="16"/>
                  </w:rPr>
                  <w:t>**** </w:t>
                </w:r>
              </w:p>
            </w:tc>
            <w:tc>
              <w:tcPr>
                <w:tcW w:w="1134" w:type="dxa"/>
              </w:tcPr>
              <w:p w14:paraId="45BB90FA" w14:textId="77777777" w:rsidR="00C92C5F" w:rsidRDefault="00C92C5F">
                <w:pPr>
                  <w:ind w:firstLine="608"/>
                  <w:jc w:val="center"/>
                  <w:rPr>
                    <w:sz w:val="20"/>
                    <w:szCs w:val="20"/>
                  </w:rPr>
                </w:pPr>
              </w:p>
            </w:tc>
            <w:tc>
              <w:tcPr>
                <w:tcW w:w="992" w:type="dxa"/>
              </w:tcPr>
              <w:p w14:paraId="47B5A767" w14:textId="77777777" w:rsidR="00C92C5F" w:rsidRDefault="00C92C5F">
                <w:pPr>
                  <w:ind w:firstLine="608"/>
                  <w:jc w:val="center"/>
                  <w:rPr>
                    <w:sz w:val="20"/>
                    <w:szCs w:val="20"/>
                  </w:rPr>
                </w:pPr>
              </w:p>
            </w:tc>
            <w:tc>
              <w:tcPr>
                <w:tcW w:w="992" w:type="dxa"/>
              </w:tcPr>
              <w:p w14:paraId="1EE3F96E" w14:textId="77777777" w:rsidR="00C92C5F" w:rsidRDefault="00C92C5F">
                <w:pPr>
                  <w:ind w:firstLine="608"/>
                  <w:jc w:val="center"/>
                  <w:rPr>
                    <w:sz w:val="20"/>
                    <w:szCs w:val="20"/>
                  </w:rPr>
                </w:pPr>
              </w:p>
            </w:tc>
            <w:tc>
              <w:tcPr>
                <w:tcW w:w="850" w:type="dxa"/>
              </w:tcPr>
              <w:p w14:paraId="2AE4B0BA" w14:textId="77777777" w:rsidR="00C92C5F" w:rsidRDefault="00C92C5F">
                <w:pPr>
                  <w:ind w:firstLine="608"/>
                  <w:jc w:val="center"/>
                  <w:rPr>
                    <w:sz w:val="20"/>
                    <w:szCs w:val="20"/>
                  </w:rPr>
                </w:pPr>
              </w:p>
            </w:tc>
            <w:tc>
              <w:tcPr>
                <w:tcW w:w="1134" w:type="dxa"/>
              </w:tcPr>
              <w:p w14:paraId="225C9927" w14:textId="77777777" w:rsidR="00C92C5F" w:rsidRDefault="00C92C5F">
                <w:pPr>
                  <w:ind w:firstLine="608"/>
                  <w:jc w:val="center"/>
                  <w:rPr>
                    <w:sz w:val="20"/>
                    <w:szCs w:val="20"/>
                  </w:rPr>
                </w:pPr>
              </w:p>
            </w:tc>
            <w:tc>
              <w:tcPr>
                <w:tcW w:w="1138" w:type="dxa"/>
              </w:tcPr>
              <w:p w14:paraId="556C2EE1" w14:textId="77777777" w:rsidR="00C92C5F" w:rsidRDefault="00C92C5F">
                <w:pPr>
                  <w:ind w:firstLine="608"/>
                  <w:jc w:val="center"/>
                  <w:rPr>
                    <w:sz w:val="20"/>
                    <w:szCs w:val="20"/>
                  </w:rPr>
                </w:pPr>
              </w:p>
            </w:tc>
            <w:tc>
              <w:tcPr>
                <w:tcW w:w="1414" w:type="dxa"/>
              </w:tcPr>
              <w:p w14:paraId="324F530B" w14:textId="77777777" w:rsidR="00C92C5F" w:rsidRDefault="00C92C5F">
                <w:pPr>
                  <w:ind w:firstLine="608"/>
                  <w:jc w:val="center"/>
                  <w:rPr>
                    <w:sz w:val="20"/>
                    <w:szCs w:val="20"/>
                  </w:rPr>
                </w:pPr>
              </w:p>
            </w:tc>
          </w:tr>
          <w:tr w:rsidR="00C92C5F" w14:paraId="79A9547A" w14:textId="77777777">
            <w:trPr>
              <w:trHeight w:val="45"/>
              <w:jc w:val="center"/>
            </w:trPr>
            <w:tc>
              <w:tcPr>
                <w:tcW w:w="1980" w:type="dxa"/>
              </w:tcPr>
              <w:p w14:paraId="116D4D5A" w14:textId="77777777" w:rsidR="00C92C5F" w:rsidRDefault="002742F5">
                <w:pPr>
                  <w:ind w:left="132"/>
                  <w:rPr>
                    <w:sz w:val="20"/>
                    <w:szCs w:val="20"/>
                  </w:rPr>
                </w:pPr>
                <w:r>
                  <w:rPr>
                    <w:sz w:val="20"/>
                    <w:szCs w:val="20"/>
                  </w:rPr>
                  <w:t>Istorija </w:t>
                </w:r>
              </w:p>
            </w:tc>
            <w:tc>
              <w:tcPr>
                <w:tcW w:w="1134" w:type="dxa"/>
              </w:tcPr>
              <w:p w14:paraId="293D3084" w14:textId="77777777" w:rsidR="00C92C5F" w:rsidRDefault="002742F5">
                <w:pPr>
                  <w:jc w:val="center"/>
                  <w:rPr>
                    <w:sz w:val="20"/>
                    <w:szCs w:val="20"/>
                  </w:rPr>
                </w:pPr>
                <w:r>
                  <w:rPr>
                    <w:sz w:val="20"/>
                    <w:szCs w:val="20"/>
                  </w:rPr>
                  <w:t>72 (2)</w:t>
                </w:r>
              </w:p>
            </w:tc>
            <w:tc>
              <w:tcPr>
                <w:tcW w:w="992" w:type="dxa"/>
              </w:tcPr>
              <w:p w14:paraId="2B7B01FC" w14:textId="77777777" w:rsidR="00C92C5F" w:rsidRDefault="002742F5">
                <w:pPr>
                  <w:jc w:val="center"/>
                  <w:rPr>
                    <w:sz w:val="20"/>
                    <w:szCs w:val="20"/>
                  </w:rPr>
                </w:pPr>
                <w:r>
                  <w:rPr>
                    <w:sz w:val="20"/>
                    <w:szCs w:val="20"/>
                  </w:rPr>
                  <w:t>72 (2)</w:t>
                </w:r>
              </w:p>
            </w:tc>
            <w:tc>
              <w:tcPr>
                <w:tcW w:w="992" w:type="dxa"/>
              </w:tcPr>
              <w:p w14:paraId="2907E5B5" w14:textId="77777777" w:rsidR="00C92C5F" w:rsidRDefault="002742F5">
                <w:pPr>
                  <w:jc w:val="center"/>
                  <w:rPr>
                    <w:sz w:val="20"/>
                    <w:szCs w:val="20"/>
                  </w:rPr>
                </w:pPr>
                <w:r>
                  <w:rPr>
                    <w:sz w:val="20"/>
                    <w:szCs w:val="20"/>
                  </w:rPr>
                  <w:t>72 (2)</w:t>
                </w:r>
              </w:p>
            </w:tc>
            <w:tc>
              <w:tcPr>
                <w:tcW w:w="850" w:type="dxa"/>
              </w:tcPr>
              <w:p w14:paraId="2F041D55" w14:textId="77777777" w:rsidR="00C92C5F" w:rsidRDefault="002742F5">
                <w:pPr>
                  <w:jc w:val="center"/>
                  <w:rPr>
                    <w:sz w:val="20"/>
                    <w:szCs w:val="20"/>
                  </w:rPr>
                </w:pPr>
                <w:r>
                  <w:rPr>
                    <w:sz w:val="20"/>
                    <w:szCs w:val="20"/>
                  </w:rPr>
                  <w:t>72 (2)</w:t>
                </w:r>
              </w:p>
            </w:tc>
            <w:tc>
              <w:tcPr>
                <w:tcW w:w="1134" w:type="dxa"/>
              </w:tcPr>
              <w:p w14:paraId="4BE611C8" w14:textId="77777777" w:rsidR="00C92C5F" w:rsidRDefault="002742F5">
                <w:pPr>
                  <w:jc w:val="center"/>
                  <w:rPr>
                    <w:sz w:val="20"/>
                    <w:szCs w:val="20"/>
                  </w:rPr>
                </w:pPr>
                <w:r>
                  <w:rPr>
                    <w:sz w:val="20"/>
                    <w:szCs w:val="20"/>
                  </w:rPr>
                  <w:t>72 (2)</w:t>
                </w:r>
              </w:p>
            </w:tc>
            <w:tc>
              <w:tcPr>
                <w:tcW w:w="1138" w:type="dxa"/>
              </w:tcPr>
              <w:p w14:paraId="5444FF92" w14:textId="77777777" w:rsidR="00C92C5F" w:rsidRDefault="002742F5">
                <w:pPr>
                  <w:jc w:val="center"/>
                  <w:rPr>
                    <w:sz w:val="20"/>
                    <w:szCs w:val="20"/>
                  </w:rPr>
                </w:pPr>
                <w:r>
                  <w:rPr>
                    <w:sz w:val="20"/>
                    <w:szCs w:val="20"/>
                  </w:rPr>
                  <w:t>72 (2)</w:t>
                </w:r>
              </w:p>
            </w:tc>
            <w:tc>
              <w:tcPr>
                <w:tcW w:w="1414" w:type="dxa"/>
              </w:tcPr>
              <w:p w14:paraId="760D5CAD" w14:textId="77777777" w:rsidR="00C92C5F" w:rsidRDefault="002742F5">
                <w:pPr>
                  <w:jc w:val="center"/>
                  <w:rPr>
                    <w:sz w:val="20"/>
                    <w:szCs w:val="20"/>
                  </w:rPr>
                </w:pPr>
                <w:r>
                  <w:rPr>
                    <w:sz w:val="20"/>
                    <w:szCs w:val="20"/>
                  </w:rPr>
                  <w:t>432 (12)</w:t>
                </w:r>
              </w:p>
            </w:tc>
          </w:tr>
          <w:tr w:rsidR="00C92C5F" w14:paraId="107C07B3" w14:textId="77777777">
            <w:trPr>
              <w:trHeight w:val="45"/>
              <w:jc w:val="center"/>
            </w:trPr>
            <w:tc>
              <w:tcPr>
                <w:tcW w:w="1980" w:type="dxa"/>
              </w:tcPr>
              <w:p w14:paraId="701AC16E" w14:textId="77777777" w:rsidR="00C92C5F" w:rsidRDefault="002742F5">
                <w:pPr>
                  <w:ind w:left="132"/>
                  <w:rPr>
                    <w:sz w:val="20"/>
                    <w:szCs w:val="20"/>
                  </w:rPr>
                </w:pPr>
                <w:r>
                  <w:rPr>
                    <w:sz w:val="20"/>
                    <w:szCs w:val="20"/>
                  </w:rPr>
                  <w:t>Geografija </w:t>
                </w:r>
              </w:p>
            </w:tc>
            <w:tc>
              <w:tcPr>
                <w:tcW w:w="1134" w:type="dxa"/>
              </w:tcPr>
              <w:p w14:paraId="4D7B9591" w14:textId="77777777" w:rsidR="00C92C5F" w:rsidRDefault="00C92C5F">
                <w:pPr>
                  <w:ind w:firstLine="608"/>
                  <w:jc w:val="center"/>
                  <w:rPr>
                    <w:sz w:val="20"/>
                    <w:szCs w:val="20"/>
                  </w:rPr>
                </w:pPr>
              </w:p>
            </w:tc>
            <w:tc>
              <w:tcPr>
                <w:tcW w:w="992" w:type="dxa"/>
              </w:tcPr>
              <w:p w14:paraId="1925B837" w14:textId="77777777" w:rsidR="00C92C5F" w:rsidRDefault="002742F5">
                <w:pPr>
                  <w:jc w:val="center"/>
                  <w:rPr>
                    <w:sz w:val="20"/>
                    <w:szCs w:val="20"/>
                  </w:rPr>
                </w:pPr>
                <w:r>
                  <w:rPr>
                    <w:sz w:val="20"/>
                    <w:szCs w:val="20"/>
                  </w:rPr>
                  <w:t>72 (2)</w:t>
                </w:r>
              </w:p>
            </w:tc>
            <w:tc>
              <w:tcPr>
                <w:tcW w:w="992" w:type="dxa"/>
              </w:tcPr>
              <w:p w14:paraId="5718D5F8" w14:textId="77777777" w:rsidR="00C92C5F" w:rsidRDefault="002742F5">
                <w:pPr>
                  <w:jc w:val="center"/>
                  <w:rPr>
                    <w:sz w:val="20"/>
                    <w:szCs w:val="20"/>
                  </w:rPr>
                </w:pPr>
                <w:r>
                  <w:rPr>
                    <w:sz w:val="20"/>
                    <w:szCs w:val="20"/>
                  </w:rPr>
                  <w:t>72 (2)</w:t>
                </w:r>
              </w:p>
            </w:tc>
            <w:tc>
              <w:tcPr>
                <w:tcW w:w="850" w:type="dxa"/>
              </w:tcPr>
              <w:p w14:paraId="6ED56993" w14:textId="77777777" w:rsidR="00C92C5F" w:rsidRDefault="002742F5">
                <w:pPr>
                  <w:jc w:val="center"/>
                  <w:rPr>
                    <w:sz w:val="20"/>
                    <w:szCs w:val="20"/>
                  </w:rPr>
                </w:pPr>
                <w:r>
                  <w:rPr>
                    <w:sz w:val="20"/>
                    <w:szCs w:val="20"/>
                  </w:rPr>
                  <w:t>72 (2)</w:t>
                </w:r>
              </w:p>
            </w:tc>
            <w:tc>
              <w:tcPr>
                <w:tcW w:w="1134" w:type="dxa"/>
              </w:tcPr>
              <w:p w14:paraId="0C402E7B" w14:textId="77777777" w:rsidR="00C92C5F" w:rsidRDefault="002742F5">
                <w:pPr>
                  <w:jc w:val="center"/>
                  <w:rPr>
                    <w:sz w:val="20"/>
                    <w:szCs w:val="20"/>
                  </w:rPr>
                </w:pPr>
                <w:r>
                  <w:rPr>
                    <w:sz w:val="20"/>
                    <w:szCs w:val="20"/>
                  </w:rPr>
                  <w:t>72 (2)</w:t>
                </w:r>
              </w:p>
            </w:tc>
            <w:tc>
              <w:tcPr>
                <w:tcW w:w="1138" w:type="dxa"/>
              </w:tcPr>
              <w:p w14:paraId="1543E4C0" w14:textId="77777777" w:rsidR="00C92C5F" w:rsidRDefault="002742F5">
                <w:pPr>
                  <w:jc w:val="center"/>
                  <w:rPr>
                    <w:sz w:val="20"/>
                    <w:szCs w:val="20"/>
                  </w:rPr>
                </w:pPr>
                <w:r>
                  <w:rPr>
                    <w:sz w:val="20"/>
                    <w:szCs w:val="20"/>
                  </w:rPr>
                  <w:t>36 (1)</w:t>
                </w:r>
              </w:p>
            </w:tc>
            <w:tc>
              <w:tcPr>
                <w:tcW w:w="1414" w:type="dxa"/>
              </w:tcPr>
              <w:p w14:paraId="68AB58D6" w14:textId="77777777" w:rsidR="00C92C5F" w:rsidRDefault="002742F5">
                <w:pPr>
                  <w:jc w:val="center"/>
                  <w:rPr>
                    <w:sz w:val="20"/>
                    <w:szCs w:val="20"/>
                  </w:rPr>
                </w:pPr>
                <w:r>
                  <w:rPr>
                    <w:sz w:val="20"/>
                    <w:szCs w:val="20"/>
                  </w:rPr>
                  <w:t>324 (9)</w:t>
                </w:r>
              </w:p>
            </w:tc>
          </w:tr>
          <w:tr w:rsidR="00C92C5F" w14:paraId="4CA2DD4A" w14:textId="77777777">
            <w:trPr>
              <w:trHeight w:val="195"/>
              <w:jc w:val="center"/>
            </w:trPr>
            <w:tc>
              <w:tcPr>
                <w:tcW w:w="1980" w:type="dxa"/>
              </w:tcPr>
              <w:p w14:paraId="01401E78" w14:textId="77777777" w:rsidR="00C92C5F" w:rsidRDefault="002742F5">
                <w:pPr>
                  <w:ind w:left="132"/>
                  <w:rPr>
                    <w:sz w:val="20"/>
                    <w:szCs w:val="20"/>
                  </w:rPr>
                </w:pPr>
                <w:r>
                  <w:rPr>
                    <w:sz w:val="20"/>
                    <w:szCs w:val="20"/>
                  </w:rPr>
                  <w:t>Ekonomika ir verslumas </w:t>
                </w:r>
              </w:p>
            </w:tc>
            <w:tc>
              <w:tcPr>
                <w:tcW w:w="1134" w:type="dxa"/>
              </w:tcPr>
              <w:p w14:paraId="13DD9D2A" w14:textId="77777777" w:rsidR="00C92C5F" w:rsidRDefault="00C92C5F">
                <w:pPr>
                  <w:ind w:firstLine="608"/>
                  <w:jc w:val="center"/>
                  <w:rPr>
                    <w:sz w:val="20"/>
                    <w:szCs w:val="20"/>
                  </w:rPr>
                </w:pPr>
              </w:p>
            </w:tc>
            <w:tc>
              <w:tcPr>
                <w:tcW w:w="992" w:type="dxa"/>
              </w:tcPr>
              <w:p w14:paraId="37E3173F" w14:textId="77777777" w:rsidR="00C92C5F" w:rsidRDefault="00C92C5F">
                <w:pPr>
                  <w:ind w:firstLine="608"/>
                  <w:jc w:val="center"/>
                  <w:rPr>
                    <w:sz w:val="20"/>
                    <w:szCs w:val="20"/>
                  </w:rPr>
                </w:pPr>
              </w:p>
            </w:tc>
            <w:tc>
              <w:tcPr>
                <w:tcW w:w="992" w:type="dxa"/>
              </w:tcPr>
              <w:p w14:paraId="1DFF99B4" w14:textId="77777777" w:rsidR="00C92C5F" w:rsidRDefault="00C92C5F">
                <w:pPr>
                  <w:ind w:firstLine="608"/>
                  <w:jc w:val="center"/>
                  <w:rPr>
                    <w:sz w:val="20"/>
                    <w:szCs w:val="20"/>
                  </w:rPr>
                </w:pPr>
              </w:p>
            </w:tc>
            <w:tc>
              <w:tcPr>
                <w:tcW w:w="850" w:type="dxa"/>
              </w:tcPr>
              <w:p w14:paraId="71B84709" w14:textId="77777777" w:rsidR="00C92C5F" w:rsidRDefault="00C92C5F">
                <w:pPr>
                  <w:ind w:firstLine="608"/>
                  <w:jc w:val="center"/>
                  <w:rPr>
                    <w:sz w:val="20"/>
                    <w:szCs w:val="20"/>
                  </w:rPr>
                </w:pPr>
              </w:p>
            </w:tc>
            <w:tc>
              <w:tcPr>
                <w:tcW w:w="1134" w:type="dxa"/>
              </w:tcPr>
              <w:p w14:paraId="458A0A66" w14:textId="77777777" w:rsidR="00C92C5F" w:rsidRDefault="00C92C5F">
                <w:pPr>
                  <w:ind w:firstLine="608"/>
                  <w:jc w:val="center"/>
                  <w:rPr>
                    <w:sz w:val="20"/>
                    <w:szCs w:val="20"/>
                  </w:rPr>
                </w:pPr>
              </w:p>
            </w:tc>
            <w:tc>
              <w:tcPr>
                <w:tcW w:w="1138" w:type="dxa"/>
              </w:tcPr>
              <w:p w14:paraId="5BBDB4B5" w14:textId="77777777" w:rsidR="00C92C5F" w:rsidRDefault="002742F5">
                <w:pPr>
                  <w:jc w:val="center"/>
                  <w:rPr>
                    <w:sz w:val="20"/>
                    <w:szCs w:val="20"/>
                  </w:rPr>
                </w:pPr>
                <w:r>
                  <w:rPr>
                    <w:sz w:val="20"/>
                    <w:szCs w:val="20"/>
                  </w:rPr>
                  <w:t>36 (1)</w:t>
                </w:r>
              </w:p>
            </w:tc>
            <w:tc>
              <w:tcPr>
                <w:tcW w:w="1414" w:type="dxa"/>
              </w:tcPr>
              <w:p w14:paraId="17CA72CD" w14:textId="77777777" w:rsidR="00C92C5F" w:rsidRDefault="002742F5">
                <w:pPr>
                  <w:jc w:val="center"/>
                  <w:rPr>
                    <w:sz w:val="20"/>
                    <w:szCs w:val="20"/>
                  </w:rPr>
                </w:pPr>
                <w:r>
                  <w:rPr>
                    <w:sz w:val="20"/>
                    <w:szCs w:val="20"/>
                  </w:rPr>
                  <w:t>36 (1)</w:t>
                </w:r>
              </w:p>
            </w:tc>
          </w:tr>
          <w:tr w:rsidR="00C92C5F" w14:paraId="457E5AEB" w14:textId="77777777">
            <w:trPr>
              <w:trHeight w:val="300"/>
              <w:jc w:val="center"/>
            </w:trPr>
            <w:tc>
              <w:tcPr>
                <w:tcW w:w="1980" w:type="dxa"/>
              </w:tcPr>
              <w:p w14:paraId="1F105047" w14:textId="77777777" w:rsidR="00C92C5F" w:rsidRDefault="002742F5">
                <w:pPr>
                  <w:ind w:left="132"/>
                  <w:rPr>
                    <w:sz w:val="20"/>
                    <w:szCs w:val="20"/>
                  </w:rPr>
                </w:pPr>
                <w:r>
                  <w:rPr>
                    <w:sz w:val="20"/>
                    <w:szCs w:val="20"/>
                  </w:rPr>
                  <w:t>Pilietiškumo pagrindai </w:t>
                </w:r>
              </w:p>
            </w:tc>
            <w:tc>
              <w:tcPr>
                <w:tcW w:w="1134" w:type="dxa"/>
              </w:tcPr>
              <w:p w14:paraId="4FE478F3" w14:textId="77777777" w:rsidR="00C92C5F" w:rsidRDefault="00C92C5F">
                <w:pPr>
                  <w:ind w:firstLine="608"/>
                  <w:jc w:val="center"/>
                  <w:rPr>
                    <w:sz w:val="20"/>
                    <w:szCs w:val="20"/>
                  </w:rPr>
                </w:pPr>
              </w:p>
            </w:tc>
            <w:tc>
              <w:tcPr>
                <w:tcW w:w="992" w:type="dxa"/>
              </w:tcPr>
              <w:p w14:paraId="0B00F539" w14:textId="77777777" w:rsidR="00C92C5F" w:rsidRDefault="00C92C5F">
                <w:pPr>
                  <w:ind w:firstLine="608"/>
                  <w:jc w:val="center"/>
                  <w:rPr>
                    <w:sz w:val="20"/>
                    <w:szCs w:val="20"/>
                  </w:rPr>
                </w:pPr>
              </w:p>
            </w:tc>
            <w:tc>
              <w:tcPr>
                <w:tcW w:w="992" w:type="dxa"/>
              </w:tcPr>
              <w:p w14:paraId="3ECC313F" w14:textId="77777777" w:rsidR="00C92C5F" w:rsidRDefault="00C92C5F">
                <w:pPr>
                  <w:ind w:firstLine="608"/>
                  <w:jc w:val="center"/>
                  <w:rPr>
                    <w:sz w:val="20"/>
                    <w:szCs w:val="20"/>
                  </w:rPr>
                </w:pPr>
              </w:p>
            </w:tc>
            <w:tc>
              <w:tcPr>
                <w:tcW w:w="850" w:type="dxa"/>
              </w:tcPr>
              <w:p w14:paraId="3A8A17CD" w14:textId="77777777" w:rsidR="00C92C5F" w:rsidRDefault="00C92C5F">
                <w:pPr>
                  <w:ind w:firstLine="608"/>
                  <w:jc w:val="center"/>
                  <w:rPr>
                    <w:sz w:val="20"/>
                    <w:szCs w:val="20"/>
                  </w:rPr>
                </w:pPr>
              </w:p>
            </w:tc>
            <w:tc>
              <w:tcPr>
                <w:tcW w:w="1134" w:type="dxa"/>
              </w:tcPr>
              <w:p w14:paraId="5EBFEC1C" w14:textId="77777777" w:rsidR="00C92C5F" w:rsidRDefault="002742F5">
                <w:pPr>
                  <w:jc w:val="center"/>
                  <w:rPr>
                    <w:sz w:val="20"/>
                    <w:szCs w:val="20"/>
                  </w:rPr>
                </w:pPr>
                <w:r>
                  <w:rPr>
                    <w:sz w:val="20"/>
                    <w:szCs w:val="20"/>
                  </w:rPr>
                  <w:t>36 (1) </w:t>
                </w:r>
              </w:p>
            </w:tc>
            <w:tc>
              <w:tcPr>
                <w:tcW w:w="1138" w:type="dxa"/>
              </w:tcPr>
              <w:p w14:paraId="03D1E9CF" w14:textId="77777777" w:rsidR="00C92C5F" w:rsidRDefault="002742F5">
                <w:pPr>
                  <w:jc w:val="center"/>
                  <w:rPr>
                    <w:sz w:val="20"/>
                    <w:szCs w:val="20"/>
                  </w:rPr>
                </w:pPr>
                <w:r>
                  <w:rPr>
                    <w:sz w:val="20"/>
                    <w:szCs w:val="20"/>
                  </w:rPr>
                  <w:t>36 (1) </w:t>
                </w:r>
              </w:p>
            </w:tc>
            <w:tc>
              <w:tcPr>
                <w:tcW w:w="1414" w:type="dxa"/>
              </w:tcPr>
              <w:p w14:paraId="27035270" w14:textId="77777777" w:rsidR="00C92C5F" w:rsidRDefault="002742F5">
                <w:pPr>
                  <w:jc w:val="center"/>
                  <w:rPr>
                    <w:sz w:val="20"/>
                    <w:szCs w:val="20"/>
                  </w:rPr>
                </w:pPr>
                <w:r>
                  <w:rPr>
                    <w:sz w:val="20"/>
                    <w:szCs w:val="20"/>
                  </w:rPr>
                  <w:t>72 (2)</w:t>
                </w:r>
              </w:p>
            </w:tc>
          </w:tr>
          <w:tr w:rsidR="00C92C5F" w14:paraId="1D4D3991" w14:textId="77777777">
            <w:trPr>
              <w:trHeight w:val="45"/>
              <w:jc w:val="center"/>
            </w:trPr>
            <w:tc>
              <w:tcPr>
                <w:tcW w:w="9634" w:type="dxa"/>
                <w:gridSpan w:val="8"/>
              </w:tcPr>
              <w:p w14:paraId="1B72C71C" w14:textId="77777777" w:rsidR="00C92C5F" w:rsidRDefault="002742F5">
                <w:pPr>
                  <w:jc w:val="center"/>
                  <w:rPr>
                    <w:sz w:val="20"/>
                    <w:szCs w:val="20"/>
                  </w:rPr>
                </w:pPr>
                <w:r>
                  <w:rPr>
                    <w:sz w:val="20"/>
                    <w:szCs w:val="20"/>
                  </w:rPr>
                  <w:t>Meninis ugdymas </w:t>
                </w:r>
              </w:p>
            </w:tc>
          </w:tr>
          <w:tr w:rsidR="00C92C5F" w14:paraId="067FB24F" w14:textId="77777777">
            <w:trPr>
              <w:trHeight w:val="45"/>
              <w:jc w:val="center"/>
            </w:trPr>
            <w:tc>
              <w:tcPr>
                <w:tcW w:w="1980" w:type="dxa"/>
              </w:tcPr>
              <w:p w14:paraId="36A63296" w14:textId="77777777" w:rsidR="00C92C5F" w:rsidRDefault="002742F5">
                <w:pPr>
                  <w:ind w:left="132"/>
                  <w:rPr>
                    <w:sz w:val="20"/>
                    <w:szCs w:val="20"/>
                  </w:rPr>
                </w:pPr>
                <w:r>
                  <w:rPr>
                    <w:sz w:val="20"/>
                    <w:szCs w:val="20"/>
                  </w:rPr>
                  <w:t>Dailė </w:t>
                </w:r>
              </w:p>
            </w:tc>
            <w:tc>
              <w:tcPr>
                <w:tcW w:w="1134" w:type="dxa"/>
              </w:tcPr>
              <w:p w14:paraId="20EF8633" w14:textId="77777777" w:rsidR="00C92C5F" w:rsidRDefault="002742F5">
                <w:pPr>
                  <w:jc w:val="center"/>
                  <w:rPr>
                    <w:sz w:val="20"/>
                    <w:szCs w:val="20"/>
                  </w:rPr>
                </w:pPr>
                <w:r>
                  <w:rPr>
                    <w:sz w:val="20"/>
                    <w:szCs w:val="20"/>
                  </w:rPr>
                  <w:t>36 (1)</w:t>
                </w:r>
              </w:p>
            </w:tc>
            <w:tc>
              <w:tcPr>
                <w:tcW w:w="992" w:type="dxa"/>
              </w:tcPr>
              <w:p w14:paraId="1FFC26F9" w14:textId="77777777" w:rsidR="00C92C5F" w:rsidRDefault="002742F5">
                <w:pPr>
                  <w:jc w:val="center"/>
                  <w:rPr>
                    <w:sz w:val="20"/>
                    <w:szCs w:val="20"/>
                  </w:rPr>
                </w:pPr>
                <w:r>
                  <w:rPr>
                    <w:sz w:val="20"/>
                    <w:szCs w:val="20"/>
                  </w:rPr>
                  <w:t>36 (1)</w:t>
                </w:r>
              </w:p>
            </w:tc>
            <w:tc>
              <w:tcPr>
                <w:tcW w:w="992" w:type="dxa"/>
              </w:tcPr>
              <w:p w14:paraId="276FED22" w14:textId="77777777" w:rsidR="00C92C5F" w:rsidRDefault="002742F5">
                <w:pPr>
                  <w:jc w:val="center"/>
                  <w:rPr>
                    <w:sz w:val="20"/>
                    <w:szCs w:val="20"/>
                  </w:rPr>
                </w:pPr>
                <w:r>
                  <w:rPr>
                    <w:sz w:val="20"/>
                    <w:szCs w:val="20"/>
                  </w:rPr>
                  <w:t>36 (1)</w:t>
                </w:r>
              </w:p>
            </w:tc>
            <w:tc>
              <w:tcPr>
                <w:tcW w:w="850" w:type="dxa"/>
              </w:tcPr>
              <w:p w14:paraId="0BE9008E" w14:textId="77777777" w:rsidR="00C92C5F" w:rsidRDefault="002742F5">
                <w:pPr>
                  <w:jc w:val="center"/>
                  <w:rPr>
                    <w:sz w:val="20"/>
                    <w:szCs w:val="20"/>
                  </w:rPr>
                </w:pPr>
                <w:r>
                  <w:rPr>
                    <w:sz w:val="20"/>
                    <w:szCs w:val="20"/>
                  </w:rPr>
                  <w:t>36 (1)</w:t>
                </w:r>
              </w:p>
            </w:tc>
            <w:tc>
              <w:tcPr>
                <w:tcW w:w="1134" w:type="dxa"/>
              </w:tcPr>
              <w:p w14:paraId="04C6FAD7" w14:textId="77777777" w:rsidR="00C92C5F" w:rsidRDefault="002742F5">
                <w:pPr>
                  <w:jc w:val="center"/>
                  <w:rPr>
                    <w:sz w:val="20"/>
                    <w:szCs w:val="20"/>
                  </w:rPr>
                </w:pPr>
                <w:r>
                  <w:rPr>
                    <w:sz w:val="20"/>
                    <w:szCs w:val="20"/>
                  </w:rPr>
                  <w:t>36 (1)</w:t>
                </w:r>
              </w:p>
            </w:tc>
            <w:tc>
              <w:tcPr>
                <w:tcW w:w="1138" w:type="dxa"/>
              </w:tcPr>
              <w:p w14:paraId="6091C6DF" w14:textId="77777777" w:rsidR="00C92C5F" w:rsidRDefault="002742F5">
                <w:pPr>
                  <w:jc w:val="center"/>
                  <w:rPr>
                    <w:sz w:val="20"/>
                    <w:szCs w:val="20"/>
                  </w:rPr>
                </w:pPr>
                <w:r>
                  <w:rPr>
                    <w:sz w:val="20"/>
                    <w:szCs w:val="20"/>
                  </w:rPr>
                  <w:t>36 (1)</w:t>
                </w:r>
              </w:p>
            </w:tc>
            <w:tc>
              <w:tcPr>
                <w:tcW w:w="1414" w:type="dxa"/>
              </w:tcPr>
              <w:p w14:paraId="53873EC3" w14:textId="77777777" w:rsidR="00C92C5F" w:rsidRDefault="002742F5">
                <w:pPr>
                  <w:jc w:val="center"/>
                  <w:rPr>
                    <w:sz w:val="20"/>
                    <w:szCs w:val="20"/>
                  </w:rPr>
                </w:pPr>
                <w:r>
                  <w:rPr>
                    <w:sz w:val="20"/>
                    <w:szCs w:val="20"/>
                  </w:rPr>
                  <w:t>216 (6)</w:t>
                </w:r>
              </w:p>
            </w:tc>
          </w:tr>
          <w:tr w:rsidR="00C92C5F" w14:paraId="4FC51C62" w14:textId="77777777">
            <w:trPr>
              <w:trHeight w:val="45"/>
              <w:jc w:val="center"/>
            </w:trPr>
            <w:tc>
              <w:tcPr>
                <w:tcW w:w="1980" w:type="dxa"/>
              </w:tcPr>
              <w:p w14:paraId="6BE830A7" w14:textId="77777777" w:rsidR="00C92C5F" w:rsidRDefault="002742F5">
                <w:pPr>
                  <w:ind w:left="132"/>
                  <w:rPr>
                    <w:sz w:val="20"/>
                    <w:szCs w:val="20"/>
                  </w:rPr>
                </w:pPr>
                <w:r>
                  <w:rPr>
                    <w:sz w:val="20"/>
                    <w:szCs w:val="20"/>
                  </w:rPr>
                  <w:t>Muzika </w:t>
                </w:r>
              </w:p>
            </w:tc>
            <w:tc>
              <w:tcPr>
                <w:tcW w:w="1134" w:type="dxa"/>
              </w:tcPr>
              <w:p w14:paraId="459F5A19" w14:textId="77777777" w:rsidR="00C92C5F" w:rsidRDefault="002742F5">
                <w:pPr>
                  <w:jc w:val="center"/>
                  <w:rPr>
                    <w:sz w:val="20"/>
                    <w:szCs w:val="20"/>
                  </w:rPr>
                </w:pPr>
                <w:r>
                  <w:rPr>
                    <w:sz w:val="20"/>
                    <w:szCs w:val="20"/>
                  </w:rPr>
                  <w:t>36 (1)</w:t>
                </w:r>
              </w:p>
            </w:tc>
            <w:tc>
              <w:tcPr>
                <w:tcW w:w="992" w:type="dxa"/>
              </w:tcPr>
              <w:p w14:paraId="0D504C6C" w14:textId="77777777" w:rsidR="00C92C5F" w:rsidRDefault="002742F5">
                <w:pPr>
                  <w:jc w:val="center"/>
                  <w:rPr>
                    <w:sz w:val="20"/>
                    <w:szCs w:val="20"/>
                  </w:rPr>
                </w:pPr>
                <w:r>
                  <w:rPr>
                    <w:sz w:val="20"/>
                    <w:szCs w:val="20"/>
                  </w:rPr>
                  <w:t>36 (1)</w:t>
                </w:r>
              </w:p>
            </w:tc>
            <w:tc>
              <w:tcPr>
                <w:tcW w:w="992" w:type="dxa"/>
              </w:tcPr>
              <w:p w14:paraId="5C908ED1" w14:textId="77777777" w:rsidR="00C92C5F" w:rsidRDefault="002742F5">
                <w:pPr>
                  <w:jc w:val="center"/>
                  <w:rPr>
                    <w:sz w:val="20"/>
                    <w:szCs w:val="20"/>
                  </w:rPr>
                </w:pPr>
                <w:r>
                  <w:rPr>
                    <w:sz w:val="20"/>
                    <w:szCs w:val="20"/>
                  </w:rPr>
                  <w:t>36 (1)</w:t>
                </w:r>
              </w:p>
            </w:tc>
            <w:tc>
              <w:tcPr>
                <w:tcW w:w="850" w:type="dxa"/>
              </w:tcPr>
              <w:p w14:paraId="30C3E1FC" w14:textId="77777777" w:rsidR="00C92C5F" w:rsidRDefault="002742F5">
                <w:pPr>
                  <w:jc w:val="center"/>
                  <w:rPr>
                    <w:sz w:val="20"/>
                    <w:szCs w:val="20"/>
                  </w:rPr>
                </w:pPr>
                <w:r>
                  <w:rPr>
                    <w:sz w:val="20"/>
                    <w:szCs w:val="20"/>
                  </w:rPr>
                  <w:t>36 (1)</w:t>
                </w:r>
              </w:p>
            </w:tc>
            <w:tc>
              <w:tcPr>
                <w:tcW w:w="1134" w:type="dxa"/>
              </w:tcPr>
              <w:p w14:paraId="65C15643" w14:textId="77777777" w:rsidR="00C92C5F" w:rsidRDefault="002742F5">
                <w:pPr>
                  <w:jc w:val="center"/>
                  <w:rPr>
                    <w:sz w:val="20"/>
                    <w:szCs w:val="20"/>
                  </w:rPr>
                </w:pPr>
                <w:r>
                  <w:rPr>
                    <w:sz w:val="20"/>
                    <w:szCs w:val="20"/>
                  </w:rPr>
                  <w:t>36 (1)</w:t>
                </w:r>
              </w:p>
            </w:tc>
            <w:tc>
              <w:tcPr>
                <w:tcW w:w="1138" w:type="dxa"/>
              </w:tcPr>
              <w:p w14:paraId="451740C0" w14:textId="77777777" w:rsidR="00C92C5F" w:rsidRDefault="002742F5">
                <w:pPr>
                  <w:jc w:val="center"/>
                  <w:rPr>
                    <w:sz w:val="20"/>
                    <w:szCs w:val="20"/>
                  </w:rPr>
                </w:pPr>
                <w:r>
                  <w:rPr>
                    <w:sz w:val="20"/>
                    <w:szCs w:val="20"/>
                  </w:rPr>
                  <w:t>36 (1)</w:t>
                </w:r>
              </w:p>
            </w:tc>
            <w:tc>
              <w:tcPr>
                <w:tcW w:w="1414" w:type="dxa"/>
              </w:tcPr>
              <w:p w14:paraId="281BDB9F" w14:textId="77777777" w:rsidR="00C92C5F" w:rsidRDefault="002742F5">
                <w:pPr>
                  <w:jc w:val="center"/>
                  <w:rPr>
                    <w:sz w:val="20"/>
                    <w:szCs w:val="20"/>
                  </w:rPr>
                </w:pPr>
                <w:r>
                  <w:rPr>
                    <w:sz w:val="20"/>
                    <w:szCs w:val="20"/>
                  </w:rPr>
                  <w:t>216 (6)</w:t>
                </w:r>
              </w:p>
            </w:tc>
          </w:tr>
          <w:tr w:rsidR="00C92C5F" w14:paraId="140EF6CE" w14:textId="77777777">
            <w:trPr>
              <w:trHeight w:val="180"/>
              <w:jc w:val="center"/>
            </w:trPr>
            <w:tc>
              <w:tcPr>
                <w:tcW w:w="9634" w:type="dxa"/>
                <w:gridSpan w:val="8"/>
              </w:tcPr>
              <w:p w14:paraId="57DEA93A" w14:textId="77777777" w:rsidR="00C92C5F" w:rsidRDefault="002742F5">
                <w:pPr>
                  <w:ind w:firstLine="555"/>
                  <w:jc w:val="center"/>
                  <w:rPr>
                    <w:sz w:val="20"/>
                    <w:szCs w:val="20"/>
                  </w:rPr>
                </w:pPr>
                <w:r>
                  <w:rPr>
                    <w:sz w:val="20"/>
                    <w:szCs w:val="20"/>
                  </w:rPr>
                  <w:t>Fizinis ir sveikatos ugdymas </w:t>
                </w:r>
              </w:p>
            </w:tc>
          </w:tr>
          <w:tr w:rsidR="00C92C5F" w14:paraId="599C4D2F" w14:textId="77777777">
            <w:trPr>
              <w:trHeight w:val="300"/>
              <w:jc w:val="center"/>
            </w:trPr>
            <w:tc>
              <w:tcPr>
                <w:tcW w:w="1980" w:type="dxa"/>
              </w:tcPr>
              <w:p w14:paraId="1D1F036C" w14:textId="77777777" w:rsidR="00C92C5F" w:rsidRDefault="002742F5">
                <w:pPr>
                  <w:ind w:left="132"/>
                  <w:rPr>
                    <w:sz w:val="20"/>
                    <w:szCs w:val="20"/>
                  </w:rPr>
                </w:pPr>
                <w:r>
                  <w:rPr>
                    <w:sz w:val="20"/>
                    <w:szCs w:val="20"/>
                  </w:rPr>
                  <w:t>Fizinis ugdymas </w:t>
                </w:r>
              </w:p>
            </w:tc>
            <w:tc>
              <w:tcPr>
                <w:tcW w:w="1134" w:type="dxa"/>
              </w:tcPr>
              <w:p w14:paraId="49D2FDC2" w14:textId="77777777" w:rsidR="00C92C5F" w:rsidRDefault="002742F5">
                <w:pPr>
                  <w:jc w:val="center"/>
                  <w:rPr>
                    <w:sz w:val="20"/>
                    <w:szCs w:val="20"/>
                  </w:rPr>
                </w:pPr>
                <w:r>
                  <w:rPr>
                    <w:sz w:val="20"/>
                    <w:szCs w:val="20"/>
                  </w:rPr>
                  <w:t>108 (3)</w:t>
                </w:r>
              </w:p>
            </w:tc>
            <w:tc>
              <w:tcPr>
                <w:tcW w:w="992" w:type="dxa"/>
              </w:tcPr>
              <w:p w14:paraId="3E5DC5CE" w14:textId="77777777" w:rsidR="00C92C5F" w:rsidRDefault="002742F5">
                <w:pPr>
                  <w:jc w:val="center"/>
                  <w:rPr>
                    <w:sz w:val="20"/>
                    <w:szCs w:val="20"/>
                  </w:rPr>
                </w:pPr>
                <w:r>
                  <w:rPr>
                    <w:sz w:val="20"/>
                    <w:szCs w:val="20"/>
                  </w:rPr>
                  <w:t>108 (3)</w:t>
                </w:r>
              </w:p>
            </w:tc>
            <w:tc>
              <w:tcPr>
                <w:tcW w:w="992" w:type="dxa"/>
              </w:tcPr>
              <w:p w14:paraId="2E7A50DF" w14:textId="77777777" w:rsidR="00C92C5F" w:rsidRDefault="002742F5">
                <w:pPr>
                  <w:jc w:val="center"/>
                  <w:rPr>
                    <w:sz w:val="20"/>
                    <w:szCs w:val="20"/>
                  </w:rPr>
                </w:pPr>
                <w:r>
                  <w:rPr>
                    <w:sz w:val="20"/>
                    <w:szCs w:val="20"/>
                  </w:rPr>
                  <w:t>108 (3)</w:t>
                </w:r>
              </w:p>
            </w:tc>
            <w:tc>
              <w:tcPr>
                <w:tcW w:w="850" w:type="dxa"/>
              </w:tcPr>
              <w:p w14:paraId="257D371B" w14:textId="77777777" w:rsidR="00C92C5F" w:rsidRDefault="002742F5">
                <w:pPr>
                  <w:jc w:val="center"/>
                  <w:rPr>
                    <w:sz w:val="20"/>
                    <w:szCs w:val="20"/>
                  </w:rPr>
                </w:pPr>
                <w:r>
                  <w:rPr>
                    <w:sz w:val="20"/>
                    <w:szCs w:val="20"/>
                  </w:rPr>
                  <w:t>108 (3)</w:t>
                </w:r>
              </w:p>
            </w:tc>
            <w:tc>
              <w:tcPr>
                <w:tcW w:w="1134" w:type="dxa"/>
              </w:tcPr>
              <w:p w14:paraId="4FB7D435" w14:textId="77777777" w:rsidR="00C92C5F" w:rsidRDefault="002742F5">
                <w:pPr>
                  <w:jc w:val="center"/>
                  <w:rPr>
                    <w:sz w:val="20"/>
                    <w:szCs w:val="20"/>
                  </w:rPr>
                </w:pPr>
                <w:r>
                  <w:rPr>
                    <w:sz w:val="20"/>
                    <w:szCs w:val="20"/>
                  </w:rPr>
                  <w:t>72 (2)</w:t>
                </w:r>
              </w:p>
            </w:tc>
            <w:tc>
              <w:tcPr>
                <w:tcW w:w="1138" w:type="dxa"/>
              </w:tcPr>
              <w:p w14:paraId="5A54E771" w14:textId="77777777" w:rsidR="00C92C5F" w:rsidRDefault="002742F5">
                <w:pPr>
                  <w:jc w:val="center"/>
                  <w:rPr>
                    <w:sz w:val="20"/>
                    <w:szCs w:val="20"/>
                  </w:rPr>
                </w:pPr>
                <w:r>
                  <w:rPr>
                    <w:sz w:val="20"/>
                    <w:szCs w:val="20"/>
                  </w:rPr>
                  <w:t>72 (2)</w:t>
                </w:r>
              </w:p>
            </w:tc>
            <w:tc>
              <w:tcPr>
                <w:tcW w:w="1414" w:type="dxa"/>
              </w:tcPr>
              <w:p w14:paraId="063FD35D" w14:textId="77777777" w:rsidR="00C92C5F" w:rsidRDefault="002742F5">
                <w:pPr>
                  <w:jc w:val="center"/>
                  <w:rPr>
                    <w:sz w:val="20"/>
                    <w:szCs w:val="20"/>
                  </w:rPr>
                </w:pPr>
                <w:r>
                  <w:rPr>
                    <w:sz w:val="20"/>
                    <w:szCs w:val="20"/>
                  </w:rPr>
                  <w:t>576 (16)</w:t>
                </w:r>
              </w:p>
            </w:tc>
          </w:tr>
          <w:tr w:rsidR="00C92C5F" w14:paraId="002385F0" w14:textId="77777777">
            <w:trPr>
              <w:trHeight w:val="300"/>
              <w:jc w:val="center"/>
            </w:trPr>
            <w:tc>
              <w:tcPr>
                <w:tcW w:w="1980" w:type="dxa"/>
              </w:tcPr>
              <w:p w14:paraId="5C49D8F7" w14:textId="77777777" w:rsidR="00C92C5F" w:rsidRDefault="002742F5">
                <w:pPr>
                  <w:ind w:left="132"/>
                  <w:rPr>
                    <w:sz w:val="20"/>
                    <w:szCs w:val="20"/>
                  </w:rPr>
                </w:pPr>
                <w:r>
                  <w:rPr>
                    <w:sz w:val="20"/>
                    <w:szCs w:val="20"/>
                  </w:rPr>
                  <w:t>Gyvenimo įgūdžiai </w:t>
                </w:r>
              </w:p>
            </w:tc>
            <w:tc>
              <w:tcPr>
                <w:tcW w:w="1134" w:type="dxa"/>
              </w:tcPr>
              <w:p w14:paraId="18157438" w14:textId="77777777" w:rsidR="00C92C5F" w:rsidRDefault="002742F5">
                <w:pPr>
                  <w:jc w:val="center"/>
                  <w:rPr>
                    <w:sz w:val="20"/>
                    <w:szCs w:val="20"/>
                  </w:rPr>
                </w:pPr>
                <w:r>
                  <w:rPr>
                    <w:sz w:val="20"/>
                    <w:szCs w:val="20"/>
                  </w:rPr>
                  <w:t>36 (1)</w:t>
                </w:r>
              </w:p>
            </w:tc>
            <w:tc>
              <w:tcPr>
                <w:tcW w:w="992" w:type="dxa"/>
              </w:tcPr>
              <w:p w14:paraId="0A183ED2" w14:textId="77777777" w:rsidR="00C92C5F" w:rsidRDefault="002742F5">
                <w:pPr>
                  <w:jc w:val="center"/>
                  <w:rPr>
                    <w:sz w:val="20"/>
                    <w:szCs w:val="20"/>
                  </w:rPr>
                </w:pPr>
                <w:r>
                  <w:rPr>
                    <w:sz w:val="20"/>
                    <w:szCs w:val="20"/>
                  </w:rPr>
                  <w:t xml:space="preserve">36 (1) </w:t>
                </w:r>
              </w:p>
            </w:tc>
            <w:tc>
              <w:tcPr>
                <w:tcW w:w="992" w:type="dxa"/>
              </w:tcPr>
              <w:p w14:paraId="5F2EB3C9" w14:textId="77777777" w:rsidR="00C92C5F" w:rsidRDefault="002742F5">
                <w:pPr>
                  <w:jc w:val="center"/>
                  <w:rPr>
                    <w:sz w:val="20"/>
                    <w:szCs w:val="20"/>
                  </w:rPr>
                </w:pPr>
                <w:r>
                  <w:rPr>
                    <w:sz w:val="20"/>
                    <w:szCs w:val="20"/>
                  </w:rPr>
                  <w:t>36 (1)</w:t>
                </w:r>
              </w:p>
            </w:tc>
            <w:tc>
              <w:tcPr>
                <w:tcW w:w="850" w:type="dxa"/>
              </w:tcPr>
              <w:p w14:paraId="1DB41A63" w14:textId="77777777" w:rsidR="00C92C5F" w:rsidRDefault="002742F5">
                <w:pPr>
                  <w:jc w:val="center"/>
                  <w:rPr>
                    <w:sz w:val="20"/>
                    <w:szCs w:val="20"/>
                  </w:rPr>
                </w:pPr>
                <w:r>
                  <w:rPr>
                    <w:sz w:val="20"/>
                    <w:szCs w:val="20"/>
                  </w:rPr>
                  <w:t xml:space="preserve">36 (1) </w:t>
                </w:r>
              </w:p>
            </w:tc>
            <w:tc>
              <w:tcPr>
                <w:tcW w:w="1134" w:type="dxa"/>
              </w:tcPr>
              <w:p w14:paraId="2164FED1" w14:textId="77777777" w:rsidR="00C92C5F" w:rsidRDefault="002742F5">
                <w:pPr>
                  <w:jc w:val="center"/>
                  <w:rPr>
                    <w:sz w:val="20"/>
                    <w:szCs w:val="20"/>
                  </w:rPr>
                </w:pPr>
                <w:r>
                  <w:rPr>
                    <w:sz w:val="20"/>
                    <w:szCs w:val="20"/>
                  </w:rPr>
                  <w:t xml:space="preserve">36 (1) </w:t>
                </w:r>
              </w:p>
            </w:tc>
            <w:tc>
              <w:tcPr>
                <w:tcW w:w="1138" w:type="dxa"/>
              </w:tcPr>
              <w:p w14:paraId="3A9049E7" w14:textId="77777777" w:rsidR="00C92C5F" w:rsidRDefault="002742F5">
                <w:pPr>
                  <w:jc w:val="center"/>
                  <w:rPr>
                    <w:sz w:val="20"/>
                    <w:szCs w:val="20"/>
                  </w:rPr>
                </w:pPr>
                <w:r>
                  <w:rPr>
                    <w:sz w:val="20"/>
                    <w:szCs w:val="20"/>
                  </w:rPr>
                  <w:t>36 (1)</w:t>
                </w:r>
              </w:p>
            </w:tc>
            <w:tc>
              <w:tcPr>
                <w:tcW w:w="1414" w:type="dxa"/>
              </w:tcPr>
              <w:p w14:paraId="4C7002AD" w14:textId="77777777" w:rsidR="00C92C5F" w:rsidRDefault="002742F5">
                <w:pPr>
                  <w:jc w:val="center"/>
                  <w:rPr>
                    <w:sz w:val="20"/>
                    <w:szCs w:val="20"/>
                  </w:rPr>
                </w:pPr>
                <w:r>
                  <w:rPr>
                    <w:sz w:val="20"/>
                    <w:szCs w:val="20"/>
                  </w:rPr>
                  <w:t>216 (6)</w:t>
                </w:r>
              </w:p>
            </w:tc>
          </w:tr>
          <w:tr w:rsidR="00C92C5F" w14:paraId="282B71B4" w14:textId="77777777">
            <w:trPr>
              <w:trHeight w:val="300"/>
              <w:jc w:val="center"/>
            </w:trPr>
            <w:tc>
              <w:tcPr>
                <w:tcW w:w="1980" w:type="dxa"/>
              </w:tcPr>
              <w:p w14:paraId="6DD5E88E" w14:textId="77777777" w:rsidR="00C92C5F" w:rsidRDefault="002742F5">
                <w:pPr>
                  <w:ind w:left="132"/>
                  <w:rPr>
                    <w:sz w:val="20"/>
                    <w:szCs w:val="20"/>
                  </w:rPr>
                </w:pPr>
                <w:r>
                  <w:rPr>
                    <w:sz w:val="20"/>
                    <w:szCs w:val="20"/>
                  </w:rPr>
                  <w:t>Socialinė-pilietinė veikla </w:t>
                </w:r>
              </w:p>
            </w:tc>
            <w:tc>
              <w:tcPr>
                <w:tcW w:w="1134" w:type="dxa"/>
              </w:tcPr>
              <w:p w14:paraId="42477B69" w14:textId="77777777" w:rsidR="00C92C5F" w:rsidRDefault="002742F5">
                <w:pPr>
                  <w:jc w:val="center"/>
                  <w:rPr>
                    <w:sz w:val="20"/>
                    <w:szCs w:val="20"/>
                  </w:rPr>
                </w:pPr>
                <w:r>
                  <w:rPr>
                    <w:sz w:val="20"/>
                    <w:szCs w:val="20"/>
                  </w:rPr>
                  <w:t>20</w:t>
                </w:r>
              </w:p>
            </w:tc>
            <w:tc>
              <w:tcPr>
                <w:tcW w:w="992" w:type="dxa"/>
              </w:tcPr>
              <w:p w14:paraId="4B563BB1" w14:textId="77777777" w:rsidR="00C92C5F" w:rsidRDefault="002742F5">
                <w:pPr>
                  <w:jc w:val="center"/>
                  <w:rPr>
                    <w:sz w:val="20"/>
                    <w:szCs w:val="20"/>
                  </w:rPr>
                </w:pPr>
                <w:r>
                  <w:rPr>
                    <w:sz w:val="20"/>
                    <w:szCs w:val="20"/>
                  </w:rPr>
                  <w:t>20</w:t>
                </w:r>
              </w:p>
            </w:tc>
            <w:tc>
              <w:tcPr>
                <w:tcW w:w="992" w:type="dxa"/>
              </w:tcPr>
              <w:p w14:paraId="463CD941" w14:textId="77777777" w:rsidR="00C92C5F" w:rsidRDefault="002742F5">
                <w:pPr>
                  <w:jc w:val="center"/>
                  <w:rPr>
                    <w:sz w:val="20"/>
                    <w:szCs w:val="20"/>
                  </w:rPr>
                </w:pPr>
                <w:r>
                  <w:rPr>
                    <w:sz w:val="20"/>
                    <w:szCs w:val="20"/>
                  </w:rPr>
                  <w:t>20</w:t>
                </w:r>
              </w:p>
            </w:tc>
            <w:tc>
              <w:tcPr>
                <w:tcW w:w="850" w:type="dxa"/>
              </w:tcPr>
              <w:p w14:paraId="2767784B" w14:textId="77777777" w:rsidR="00C92C5F" w:rsidRDefault="002742F5">
                <w:pPr>
                  <w:jc w:val="center"/>
                  <w:rPr>
                    <w:sz w:val="20"/>
                    <w:szCs w:val="20"/>
                  </w:rPr>
                </w:pPr>
                <w:r>
                  <w:rPr>
                    <w:sz w:val="20"/>
                    <w:szCs w:val="20"/>
                  </w:rPr>
                  <w:t>20</w:t>
                </w:r>
              </w:p>
            </w:tc>
            <w:tc>
              <w:tcPr>
                <w:tcW w:w="1134" w:type="dxa"/>
              </w:tcPr>
              <w:p w14:paraId="477E9B61" w14:textId="77777777" w:rsidR="00C92C5F" w:rsidRDefault="002742F5">
                <w:pPr>
                  <w:jc w:val="center"/>
                  <w:rPr>
                    <w:sz w:val="20"/>
                    <w:szCs w:val="20"/>
                  </w:rPr>
                </w:pPr>
                <w:r>
                  <w:rPr>
                    <w:sz w:val="20"/>
                    <w:szCs w:val="20"/>
                  </w:rPr>
                  <w:t>20</w:t>
                </w:r>
              </w:p>
            </w:tc>
            <w:tc>
              <w:tcPr>
                <w:tcW w:w="1138" w:type="dxa"/>
              </w:tcPr>
              <w:p w14:paraId="5F1BB2AD" w14:textId="77777777" w:rsidR="00C92C5F" w:rsidRDefault="002742F5">
                <w:pPr>
                  <w:jc w:val="center"/>
                  <w:rPr>
                    <w:sz w:val="20"/>
                    <w:szCs w:val="20"/>
                  </w:rPr>
                </w:pPr>
                <w:r>
                  <w:rPr>
                    <w:sz w:val="20"/>
                    <w:szCs w:val="20"/>
                  </w:rPr>
                  <w:t>20</w:t>
                </w:r>
              </w:p>
            </w:tc>
            <w:tc>
              <w:tcPr>
                <w:tcW w:w="1414" w:type="dxa"/>
              </w:tcPr>
              <w:p w14:paraId="44A279E7" w14:textId="77777777" w:rsidR="00C92C5F" w:rsidRDefault="002742F5">
                <w:pPr>
                  <w:jc w:val="center"/>
                  <w:rPr>
                    <w:sz w:val="20"/>
                    <w:szCs w:val="20"/>
                  </w:rPr>
                </w:pPr>
                <w:r>
                  <w:rPr>
                    <w:sz w:val="20"/>
                    <w:szCs w:val="20"/>
                  </w:rPr>
                  <w:t>120</w:t>
                </w:r>
              </w:p>
            </w:tc>
          </w:tr>
          <w:tr w:rsidR="00C92C5F" w14:paraId="426656C8" w14:textId="77777777">
            <w:trPr>
              <w:trHeight w:val="300"/>
              <w:jc w:val="center"/>
            </w:trPr>
            <w:tc>
              <w:tcPr>
                <w:tcW w:w="1980" w:type="dxa"/>
              </w:tcPr>
              <w:p w14:paraId="25B5D79D" w14:textId="77777777" w:rsidR="00C92C5F" w:rsidRDefault="002742F5">
                <w:pPr>
                  <w:jc w:val="both"/>
                  <w:rPr>
                    <w:sz w:val="20"/>
                    <w:szCs w:val="20"/>
                  </w:rPr>
                </w:pPr>
                <w:r>
                  <w:rPr>
                    <w:sz w:val="20"/>
                    <w:szCs w:val="20"/>
                  </w:rPr>
                  <w:t>Projektinė veikla</w:t>
                </w:r>
              </w:p>
            </w:tc>
            <w:tc>
              <w:tcPr>
                <w:tcW w:w="1134" w:type="dxa"/>
              </w:tcPr>
              <w:p w14:paraId="4C1D77FA" w14:textId="77777777" w:rsidR="00C92C5F" w:rsidRDefault="002742F5">
                <w:pPr>
                  <w:ind w:firstLine="608"/>
                  <w:rPr>
                    <w:sz w:val="20"/>
                    <w:szCs w:val="20"/>
                  </w:rPr>
                </w:pPr>
                <w:r>
                  <w:rPr>
                    <w:sz w:val="20"/>
                    <w:szCs w:val="20"/>
                  </w:rPr>
                  <w:t>12</w:t>
                </w:r>
              </w:p>
            </w:tc>
            <w:tc>
              <w:tcPr>
                <w:tcW w:w="992" w:type="dxa"/>
              </w:tcPr>
              <w:p w14:paraId="219098C6" w14:textId="77777777" w:rsidR="00C92C5F" w:rsidRDefault="002742F5">
                <w:pPr>
                  <w:rPr>
                    <w:sz w:val="20"/>
                    <w:szCs w:val="20"/>
                  </w:rPr>
                </w:pPr>
                <w:r>
                  <w:rPr>
                    <w:sz w:val="20"/>
                    <w:szCs w:val="20"/>
                  </w:rPr>
                  <w:t>12</w:t>
                </w:r>
              </w:p>
            </w:tc>
            <w:tc>
              <w:tcPr>
                <w:tcW w:w="992" w:type="dxa"/>
              </w:tcPr>
              <w:p w14:paraId="4341AD6F" w14:textId="77777777" w:rsidR="00C92C5F" w:rsidRDefault="002742F5">
                <w:pPr>
                  <w:rPr>
                    <w:sz w:val="20"/>
                    <w:szCs w:val="20"/>
                  </w:rPr>
                </w:pPr>
                <w:r>
                  <w:rPr>
                    <w:sz w:val="20"/>
                    <w:szCs w:val="20"/>
                  </w:rPr>
                  <w:t>12</w:t>
                </w:r>
              </w:p>
            </w:tc>
            <w:tc>
              <w:tcPr>
                <w:tcW w:w="850" w:type="dxa"/>
              </w:tcPr>
              <w:p w14:paraId="49A75C6E" w14:textId="77777777" w:rsidR="00C92C5F" w:rsidRDefault="002742F5">
                <w:pPr>
                  <w:rPr>
                    <w:sz w:val="20"/>
                    <w:szCs w:val="20"/>
                  </w:rPr>
                </w:pPr>
                <w:r>
                  <w:rPr>
                    <w:sz w:val="20"/>
                    <w:szCs w:val="20"/>
                  </w:rPr>
                  <w:t>12</w:t>
                </w:r>
              </w:p>
            </w:tc>
            <w:tc>
              <w:tcPr>
                <w:tcW w:w="1134" w:type="dxa"/>
              </w:tcPr>
              <w:p w14:paraId="3491D163" w14:textId="77777777" w:rsidR="00C92C5F" w:rsidRDefault="002742F5">
                <w:pPr>
                  <w:ind w:firstLine="608"/>
                  <w:jc w:val="center"/>
                  <w:rPr>
                    <w:sz w:val="20"/>
                    <w:szCs w:val="20"/>
                  </w:rPr>
                </w:pPr>
                <w:r>
                  <w:rPr>
                    <w:sz w:val="20"/>
                    <w:szCs w:val="20"/>
                  </w:rPr>
                  <w:t>36</w:t>
                </w:r>
              </w:p>
            </w:tc>
            <w:tc>
              <w:tcPr>
                <w:tcW w:w="1138" w:type="dxa"/>
              </w:tcPr>
              <w:p w14:paraId="591A8C3E" w14:textId="77777777" w:rsidR="00C92C5F" w:rsidRDefault="002742F5">
                <w:pPr>
                  <w:ind w:firstLine="608"/>
                  <w:jc w:val="center"/>
                  <w:rPr>
                    <w:sz w:val="20"/>
                    <w:szCs w:val="20"/>
                  </w:rPr>
                </w:pPr>
                <w:r>
                  <w:rPr>
                    <w:sz w:val="20"/>
                    <w:szCs w:val="20"/>
                  </w:rPr>
                  <w:t>36</w:t>
                </w:r>
              </w:p>
            </w:tc>
            <w:tc>
              <w:tcPr>
                <w:tcW w:w="1414" w:type="dxa"/>
              </w:tcPr>
              <w:p w14:paraId="6A831916" w14:textId="77777777" w:rsidR="00C92C5F" w:rsidRDefault="002742F5">
                <w:pPr>
                  <w:ind w:firstLine="608"/>
                  <w:jc w:val="center"/>
                  <w:rPr>
                    <w:sz w:val="20"/>
                    <w:szCs w:val="20"/>
                  </w:rPr>
                </w:pPr>
                <w:r>
                  <w:rPr>
                    <w:sz w:val="20"/>
                    <w:szCs w:val="20"/>
                  </w:rPr>
                  <w:t>120</w:t>
                </w:r>
              </w:p>
            </w:tc>
          </w:tr>
          <w:tr w:rsidR="00C92C5F" w14:paraId="1648F452" w14:textId="77777777">
            <w:trPr>
              <w:trHeight w:val="300"/>
              <w:jc w:val="center"/>
            </w:trPr>
            <w:tc>
              <w:tcPr>
                <w:tcW w:w="1980" w:type="dxa"/>
              </w:tcPr>
              <w:p w14:paraId="6B1BFECF" w14:textId="77777777" w:rsidR="00C92C5F" w:rsidRDefault="002742F5">
                <w:pPr>
                  <w:ind w:left="132"/>
                  <w:rPr>
                    <w:sz w:val="20"/>
                    <w:szCs w:val="20"/>
                  </w:rPr>
                </w:pPr>
                <w:r>
                  <w:rPr>
                    <w:sz w:val="20"/>
                    <w:szCs w:val="20"/>
                  </w:rPr>
                  <w:lastRenderedPageBreak/>
                  <w:t>Minimalus pamokų skaičius mokiniui per savaitę </w:t>
                </w:r>
              </w:p>
            </w:tc>
            <w:tc>
              <w:tcPr>
                <w:tcW w:w="1134" w:type="dxa"/>
                <w:vAlign w:val="center"/>
              </w:tcPr>
              <w:p w14:paraId="2C0B4855" w14:textId="77777777" w:rsidR="00C92C5F" w:rsidRDefault="002742F5">
                <w:pPr>
                  <w:jc w:val="center"/>
                  <w:rPr>
                    <w:sz w:val="20"/>
                    <w:szCs w:val="20"/>
                  </w:rPr>
                </w:pPr>
                <w:r>
                  <w:rPr>
                    <w:sz w:val="20"/>
                    <w:szCs w:val="20"/>
                  </w:rPr>
                  <w:t>26; 31</w:t>
                </w:r>
                <w:r>
                  <w:rPr>
                    <w:sz w:val="16"/>
                    <w:szCs w:val="16"/>
                  </w:rPr>
                  <w:t>*</w:t>
                </w:r>
              </w:p>
            </w:tc>
            <w:tc>
              <w:tcPr>
                <w:tcW w:w="992" w:type="dxa"/>
                <w:vAlign w:val="center"/>
              </w:tcPr>
              <w:p w14:paraId="47E2A58B" w14:textId="77777777" w:rsidR="00C92C5F" w:rsidRDefault="002742F5">
                <w:pPr>
                  <w:jc w:val="center"/>
                  <w:rPr>
                    <w:sz w:val="20"/>
                    <w:szCs w:val="20"/>
                  </w:rPr>
                </w:pPr>
                <w:r>
                  <w:rPr>
                    <w:sz w:val="20"/>
                    <w:szCs w:val="20"/>
                  </w:rPr>
                  <w:t>30; 33</w:t>
                </w:r>
                <w:r>
                  <w:rPr>
                    <w:sz w:val="16"/>
                    <w:szCs w:val="16"/>
                  </w:rPr>
                  <w:t>*</w:t>
                </w:r>
              </w:p>
            </w:tc>
            <w:tc>
              <w:tcPr>
                <w:tcW w:w="992" w:type="dxa"/>
                <w:vAlign w:val="center"/>
              </w:tcPr>
              <w:p w14:paraId="5CF595F8" w14:textId="77777777" w:rsidR="00C92C5F" w:rsidRDefault="002742F5">
                <w:pPr>
                  <w:jc w:val="center"/>
                  <w:rPr>
                    <w:sz w:val="20"/>
                    <w:szCs w:val="20"/>
                  </w:rPr>
                </w:pPr>
                <w:r>
                  <w:rPr>
                    <w:sz w:val="20"/>
                    <w:szCs w:val="20"/>
                  </w:rPr>
                  <w:t>31; 34</w:t>
                </w:r>
                <w:r>
                  <w:rPr>
                    <w:sz w:val="16"/>
                    <w:szCs w:val="16"/>
                  </w:rPr>
                  <w:t>*</w:t>
                </w:r>
              </w:p>
            </w:tc>
            <w:tc>
              <w:tcPr>
                <w:tcW w:w="850" w:type="dxa"/>
                <w:vAlign w:val="center"/>
              </w:tcPr>
              <w:p w14:paraId="54872814" w14:textId="77777777" w:rsidR="00C92C5F" w:rsidRDefault="002742F5">
                <w:pPr>
                  <w:jc w:val="center"/>
                  <w:rPr>
                    <w:sz w:val="20"/>
                    <w:szCs w:val="20"/>
                  </w:rPr>
                </w:pPr>
                <w:r>
                  <w:rPr>
                    <w:sz w:val="20"/>
                    <w:szCs w:val="20"/>
                  </w:rPr>
                  <w:t>32; 35</w:t>
                </w:r>
                <w:r>
                  <w:rPr>
                    <w:sz w:val="16"/>
                    <w:szCs w:val="16"/>
                  </w:rPr>
                  <w:t>*</w:t>
                </w:r>
              </w:p>
            </w:tc>
            <w:tc>
              <w:tcPr>
                <w:tcW w:w="1134" w:type="dxa"/>
                <w:vAlign w:val="center"/>
              </w:tcPr>
              <w:p w14:paraId="60197110" w14:textId="77777777" w:rsidR="00C92C5F" w:rsidRDefault="002742F5">
                <w:pPr>
                  <w:jc w:val="center"/>
                  <w:rPr>
                    <w:sz w:val="20"/>
                    <w:szCs w:val="20"/>
                  </w:rPr>
                </w:pPr>
                <w:r>
                  <w:rPr>
                    <w:sz w:val="20"/>
                    <w:szCs w:val="20"/>
                  </w:rPr>
                  <w:t>32; 34</w:t>
                </w:r>
                <w:r>
                  <w:rPr>
                    <w:sz w:val="16"/>
                    <w:szCs w:val="16"/>
                  </w:rPr>
                  <w:t>*</w:t>
                </w:r>
              </w:p>
            </w:tc>
            <w:tc>
              <w:tcPr>
                <w:tcW w:w="1138" w:type="dxa"/>
                <w:vAlign w:val="center"/>
              </w:tcPr>
              <w:p w14:paraId="4B135EEF" w14:textId="77777777" w:rsidR="00C92C5F" w:rsidRDefault="002742F5">
                <w:pPr>
                  <w:jc w:val="center"/>
                  <w:rPr>
                    <w:sz w:val="20"/>
                    <w:szCs w:val="20"/>
                  </w:rPr>
                </w:pPr>
                <w:r>
                  <w:rPr>
                    <w:sz w:val="20"/>
                    <w:szCs w:val="20"/>
                  </w:rPr>
                  <w:t>32,5; 34,5</w:t>
                </w:r>
                <w:r>
                  <w:rPr>
                    <w:sz w:val="16"/>
                    <w:szCs w:val="16"/>
                  </w:rPr>
                  <w:t>*</w:t>
                </w:r>
              </w:p>
            </w:tc>
            <w:tc>
              <w:tcPr>
                <w:tcW w:w="1414" w:type="dxa"/>
                <w:vAlign w:val="center"/>
              </w:tcPr>
              <w:p w14:paraId="412DD4C9" w14:textId="77777777" w:rsidR="00C92C5F" w:rsidRDefault="002742F5">
                <w:pPr>
                  <w:rPr>
                    <w:sz w:val="20"/>
                    <w:szCs w:val="20"/>
                  </w:rPr>
                </w:pPr>
                <w:r>
                  <w:rPr>
                    <w:sz w:val="20"/>
                    <w:szCs w:val="20"/>
                  </w:rPr>
                  <w:t>183,5; 201,5*</w:t>
                </w:r>
              </w:p>
            </w:tc>
          </w:tr>
          <w:tr w:rsidR="00C92C5F" w14:paraId="1EB6F2BB" w14:textId="77777777">
            <w:trPr>
              <w:trHeight w:val="300"/>
              <w:jc w:val="center"/>
            </w:trPr>
            <w:tc>
              <w:tcPr>
                <w:tcW w:w="1980" w:type="dxa"/>
              </w:tcPr>
              <w:p w14:paraId="07D1A457" w14:textId="77777777" w:rsidR="00C92C5F" w:rsidRDefault="002742F5">
                <w:pPr>
                  <w:ind w:left="132"/>
                  <w:rPr>
                    <w:sz w:val="20"/>
                    <w:szCs w:val="20"/>
                  </w:rPr>
                </w:pPr>
                <w:r>
                  <w:rPr>
                    <w:sz w:val="20"/>
                    <w:szCs w:val="20"/>
                  </w:rPr>
                  <w:t>Minimalus privalomas pamokų skaičius mokiniui per mokslo metus </w:t>
                </w:r>
              </w:p>
            </w:tc>
            <w:tc>
              <w:tcPr>
                <w:tcW w:w="1134" w:type="dxa"/>
                <w:vAlign w:val="center"/>
              </w:tcPr>
              <w:p w14:paraId="109A5A13" w14:textId="77777777" w:rsidR="00C92C5F" w:rsidRDefault="002742F5">
                <w:pPr>
                  <w:jc w:val="center"/>
                  <w:rPr>
                    <w:sz w:val="20"/>
                    <w:szCs w:val="20"/>
                  </w:rPr>
                </w:pPr>
                <w:r>
                  <w:rPr>
                    <w:sz w:val="20"/>
                    <w:szCs w:val="20"/>
                  </w:rPr>
                  <w:t>936; </w:t>
                </w:r>
              </w:p>
              <w:p w14:paraId="0C7E54C9" w14:textId="77777777" w:rsidR="00C92C5F" w:rsidRDefault="002742F5">
                <w:pPr>
                  <w:jc w:val="center"/>
                  <w:rPr>
                    <w:sz w:val="20"/>
                    <w:szCs w:val="20"/>
                  </w:rPr>
                </w:pPr>
                <w:r>
                  <w:rPr>
                    <w:sz w:val="20"/>
                    <w:szCs w:val="20"/>
                  </w:rPr>
                  <w:t>1 116</w:t>
                </w:r>
                <w:r>
                  <w:rPr>
                    <w:sz w:val="16"/>
                    <w:szCs w:val="16"/>
                  </w:rPr>
                  <w:t>*</w:t>
                </w:r>
              </w:p>
            </w:tc>
            <w:tc>
              <w:tcPr>
                <w:tcW w:w="992" w:type="dxa"/>
                <w:vAlign w:val="center"/>
              </w:tcPr>
              <w:p w14:paraId="65875A3D" w14:textId="77777777" w:rsidR="00C92C5F" w:rsidRDefault="002742F5">
                <w:pPr>
                  <w:jc w:val="center"/>
                  <w:rPr>
                    <w:sz w:val="20"/>
                    <w:szCs w:val="20"/>
                  </w:rPr>
                </w:pPr>
                <w:r>
                  <w:rPr>
                    <w:sz w:val="20"/>
                    <w:szCs w:val="20"/>
                  </w:rPr>
                  <w:t>1 080;</w:t>
                </w:r>
              </w:p>
              <w:p w14:paraId="149DD158" w14:textId="77777777" w:rsidR="00C92C5F" w:rsidRDefault="002742F5">
                <w:pPr>
                  <w:jc w:val="center"/>
                  <w:rPr>
                    <w:sz w:val="20"/>
                    <w:szCs w:val="20"/>
                  </w:rPr>
                </w:pPr>
                <w:r>
                  <w:rPr>
                    <w:sz w:val="20"/>
                    <w:szCs w:val="20"/>
                  </w:rPr>
                  <w:t>1 188</w:t>
                </w:r>
                <w:r>
                  <w:rPr>
                    <w:sz w:val="16"/>
                    <w:szCs w:val="16"/>
                  </w:rPr>
                  <w:t>*</w:t>
                </w:r>
                <w:r>
                  <w:rPr>
                    <w:sz w:val="20"/>
                    <w:szCs w:val="20"/>
                  </w:rPr>
                  <w:t> </w:t>
                </w:r>
              </w:p>
            </w:tc>
            <w:tc>
              <w:tcPr>
                <w:tcW w:w="992" w:type="dxa"/>
                <w:vAlign w:val="center"/>
              </w:tcPr>
              <w:p w14:paraId="0574E820" w14:textId="77777777" w:rsidR="00C92C5F" w:rsidRDefault="002742F5">
                <w:pPr>
                  <w:jc w:val="center"/>
                  <w:rPr>
                    <w:sz w:val="20"/>
                    <w:szCs w:val="20"/>
                  </w:rPr>
                </w:pPr>
                <w:r>
                  <w:rPr>
                    <w:sz w:val="20"/>
                    <w:szCs w:val="20"/>
                  </w:rPr>
                  <w:t>1 116; </w:t>
                </w:r>
              </w:p>
              <w:p w14:paraId="70F9CE37" w14:textId="77777777" w:rsidR="00C92C5F" w:rsidRDefault="002742F5">
                <w:pPr>
                  <w:jc w:val="center"/>
                  <w:rPr>
                    <w:sz w:val="20"/>
                    <w:szCs w:val="20"/>
                  </w:rPr>
                </w:pPr>
                <w:r>
                  <w:rPr>
                    <w:sz w:val="20"/>
                    <w:szCs w:val="20"/>
                  </w:rPr>
                  <w:t>1 224</w:t>
                </w:r>
                <w:r>
                  <w:rPr>
                    <w:sz w:val="16"/>
                    <w:szCs w:val="16"/>
                  </w:rPr>
                  <w:t>*</w:t>
                </w:r>
              </w:p>
            </w:tc>
            <w:tc>
              <w:tcPr>
                <w:tcW w:w="850" w:type="dxa"/>
                <w:vAlign w:val="center"/>
              </w:tcPr>
              <w:p w14:paraId="3A6915D5" w14:textId="77777777" w:rsidR="00C92C5F" w:rsidRDefault="002742F5">
                <w:pPr>
                  <w:jc w:val="center"/>
                  <w:rPr>
                    <w:sz w:val="20"/>
                    <w:szCs w:val="20"/>
                  </w:rPr>
                </w:pPr>
                <w:r>
                  <w:rPr>
                    <w:sz w:val="20"/>
                    <w:szCs w:val="20"/>
                  </w:rPr>
                  <w:t>1 152;</w:t>
                </w:r>
              </w:p>
              <w:p w14:paraId="6C775DF9" w14:textId="77777777" w:rsidR="00C92C5F" w:rsidRDefault="002742F5">
                <w:pPr>
                  <w:jc w:val="center"/>
                  <w:rPr>
                    <w:sz w:val="20"/>
                    <w:szCs w:val="20"/>
                  </w:rPr>
                </w:pPr>
                <w:r>
                  <w:rPr>
                    <w:sz w:val="20"/>
                    <w:szCs w:val="20"/>
                  </w:rPr>
                  <w:t>1 260</w:t>
                </w:r>
                <w:r>
                  <w:rPr>
                    <w:sz w:val="16"/>
                    <w:szCs w:val="16"/>
                  </w:rPr>
                  <w:t>*</w:t>
                </w:r>
                <w:r>
                  <w:rPr>
                    <w:sz w:val="20"/>
                    <w:szCs w:val="20"/>
                  </w:rPr>
                  <w:t> </w:t>
                </w:r>
              </w:p>
            </w:tc>
            <w:tc>
              <w:tcPr>
                <w:tcW w:w="1134" w:type="dxa"/>
                <w:vAlign w:val="center"/>
              </w:tcPr>
              <w:p w14:paraId="3A5D123E" w14:textId="77777777" w:rsidR="00C92C5F" w:rsidRDefault="002742F5">
                <w:pPr>
                  <w:jc w:val="center"/>
                  <w:rPr>
                    <w:sz w:val="20"/>
                    <w:szCs w:val="20"/>
                  </w:rPr>
                </w:pPr>
                <w:r>
                  <w:rPr>
                    <w:sz w:val="20"/>
                    <w:szCs w:val="20"/>
                  </w:rPr>
                  <w:t>1 152;</w:t>
                </w:r>
              </w:p>
              <w:p w14:paraId="1F91A6DF" w14:textId="77777777" w:rsidR="00C92C5F" w:rsidRDefault="002742F5">
                <w:pPr>
                  <w:jc w:val="center"/>
                  <w:rPr>
                    <w:sz w:val="20"/>
                    <w:szCs w:val="20"/>
                  </w:rPr>
                </w:pPr>
                <w:r>
                  <w:rPr>
                    <w:sz w:val="20"/>
                    <w:szCs w:val="20"/>
                  </w:rPr>
                  <w:t>1 224</w:t>
                </w:r>
                <w:r>
                  <w:rPr>
                    <w:sz w:val="16"/>
                    <w:szCs w:val="16"/>
                  </w:rPr>
                  <w:t>*</w:t>
                </w:r>
              </w:p>
            </w:tc>
            <w:tc>
              <w:tcPr>
                <w:tcW w:w="1138" w:type="dxa"/>
                <w:vAlign w:val="center"/>
              </w:tcPr>
              <w:p w14:paraId="31BB8464" w14:textId="77777777" w:rsidR="00C92C5F" w:rsidRDefault="002742F5">
                <w:pPr>
                  <w:jc w:val="center"/>
                  <w:rPr>
                    <w:sz w:val="20"/>
                    <w:szCs w:val="20"/>
                  </w:rPr>
                </w:pPr>
                <w:r>
                  <w:rPr>
                    <w:sz w:val="20"/>
                    <w:szCs w:val="20"/>
                  </w:rPr>
                  <w:t>1 170;</w:t>
                </w:r>
              </w:p>
              <w:p w14:paraId="01D2BFD5" w14:textId="77777777" w:rsidR="00C92C5F" w:rsidRDefault="002742F5">
                <w:pPr>
                  <w:jc w:val="center"/>
                  <w:rPr>
                    <w:sz w:val="20"/>
                    <w:szCs w:val="20"/>
                  </w:rPr>
                </w:pPr>
                <w:r>
                  <w:rPr>
                    <w:sz w:val="20"/>
                    <w:szCs w:val="20"/>
                  </w:rPr>
                  <w:t>1 242</w:t>
                </w:r>
                <w:r>
                  <w:rPr>
                    <w:sz w:val="16"/>
                    <w:szCs w:val="16"/>
                  </w:rPr>
                  <w:t>*</w:t>
                </w:r>
              </w:p>
            </w:tc>
            <w:tc>
              <w:tcPr>
                <w:tcW w:w="1414" w:type="dxa"/>
                <w:vAlign w:val="center"/>
              </w:tcPr>
              <w:p w14:paraId="0D15F725" w14:textId="77777777" w:rsidR="00C92C5F" w:rsidRDefault="002742F5">
                <w:pPr>
                  <w:jc w:val="center"/>
                  <w:rPr>
                    <w:sz w:val="20"/>
                    <w:szCs w:val="20"/>
                  </w:rPr>
                </w:pPr>
                <w:r>
                  <w:rPr>
                    <w:sz w:val="20"/>
                    <w:szCs w:val="20"/>
                  </w:rPr>
                  <w:t>6 606; 7 254*</w:t>
                </w:r>
              </w:p>
            </w:tc>
          </w:tr>
          <w:tr w:rsidR="00C92C5F" w14:paraId="300455F4" w14:textId="77777777">
            <w:trPr>
              <w:trHeight w:val="300"/>
              <w:jc w:val="center"/>
            </w:trPr>
            <w:tc>
              <w:tcPr>
                <w:tcW w:w="1980" w:type="dxa"/>
              </w:tcPr>
              <w:p w14:paraId="6B8AA173" w14:textId="77777777" w:rsidR="00C92C5F" w:rsidRDefault="002742F5">
                <w:pPr>
                  <w:ind w:left="132"/>
                  <w:jc w:val="both"/>
                  <w:rPr>
                    <w:sz w:val="20"/>
                    <w:szCs w:val="20"/>
                  </w:rPr>
                </w:pPr>
                <w:r>
                  <w:rPr>
                    <w:sz w:val="20"/>
                    <w:szCs w:val="20"/>
                  </w:rPr>
                  <w:t>Pamokų, skirtų mokinio ugdymo poreikiams tenkinti, mokymosi pagalbai teikti, skaičius per mokslo metus </w:t>
                </w:r>
              </w:p>
            </w:tc>
            <w:tc>
              <w:tcPr>
                <w:tcW w:w="3968" w:type="dxa"/>
                <w:gridSpan w:val="4"/>
              </w:tcPr>
              <w:p w14:paraId="4060AC34" w14:textId="77777777" w:rsidR="00C92C5F" w:rsidRDefault="00C92C5F">
                <w:pPr>
                  <w:jc w:val="center"/>
                  <w:rPr>
                    <w:sz w:val="20"/>
                    <w:szCs w:val="20"/>
                  </w:rPr>
                </w:pPr>
              </w:p>
              <w:p w14:paraId="57BB2D04" w14:textId="77777777" w:rsidR="00C92C5F" w:rsidRDefault="00C92C5F">
                <w:pPr>
                  <w:jc w:val="center"/>
                  <w:rPr>
                    <w:sz w:val="20"/>
                    <w:szCs w:val="20"/>
                  </w:rPr>
                </w:pPr>
              </w:p>
              <w:p w14:paraId="42BAE265" w14:textId="77777777" w:rsidR="00C92C5F" w:rsidRDefault="002742F5">
                <w:pPr>
                  <w:jc w:val="center"/>
                  <w:rPr>
                    <w:sz w:val="20"/>
                    <w:szCs w:val="20"/>
                  </w:rPr>
                </w:pPr>
                <w:r>
                  <w:rPr>
                    <w:sz w:val="20"/>
                    <w:szCs w:val="20"/>
                  </w:rPr>
                  <w:t>563; 577* </w:t>
                </w:r>
              </w:p>
            </w:tc>
            <w:tc>
              <w:tcPr>
                <w:tcW w:w="2272" w:type="dxa"/>
                <w:gridSpan w:val="2"/>
              </w:tcPr>
              <w:p w14:paraId="168C24C5" w14:textId="77777777" w:rsidR="00C92C5F" w:rsidRDefault="00C92C5F">
                <w:pPr>
                  <w:jc w:val="center"/>
                  <w:rPr>
                    <w:sz w:val="20"/>
                    <w:szCs w:val="20"/>
                  </w:rPr>
                </w:pPr>
              </w:p>
              <w:p w14:paraId="196B5882" w14:textId="77777777" w:rsidR="00C92C5F" w:rsidRDefault="00C92C5F">
                <w:pPr>
                  <w:jc w:val="center"/>
                  <w:rPr>
                    <w:sz w:val="20"/>
                    <w:szCs w:val="20"/>
                  </w:rPr>
                </w:pPr>
              </w:p>
              <w:p w14:paraId="462F3CE2" w14:textId="77777777" w:rsidR="00C92C5F" w:rsidRDefault="002742F5">
                <w:pPr>
                  <w:jc w:val="center"/>
                  <w:rPr>
                    <w:sz w:val="20"/>
                    <w:szCs w:val="20"/>
                  </w:rPr>
                </w:pPr>
                <w:r>
                  <w:rPr>
                    <w:sz w:val="20"/>
                    <w:szCs w:val="20"/>
                  </w:rPr>
                  <w:t>582,5; 438,5*</w:t>
                </w:r>
              </w:p>
            </w:tc>
            <w:tc>
              <w:tcPr>
                <w:tcW w:w="1414" w:type="dxa"/>
              </w:tcPr>
              <w:p w14:paraId="1D3F72C9" w14:textId="77777777" w:rsidR="00C92C5F" w:rsidRDefault="00C92C5F">
                <w:pPr>
                  <w:jc w:val="center"/>
                  <w:rPr>
                    <w:sz w:val="20"/>
                    <w:szCs w:val="20"/>
                  </w:rPr>
                </w:pPr>
              </w:p>
              <w:p w14:paraId="262343D7" w14:textId="77777777" w:rsidR="00C92C5F" w:rsidRDefault="00C92C5F">
                <w:pPr>
                  <w:jc w:val="center"/>
                  <w:rPr>
                    <w:sz w:val="20"/>
                    <w:szCs w:val="20"/>
                  </w:rPr>
                </w:pPr>
              </w:p>
              <w:p w14:paraId="31EE5923" w14:textId="77777777" w:rsidR="00C92C5F" w:rsidRDefault="002742F5">
                <w:pPr>
                  <w:jc w:val="center"/>
                  <w:rPr>
                    <w:sz w:val="20"/>
                    <w:szCs w:val="20"/>
                  </w:rPr>
                </w:pPr>
                <w:r>
                  <w:rPr>
                    <w:sz w:val="20"/>
                    <w:szCs w:val="20"/>
                  </w:rPr>
                  <w:t>1 145,5/ 1 015,5*</w:t>
                </w:r>
              </w:p>
              <w:p w14:paraId="1FDE58E0" w14:textId="77777777" w:rsidR="00C92C5F" w:rsidRDefault="00C92C5F">
                <w:pPr>
                  <w:jc w:val="center"/>
                  <w:rPr>
                    <w:sz w:val="20"/>
                    <w:szCs w:val="20"/>
                  </w:rPr>
                </w:pPr>
              </w:p>
            </w:tc>
          </w:tr>
          <w:tr w:rsidR="00C92C5F" w14:paraId="5BD00E62" w14:textId="77777777">
            <w:trPr>
              <w:trHeight w:val="915"/>
              <w:jc w:val="center"/>
            </w:trPr>
            <w:tc>
              <w:tcPr>
                <w:tcW w:w="1980" w:type="dxa"/>
              </w:tcPr>
              <w:p w14:paraId="31623D8B" w14:textId="77777777" w:rsidR="00C92C5F" w:rsidRDefault="002742F5">
                <w:pPr>
                  <w:ind w:left="132"/>
                  <w:jc w:val="both"/>
                  <w:rPr>
                    <w:sz w:val="20"/>
                    <w:szCs w:val="20"/>
                  </w:rPr>
                </w:pPr>
                <w:r>
                  <w:rPr>
                    <w:sz w:val="20"/>
                    <w:szCs w:val="20"/>
                  </w:rPr>
                  <w:t>Neformalusis vaikų švietimas (valandų skaičius klasėms per mokslo metus) </w:t>
                </w:r>
              </w:p>
            </w:tc>
            <w:tc>
              <w:tcPr>
                <w:tcW w:w="3968" w:type="dxa"/>
                <w:gridSpan w:val="4"/>
              </w:tcPr>
              <w:p w14:paraId="20DFD76A" w14:textId="77777777" w:rsidR="00C92C5F" w:rsidRDefault="00C92C5F">
                <w:pPr>
                  <w:jc w:val="center"/>
                  <w:rPr>
                    <w:sz w:val="20"/>
                    <w:szCs w:val="20"/>
                  </w:rPr>
                </w:pPr>
              </w:p>
              <w:p w14:paraId="4657AFC9" w14:textId="77777777" w:rsidR="00C92C5F" w:rsidRDefault="002742F5">
                <w:pPr>
                  <w:jc w:val="center"/>
                  <w:rPr>
                    <w:sz w:val="20"/>
                    <w:szCs w:val="20"/>
                  </w:rPr>
                </w:pPr>
                <w:r>
                  <w:rPr>
                    <w:sz w:val="20"/>
                    <w:szCs w:val="20"/>
                  </w:rPr>
                  <w:t>259</w:t>
                </w:r>
              </w:p>
            </w:tc>
            <w:tc>
              <w:tcPr>
                <w:tcW w:w="2272" w:type="dxa"/>
                <w:gridSpan w:val="2"/>
              </w:tcPr>
              <w:p w14:paraId="2CFF874A" w14:textId="77777777" w:rsidR="00C92C5F" w:rsidRDefault="00C92C5F">
                <w:pPr>
                  <w:jc w:val="center"/>
                  <w:rPr>
                    <w:sz w:val="20"/>
                    <w:szCs w:val="20"/>
                  </w:rPr>
                </w:pPr>
              </w:p>
              <w:p w14:paraId="61F5F07B" w14:textId="77777777" w:rsidR="00C92C5F" w:rsidRDefault="002742F5">
                <w:pPr>
                  <w:jc w:val="center"/>
                  <w:rPr>
                    <w:sz w:val="20"/>
                    <w:szCs w:val="20"/>
                  </w:rPr>
                </w:pPr>
                <w:r>
                  <w:rPr>
                    <w:sz w:val="20"/>
                    <w:szCs w:val="20"/>
                  </w:rPr>
                  <w:t>148</w:t>
                </w:r>
              </w:p>
            </w:tc>
            <w:tc>
              <w:tcPr>
                <w:tcW w:w="1414" w:type="dxa"/>
              </w:tcPr>
              <w:p w14:paraId="33178D47" w14:textId="77777777" w:rsidR="00C92C5F" w:rsidRDefault="00C92C5F">
                <w:pPr>
                  <w:jc w:val="center"/>
                  <w:rPr>
                    <w:sz w:val="20"/>
                    <w:szCs w:val="20"/>
                  </w:rPr>
                </w:pPr>
              </w:p>
              <w:p w14:paraId="2993BA88" w14:textId="77777777" w:rsidR="00C92C5F" w:rsidRDefault="002742F5">
                <w:pPr>
                  <w:spacing w:line="259" w:lineRule="auto"/>
                  <w:jc w:val="center"/>
                  <w:rPr>
                    <w:sz w:val="20"/>
                    <w:szCs w:val="20"/>
                  </w:rPr>
                </w:pPr>
                <w:r>
                  <w:rPr>
                    <w:sz w:val="20"/>
                    <w:szCs w:val="20"/>
                  </w:rPr>
                  <w:t>407</w:t>
                </w:r>
              </w:p>
              <w:p w14:paraId="2367AFCD" w14:textId="77777777" w:rsidR="00C92C5F" w:rsidRDefault="00000000">
                <w:pPr>
                  <w:jc w:val="center"/>
                  <w:rPr>
                    <w:sz w:val="20"/>
                    <w:szCs w:val="20"/>
                  </w:rPr>
                </w:pPr>
              </w:p>
            </w:tc>
          </w:tr>
        </w:tbl>
      </w:sdtContent>
    </w:sdt>
    <w:p w14:paraId="57C4A74F" w14:textId="77777777" w:rsidR="00C92C5F" w:rsidRDefault="00C92C5F">
      <w:pPr>
        <w:spacing w:line="360" w:lineRule="auto"/>
        <w:ind w:firstLine="567"/>
        <w:jc w:val="both"/>
      </w:pPr>
    </w:p>
    <w:p w14:paraId="2E535625" w14:textId="77777777" w:rsidR="00C92C5F" w:rsidRPr="00710C44" w:rsidRDefault="002742F5" w:rsidP="00710C44">
      <w:pPr>
        <w:tabs>
          <w:tab w:val="left" w:pos="993"/>
          <w:tab w:val="left" w:pos="3780"/>
        </w:tabs>
        <w:spacing w:line="360" w:lineRule="auto"/>
        <w:ind w:firstLine="284"/>
        <w:jc w:val="both"/>
      </w:pPr>
      <w:r w:rsidRPr="00710C44">
        <w:t>Pastabos:</w:t>
      </w:r>
    </w:p>
    <w:p w14:paraId="4E1C981E" w14:textId="77777777" w:rsidR="00C92C5F" w:rsidRPr="00710C44" w:rsidRDefault="002742F5" w:rsidP="00710C44">
      <w:pPr>
        <w:spacing w:line="360" w:lineRule="auto"/>
        <w:ind w:firstLine="567"/>
        <w:jc w:val="both"/>
        <w:rPr>
          <w:rFonts w:ascii="Quattrocento Sans" w:eastAsia="Quattrocento Sans" w:hAnsi="Quattrocento Sans" w:cs="Quattrocento Sans"/>
        </w:rPr>
      </w:pPr>
      <w:r w:rsidRPr="00710C44">
        <w:t>*</w:t>
      </w:r>
      <w:r w:rsidRPr="00710C44">
        <w:rPr>
          <w:rFonts w:ascii="Helvetica Neue" w:eastAsia="Helvetica Neue" w:hAnsi="Helvetica Neue" w:cs="Helvetica Neue"/>
        </w:rPr>
        <w:t xml:space="preserve"> </w:t>
      </w:r>
      <w:r w:rsidRPr="00710C44">
        <w:t>mokyklose, kuriose įteisintas mokymas tautinių mažumų kalbos arba tautinės mažumos kalba; </w:t>
      </w:r>
    </w:p>
    <w:p w14:paraId="3A048619" w14:textId="77777777" w:rsidR="00C92C5F" w:rsidRPr="00710C44" w:rsidRDefault="002742F5" w:rsidP="00710C44">
      <w:pPr>
        <w:spacing w:line="360" w:lineRule="auto"/>
        <w:ind w:firstLine="567"/>
        <w:jc w:val="both"/>
        <w:rPr>
          <w:rFonts w:ascii="Quattrocento Sans" w:eastAsia="Quattrocento Sans" w:hAnsi="Quattrocento Sans" w:cs="Quattrocento Sans"/>
        </w:rPr>
      </w:pPr>
      <w:r w:rsidRPr="00710C44">
        <w:t>** pirmajai ir antrajai užsienio kalbai nurodytas bendras pamokų skaičius; </w:t>
      </w:r>
    </w:p>
    <w:p w14:paraId="5A9946B2" w14:textId="77777777" w:rsidR="00C92C5F" w:rsidRPr="00710C44" w:rsidRDefault="002742F5" w:rsidP="00710C44">
      <w:pPr>
        <w:spacing w:line="360" w:lineRule="auto"/>
        <w:ind w:firstLine="567"/>
        <w:jc w:val="both"/>
        <w:rPr>
          <w:rFonts w:ascii="Quattrocento Sans" w:eastAsia="Quattrocento Sans" w:hAnsi="Quattrocento Sans" w:cs="Quattrocento Sans"/>
        </w:rPr>
      </w:pPr>
      <w:r w:rsidRPr="00710C44">
        <w:t>*** gamtos mokslų dalyką „Gamtos mokslai“ galima rinktis įgyvendinti 5–8 klasėse arba tik 5–6 klasėse;</w:t>
      </w:r>
    </w:p>
    <w:p w14:paraId="4539FDCB" w14:textId="77777777" w:rsidR="00C92C5F" w:rsidRPr="00710C44" w:rsidRDefault="002742F5" w:rsidP="00710C44">
      <w:pPr>
        <w:spacing w:line="360" w:lineRule="auto"/>
        <w:ind w:firstLine="567"/>
        <w:jc w:val="both"/>
      </w:pPr>
      <w:r w:rsidRPr="00710C44">
        <w:t xml:space="preserve">**** įgyvendinama skiriant atskirą pamoką arba integruojant į dalykų turinį. </w:t>
      </w:r>
    </w:p>
    <w:p w14:paraId="5CCA3A7F" w14:textId="77777777" w:rsidR="00C92C5F" w:rsidRDefault="00C92C5F">
      <w:pPr>
        <w:ind w:firstLine="567"/>
        <w:jc w:val="both"/>
      </w:pPr>
    </w:p>
    <w:p w14:paraId="55330D9A" w14:textId="251B6500" w:rsidR="00C92C5F" w:rsidRPr="00710C44" w:rsidRDefault="0004744A" w:rsidP="003E41F4">
      <w:pPr>
        <w:spacing w:line="360" w:lineRule="auto"/>
        <w:ind w:firstLine="567"/>
        <w:jc w:val="both"/>
      </w:pPr>
      <w:r w:rsidRPr="007B568F">
        <w:rPr>
          <w:highlight w:val="yellow"/>
        </w:rPr>
        <w:t>66</w:t>
      </w:r>
      <w:r w:rsidR="002742F5" w:rsidRPr="007B568F">
        <w:rPr>
          <w:highlight w:val="yellow"/>
        </w:rPr>
        <w:t>. Mokiniui, kuris pradeda mokytis pagal pagrindinio ugdymo programos pirmąją ar antrąją dalį, ir naujai atvykusiems mokiniams skiriamas</w:t>
      </w:r>
      <w:r w:rsidR="003E41F4" w:rsidRPr="007B568F">
        <w:rPr>
          <w:highlight w:val="yellow"/>
        </w:rPr>
        <w:t xml:space="preserve"> 1 mėnesio</w:t>
      </w:r>
      <w:r w:rsidR="002742F5" w:rsidRPr="007B568F">
        <w:rPr>
          <w:highlight w:val="yellow"/>
        </w:rPr>
        <w:t xml:space="preserve"> adaptacinis laikotarpis</w:t>
      </w:r>
      <w:r w:rsidR="003E41F4" w:rsidRPr="007B568F">
        <w:rPr>
          <w:highlight w:val="yellow"/>
        </w:rPr>
        <w:t>. Pasibaigus skirtam adaptacijos laikui, gimnazija gali skirti papildomą laiką adaptacijai, jeigu iki tol mokinys ne iki galo adaptuojasi. Adaptacijos laikotarpiu stebima individuali pažanga, mokinių pasiekimai ir pažanga pažymiais nevertinami.</w:t>
      </w:r>
    </w:p>
    <w:p w14:paraId="229DA344" w14:textId="6EA4329B" w:rsidR="00C92C5F" w:rsidRPr="00710C44" w:rsidRDefault="0004744A" w:rsidP="00710C44">
      <w:pPr>
        <w:spacing w:line="360" w:lineRule="auto"/>
        <w:ind w:firstLine="567"/>
        <w:jc w:val="both"/>
      </w:pPr>
      <w:r>
        <w:t>67</w:t>
      </w:r>
      <w:r w:rsidR="002742F5" w:rsidRPr="00710C44">
        <w:t>. Klasės dalykų mokymosi turiniui įgyvendinti skiriamas nustatytas minimalus pamokų skaičius, nurodytas Bendrųjų ugdymo planų 90 punkte. Dalykams mokytis skiriamų pamokų skaičius negali būti mažesnis, nei numatyta Bendruosiuose ugdymo planuose.</w:t>
      </w:r>
    </w:p>
    <w:p w14:paraId="148D24C6" w14:textId="54B47F67" w:rsidR="00C92C5F" w:rsidRPr="00710C44" w:rsidRDefault="0004744A" w:rsidP="00710C44">
      <w:pPr>
        <w:spacing w:line="360" w:lineRule="auto"/>
        <w:ind w:firstLine="567"/>
        <w:jc w:val="both"/>
      </w:pPr>
      <w:r w:rsidRPr="007B568F">
        <w:rPr>
          <w:highlight w:val="yellow"/>
        </w:rPr>
        <w:t>68</w:t>
      </w:r>
      <w:r w:rsidR="002742F5" w:rsidRPr="007B568F">
        <w:rPr>
          <w:highlight w:val="yellow"/>
        </w:rPr>
        <w:t>. Mokiniui, besimokančiam pagal pagrindinio ugdymo programą, privaloma atlikti socialinę-pilietinę veiklą, kurios trukmė ne mažesnė kaip 20 valandų.</w:t>
      </w:r>
      <w:r w:rsidR="002742F5" w:rsidRPr="00710C44">
        <w:t xml:space="preserve"> </w:t>
      </w:r>
    </w:p>
    <w:p w14:paraId="05C874D5" w14:textId="666D6D00" w:rsidR="00C92C5F" w:rsidRPr="00710C44" w:rsidRDefault="0004744A" w:rsidP="00710C44">
      <w:pPr>
        <w:spacing w:line="360" w:lineRule="auto"/>
        <w:ind w:firstLine="567"/>
      </w:pPr>
      <w:r>
        <w:t>69</w:t>
      </w:r>
      <w:r w:rsidR="002742F5" w:rsidRPr="00710C44">
        <w:t xml:space="preserve">. Socialinė-pilietinė veikla organizuojama vadovaujantis Bendrųjų ugdymo planų 9 priedu. </w:t>
      </w:r>
    </w:p>
    <w:p w14:paraId="7636CBFE" w14:textId="16925643" w:rsidR="00C92C5F" w:rsidRPr="00710C44" w:rsidRDefault="0004744A" w:rsidP="00710C44">
      <w:pPr>
        <w:spacing w:line="360" w:lineRule="auto"/>
        <w:ind w:firstLine="567"/>
        <w:jc w:val="both"/>
      </w:pPr>
      <w:r>
        <w:t>70</w:t>
      </w:r>
      <w:r w:rsidR="002742F5" w:rsidRPr="00710C44">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2F3CCD74" w14:textId="7AD9CE59" w:rsidR="00C92C5F" w:rsidRPr="00710C44" w:rsidRDefault="0004744A" w:rsidP="00710C44">
      <w:pPr>
        <w:spacing w:line="360" w:lineRule="auto"/>
        <w:ind w:firstLine="567"/>
        <w:jc w:val="both"/>
      </w:pPr>
      <w:r>
        <w:lastRenderedPageBreak/>
        <w:t>71</w:t>
      </w:r>
      <w:r w:rsidR="00E0529A">
        <w:t>. Gimnazija</w:t>
      </w:r>
      <w:r w:rsidR="002742F5" w:rsidRPr="00710C44">
        <w:t>, įgyvendinanti pagrindinio ugdymo programą, sudaro galimybes atlikti projektines veiklas:</w:t>
      </w:r>
    </w:p>
    <w:p w14:paraId="4AA2B07C" w14:textId="5F558B75" w:rsidR="00C92C5F" w:rsidRPr="00710C44" w:rsidRDefault="0004744A" w:rsidP="00710C44">
      <w:pPr>
        <w:spacing w:line="360" w:lineRule="auto"/>
        <w:ind w:firstLine="567"/>
        <w:jc w:val="both"/>
      </w:pPr>
      <w:r>
        <w:t>71</w:t>
      </w:r>
      <w:r w:rsidR="002742F5" w:rsidRPr="00710C44">
        <w:t>.1. 5–8, ir I–II gimnazijos klasėse projektinės veiklos organizuojamos vadovaujantis   „Turgelių „</w:t>
      </w:r>
      <w:proofErr w:type="spellStart"/>
      <w:r w:rsidR="002742F5" w:rsidRPr="00710C44">
        <w:t>Aistuvos</w:t>
      </w:r>
      <w:proofErr w:type="spellEnd"/>
      <w:r w:rsidR="002742F5" w:rsidRPr="00710C44">
        <w:t>“ gimnazijos Projektinės veiklos tvarkos aprašu“, patvirtintu Turgelių „</w:t>
      </w:r>
      <w:proofErr w:type="spellStart"/>
      <w:r w:rsidR="002742F5" w:rsidRPr="00710C44">
        <w:t>Aistuvos</w:t>
      </w:r>
      <w:proofErr w:type="spellEnd"/>
      <w:r w:rsidR="002742F5" w:rsidRPr="00710C44">
        <w:t>“ gimnazijos direktoriaus 2021 m. liepos 27 d. įsakymu Nr. V1-93 „Dėl „Turgelių „</w:t>
      </w:r>
      <w:proofErr w:type="spellStart"/>
      <w:r w:rsidR="002742F5" w:rsidRPr="00710C44">
        <w:t>Aistuvos</w:t>
      </w:r>
      <w:proofErr w:type="spellEnd"/>
      <w:r w:rsidR="002742F5" w:rsidRPr="00710C44">
        <w:t>“ gimnazijos Projektinės veiklos tvarkos aprašo patvirtinimo“.</w:t>
      </w:r>
    </w:p>
    <w:p w14:paraId="5E595A9D" w14:textId="01277725" w:rsidR="00C92C5F" w:rsidRPr="00710C44" w:rsidRDefault="0004744A" w:rsidP="00710C44">
      <w:pPr>
        <w:spacing w:line="360" w:lineRule="auto"/>
        <w:ind w:firstLine="567"/>
        <w:jc w:val="both"/>
      </w:pPr>
      <w:r>
        <w:t>71</w:t>
      </w:r>
      <w:r w:rsidR="002742F5" w:rsidRPr="00710C44">
        <w:t xml:space="preserve">.2. 5-8 klasių projektiniam darbui atlikti skiriama iki 12 pamokų, I–II gimnazijos klasių – iki 36 pamokų, panaudojant mokinio poreikiams tenkinti ir mokymosi pagalbai teikti ir neformaliojo vaikų švietimo valandas. </w:t>
      </w:r>
    </w:p>
    <w:p w14:paraId="24F62383" w14:textId="6F995326" w:rsidR="00C92C5F" w:rsidRPr="00710C44" w:rsidRDefault="00A23D5C" w:rsidP="00710C44">
      <w:pPr>
        <w:spacing w:line="360" w:lineRule="auto"/>
        <w:ind w:firstLine="567"/>
        <w:jc w:val="both"/>
        <w:rPr>
          <w:b/>
        </w:rPr>
      </w:pPr>
      <w:r>
        <w:t>72</w:t>
      </w:r>
      <w:r w:rsidR="002742F5" w:rsidRPr="00710C44">
        <w:t>. Mokymosi turinio įgyvendinimo organizavimas:</w:t>
      </w:r>
    </w:p>
    <w:p w14:paraId="11BD1057" w14:textId="04159490" w:rsidR="00C92C5F" w:rsidRPr="00710C44" w:rsidRDefault="00A23D5C" w:rsidP="00710C44">
      <w:pPr>
        <w:tabs>
          <w:tab w:val="left" w:pos="567"/>
        </w:tabs>
        <w:spacing w:line="360" w:lineRule="auto"/>
        <w:ind w:firstLine="567"/>
        <w:jc w:val="both"/>
      </w:pPr>
      <w:r>
        <w:t>72</w:t>
      </w:r>
      <w:r w:rsidR="002742F5" w:rsidRPr="00710C44">
        <w:t xml:space="preserve">.1. dorinis ugdymas (etika arba tikyba): </w:t>
      </w:r>
    </w:p>
    <w:p w14:paraId="2FA85B83" w14:textId="7FDA6A28" w:rsidR="00B0713C" w:rsidRPr="00710C44" w:rsidRDefault="00A23D5C" w:rsidP="00B0713C">
      <w:pPr>
        <w:tabs>
          <w:tab w:val="left" w:pos="567"/>
          <w:tab w:val="left" w:pos="8222"/>
        </w:tabs>
        <w:spacing w:line="360" w:lineRule="auto"/>
        <w:ind w:firstLine="567"/>
        <w:jc w:val="both"/>
      </w:pPr>
      <w:r>
        <w:t>72</w:t>
      </w:r>
      <w:r w:rsidR="002742F5" w:rsidRPr="00710C44">
        <w:t xml:space="preserve">.1.1. mokiniui iki 14 metų vieną iš dorinio ugdymo dalykų: etiką arba tradicinės religinės bendruomenės ar bendrijos tikybą parenka mokinio tėvai (globėjai, rūpintojai), o nuo 14 metų mokinys savarankiškai renkasi pats; </w:t>
      </w:r>
    </w:p>
    <w:p w14:paraId="388826FD" w14:textId="03103395" w:rsidR="00C92C5F" w:rsidRPr="00710C44" w:rsidRDefault="00A23D5C" w:rsidP="00710C44">
      <w:pPr>
        <w:tabs>
          <w:tab w:val="left" w:pos="720"/>
        </w:tabs>
        <w:spacing w:line="360" w:lineRule="auto"/>
        <w:ind w:firstLine="567"/>
        <w:jc w:val="both"/>
      </w:pPr>
      <w:r>
        <w:t>72</w:t>
      </w:r>
      <w:r w:rsidR="002742F5" w:rsidRPr="00710C44">
        <w:t>.1.2. mokykloje, kuri 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Šiuo atveju mokykla nustato mokymosi pasiekimų įskaitymo tvarką;</w:t>
      </w:r>
    </w:p>
    <w:p w14:paraId="5A4C9B7D" w14:textId="5A4BBFDB" w:rsidR="00C92C5F" w:rsidRPr="00710C44" w:rsidRDefault="00A23D5C" w:rsidP="00710C44">
      <w:pPr>
        <w:tabs>
          <w:tab w:val="left" w:pos="720"/>
        </w:tabs>
        <w:spacing w:line="360" w:lineRule="auto"/>
        <w:ind w:firstLine="567"/>
        <w:jc w:val="both"/>
      </w:pPr>
      <w:r>
        <w:t>72</w:t>
      </w:r>
      <w:r w:rsidR="002742F5" w:rsidRPr="00710C44">
        <w:t>.1.3. dorinio ugdymo dalyką mokiniui galima keisti mokyklos nustatyta tvarka;</w:t>
      </w:r>
    </w:p>
    <w:p w14:paraId="47F5F39C" w14:textId="54FB0E52" w:rsidR="00C92C5F" w:rsidRPr="00710C44" w:rsidRDefault="00A23D5C" w:rsidP="00710C44">
      <w:pPr>
        <w:tabs>
          <w:tab w:val="left" w:pos="567"/>
          <w:tab w:val="left" w:pos="8222"/>
        </w:tabs>
        <w:spacing w:line="360" w:lineRule="auto"/>
        <w:ind w:firstLine="567"/>
        <w:jc w:val="both"/>
      </w:pPr>
      <w:r>
        <w:t>72</w:t>
      </w:r>
      <w:r w:rsidR="002742F5" w:rsidRPr="00710C44">
        <w:t>.2. užsienio kalba:</w:t>
      </w:r>
    </w:p>
    <w:p w14:paraId="418F8269" w14:textId="365FE62E" w:rsidR="00C92C5F" w:rsidRPr="00710C44" w:rsidRDefault="00A23D5C" w:rsidP="00710C44">
      <w:pPr>
        <w:tabs>
          <w:tab w:val="left" w:pos="567"/>
          <w:tab w:val="left" w:pos="8222"/>
        </w:tabs>
        <w:spacing w:line="360" w:lineRule="auto"/>
        <w:ind w:firstLine="567"/>
        <w:jc w:val="both"/>
      </w:pPr>
      <w:r>
        <w:t>72</w:t>
      </w:r>
      <w:r w:rsidR="002742F5" w:rsidRPr="00710C44">
        <w:t>.2.1. pagal pradinio ugdymo programą pradėtą mokytis pirmąją užsienio kalbą (anglų, ispanų (2026–2027 mokslo metais), prancūzų, vokiečių) mokinys tęsia pagrindinio ugdymo programoje kaip pirmąją užsienio kalbą iki pagrindinio ugdymo programos pabaigos;</w:t>
      </w:r>
    </w:p>
    <w:p w14:paraId="398ACEB6" w14:textId="16EEB1C5" w:rsidR="00C92C5F" w:rsidRPr="00710C44" w:rsidRDefault="00A23D5C" w:rsidP="00710C44">
      <w:pPr>
        <w:spacing w:line="360" w:lineRule="auto"/>
        <w:ind w:firstLine="567"/>
        <w:jc w:val="both"/>
      </w:pPr>
      <w:r>
        <w:t>72</w:t>
      </w:r>
      <w:r w:rsidR="002742F5" w:rsidRPr="00710C44">
        <w:t xml:space="preserve">.2.2. antrosios užsienio kalbos (lenkų, vokiečių) mokymas privalomas nuo 6 klasės. </w:t>
      </w:r>
    </w:p>
    <w:p w14:paraId="1D28EA6B" w14:textId="402AB1CC" w:rsidR="00C92C5F" w:rsidRPr="00710C44" w:rsidRDefault="00A23D5C" w:rsidP="00710C44">
      <w:pPr>
        <w:tabs>
          <w:tab w:val="left" w:pos="567"/>
          <w:tab w:val="left" w:pos="8222"/>
        </w:tabs>
        <w:spacing w:line="360" w:lineRule="auto"/>
        <w:ind w:firstLine="567"/>
        <w:jc w:val="both"/>
      </w:pPr>
      <w:r>
        <w:t>72</w:t>
      </w:r>
      <w:r w:rsidR="002742F5" w:rsidRPr="00710C44">
        <w:t xml:space="preserve">.2.3. mokinio tėvai (globėjai, rūpintojai) mokiniui iki 14 metų parenka, o mokinys nuo 14 iki 16 metų mokinio tėvų (globėjų, rūpintojų) sutikimu pats renkasi antrąją užsienio kalbą; </w:t>
      </w:r>
    </w:p>
    <w:p w14:paraId="45B5DD98" w14:textId="15203463" w:rsidR="00C92C5F" w:rsidRPr="00710C44" w:rsidRDefault="00A23D5C" w:rsidP="00710C44">
      <w:pPr>
        <w:spacing w:line="360" w:lineRule="auto"/>
        <w:ind w:firstLine="567"/>
        <w:jc w:val="both"/>
      </w:pPr>
      <w:r>
        <w:t>72</w:t>
      </w:r>
      <w:r w:rsidR="002742F5" w:rsidRPr="00710C44">
        <w:t xml:space="preserve">.2.4. pradedant mokytis pagal pagrindinio ugdymo programos antrąją dalį (I gimnazijos klasėje) mokinys gali keisti anksčiau pradėtos antrosios užsienio kalbos (rusų) į kitos užsienio kalbos mokymąsi; </w:t>
      </w:r>
    </w:p>
    <w:p w14:paraId="6D02D813" w14:textId="7BE47BDF" w:rsidR="00C92C5F" w:rsidRPr="00710C44" w:rsidRDefault="00A23D5C" w:rsidP="00710C44">
      <w:pPr>
        <w:spacing w:line="360" w:lineRule="auto"/>
        <w:ind w:firstLine="567"/>
        <w:jc w:val="both"/>
      </w:pPr>
      <w:r>
        <w:t>72</w:t>
      </w:r>
      <w:r w:rsidR="002742F5" w:rsidRPr="00710C44">
        <w:t>.2.</w:t>
      </w:r>
      <w:r w:rsidR="00272752" w:rsidRPr="00710C44">
        <w:t>5</w:t>
      </w:r>
      <w:r w:rsidR="002742F5" w:rsidRPr="00710C44">
        <w:t>. keisti užsienio kalbą, nebaigus pagrindinio ugdymo programos, galima tik tokiu atveju:</w:t>
      </w:r>
    </w:p>
    <w:p w14:paraId="21283229" w14:textId="41C4E9C1" w:rsidR="00C92C5F" w:rsidRPr="00710C44" w:rsidRDefault="00A23D5C" w:rsidP="00710C44">
      <w:pPr>
        <w:spacing w:line="360" w:lineRule="auto"/>
        <w:ind w:firstLine="567"/>
        <w:jc w:val="both"/>
      </w:pPr>
      <w:r>
        <w:t>72</w:t>
      </w:r>
      <w:r w:rsidR="00272752" w:rsidRPr="00710C44">
        <w:t>.2.5</w:t>
      </w:r>
      <w:r w:rsidR="002742F5" w:rsidRPr="00710C44">
        <w:t xml:space="preserve">.1. jeigu mokinio norimos mokytis užsienio kalbos pasiekimų lygis ne žemesnis nei patenkinamas lygis, numatytas tos kalbos dalyko bendrojoje programoje; </w:t>
      </w:r>
    </w:p>
    <w:p w14:paraId="1E19200B" w14:textId="0166289E" w:rsidR="00C92C5F" w:rsidRPr="00710C44" w:rsidRDefault="00A23D5C" w:rsidP="00710C44">
      <w:pPr>
        <w:spacing w:line="360" w:lineRule="auto"/>
        <w:ind w:firstLine="567"/>
        <w:jc w:val="both"/>
      </w:pPr>
      <w:r>
        <w:lastRenderedPageBreak/>
        <w:t>72</w:t>
      </w:r>
      <w:r w:rsidR="002742F5" w:rsidRPr="00710C44">
        <w:t>.2.</w:t>
      </w:r>
      <w:r w:rsidR="00272752" w:rsidRPr="00710C44">
        <w:t>5</w:t>
      </w:r>
      <w:r w:rsidR="002742F5" w:rsidRPr="00710C44">
        <w:t xml:space="preserve">.2. jei mokykla negali užtikrinti antrųjų užsienio kalbų </w:t>
      </w:r>
      <w:r w:rsidR="00E0529A">
        <w:t xml:space="preserve">tęstinumo naujai formuojamoje </w:t>
      </w:r>
      <w:r w:rsidR="002742F5" w:rsidRPr="00710C44">
        <w:t xml:space="preserve"> I gimnazijos klasėje dėl didelės kalbų įvairovės, kuri susidaro mokiniams iki tol besimokius labai skirtingų užsienio kalbų. Nesant galimybės mokiniui tęsti pradėtos mokytis užsienio kalbos, pasiūloma pradėti mokytis kitos užsienio kalbos, suderinus su mokinio tėvais (globėjais, rūpintojais). Užsienio kalbai mokytis gali būti skiriama papildoma pamoka, panaudojant ugdymo poreikiams ir mokymosi pagalbai skirtas pamokas;</w:t>
      </w:r>
    </w:p>
    <w:p w14:paraId="44EF14F8" w14:textId="511F929A" w:rsidR="00C92C5F" w:rsidRPr="00710C44" w:rsidRDefault="00A23D5C" w:rsidP="00710C44">
      <w:pPr>
        <w:spacing w:line="360" w:lineRule="auto"/>
        <w:ind w:firstLine="567"/>
        <w:jc w:val="both"/>
      </w:pPr>
      <w:r>
        <w:t>72</w:t>
      </w:r>
      <w:r w:rsidR="002742F5" w:rsidRPr="00710C44">
        <w:t>.2.</w:t>
      </w:r>
      <w:r w:rsidR="00272752" w:rsidRPr="00710C44">
        <w:t>5</w:t>
      </w:r>
      <w:r w:rsidR="002742F5" w:rsidRPr="00710C44">
        <w:t xml:space="preserve">.3. jei mokinys yra atvykęs iš kitos </w:t>
      </w:r>
      <w:r w:rsidR="002742F5" w:rsidRPr="00710C44">
        <w:rPr>
          <w:highlight w:val="white"/>
        </w:rPr>
        <w:t>Lietuvos mokyklos ar užsienio ir mokykla negali užtikrinti pradėtos mokytis kalbos tęstinumo,</w:t>
      </w:r>
      <w:r w:rsidR="002742F5" w:rsidRPr="00710C44">
        <w:t xml:space="preserve"> gavus mokinio tėvų (globėjų, rūpintojų) sutikimą raštu, mokiniui sudaromos sąlygos pradėti mokytis užsienio kalbos, kurios mokosi klasė, ir įveikti programų skirtumus;</w:t>
      </w:r>
    </w:p>
    <w:p w14:paraId="2304592B" w14:textId="591DB6EE" w:rsidR="00C92C5F" w:rsidRPr="00710C44" w:rsidRDefault="00A23D5C" w:rsidP="00710C44">
      <w:pPr>
        <w:spacing w:line="360" w:lineRule="auto"/>
        <w:ind w:firstLine="567"/>
        <w:jc w:val="both"/>
      </w:pPr>
      <w:r>
        <w:t>72</w:t>
      </w:r>
      <w:r w:rsidR="002742F5" w:rsidRPr="00710C44">
        <w:t>.3. iš užsienio valstybės atvykęs mokinys, suderinus su mokinio tėvais (globėjais, rūpintojais), mokyklos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w:t>
      </w:r>
      <w:r w:rsidR="00E0529A">
        <w:t>indinio ugdymo programą, gimnazija</w:t>
      </w:r>
      <w:r w:rsidR="002742F5" w:rsidRPr="00710C44">
        <w:t xml:space="preserve"> sudaro galimybes jam pradėti antrosios užsienio kalbos mokymąsi pagal jo pasiekimų lygį; </w:t>
      </w:r>
    </w:p>
    <w:p w14:paraId="78DD8FBF" w14:textId="6383C641" w:rsidR="00C92C5F" w:rsidRPr="00710C44" w:rsidRDefault="00A23D5C" w:rsidP="00710C44">
      <w:pPr>
        <w:spacing w:line="360" w:lineRule="auto"/>
        <w:ind w:firstLine="567"/>
        <w:jc w:val="both"/>
      </w:pPr>
      <w:r>
        <w:t>72</w:t>
      </w:r>
      <w:r w:rsidR="002742F5" w:rsidRPr="00710C44">
        <w:t xml:space="preserve">.4. jei mokinys yra baigęs tarptautinės bendrojo ugdymo programos dalį ar visą programą ir mokykla nustato, kad jo vienos užsienio kalbos pasiekimai yra aukštesni, nei numatyta pagrindinio ugdymo Bendrosiose programose, mokinio tėvų (globėjų, rūpintojų) pageidavimu mokykla įskaito mokinio pasiekimus ir konvertuoja pagal </w:t>
      </w:r>
      <w:proofErr w:type="spellStart"/>
      <w:r w:rsidR="002742F5" w:rsidRPr="00710C44">
        <w:t>dešimtbalę</w:t>
      </w:r>
      <w:proofErr w:type="spellEnd"/>
      <w:r w:rsidR="002742F5" w:rsidRPr="00710C44">
        <w:t xml:space="preserve"> vertinim</w:t>
      </w:r>
      <w:r w:rsidR="00E0529A">
        <w:t>o sistemą. Gimnazija</w:t>
      </w:r>
      <w:r w:rsidR="002742F5" w:rsidRPr="00710C44">
        <w:t xml:space="preserve"> sudaro mokiniui individualų užsienio kalbos mokymosi planą ir galimybę vietoje užsienio kalbos pamokų lankyti papildomas lietuvių kalbos ir literatūros ar kitos užsienio kalbos pamokas; </w:t>
      </w:r>
    </w:p>
    <w:p w14:paraId="66E09D60" w14:textId="2D25FBE2" w:rsidR="00C92C5F" w:rsidRPr="00710C44" w:rsidRDefault="00A23D5C" w:rsidP="00710C44">
      <w:pPr>
        <w:tabs>
          <w:tab w:val="left" w:pos="5096"/>
        </w:tabs>
        <w:spacing w:line="360" w:lineRule="auto"/>
        <w:ind w:firstLine="567"/>
        <w:jc w:val="both"/>
      </w:pPr>
      <w:r>
        <w:t>72</w:t>
      </w:r>
      <w:r w:rsidR="002742F5" w:rsidRPr="00710C44">
        <w:t>.5. jeigu mokinys yra atvykęs iš kitos mokyklos ir, mokinio tėvams (globėjams, rūpintojams) pritarus, pageidauja toliau mokytis pradėtos užsienio kalbos, o mokykla neturi tos kalbos mokytojo:</w:t>
      </w:r>
    </w:p>
    <w:p w14:paraId="520269FB" w14:textId="2BE96D26" w:rsidR="00C92C5F" w:rsidRPr="00710C44" w:rsidRDefault="00A23D5C" w:rsidP="00710C44">
      <w:pPr>
        <w:spacing w:line="360" w:lineRule="auto"/>
        <w:ind w:firstLine="567"/>
        <w:jc w:val="both"/>
      </w:pPr>
      <w:r>
        <w:t>72</w:t>
      </w:r>
      <w:r w:rsidR="002742F5" w:rsidRPr="00710C44">
        <w:t>.5.1. mokiniui sudaromos sąlygos mokytis užsienio kalbos kitoje mokykloje, kurioje vyksta tos užsienio kalbos pamokos, suderinus su mokiniu, valstybinės mokyklos (biudžetinės įstaigos) –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 Skiriant pamokų skaičių, vadovaujamasi Bendrųjų ugdymo planų 90</w:t>
      </w:r>
      <w:r w:rsidR="002742F5" w:rsidRPr="00710C44">
        <w:rPr>
          <w:b/>
        </w:rPr>
        <w:t xml:space="preserve"> </w:t>
      </w:r>
      <w:r w:rsidR="002742F5" w:rsidRPr="00710C44">
        <w:t xml:space="preserve">punktu; </w:t>
      </w:r>
    </w:p>
    <w:p w14:paraId="41A8908F" w14:textId="3F455EC9" w:rsidR="00C92C5F" w:rsidRPr="00710C44" w:rsidRDefault="00A23D5C" w:rsidP="00710C44">
      <w:pPr>
        <w:spacing w:line="360" w:lineRule="auto"/>
        <w:ind w:firstLine="567"/>
        <w:jc w:val="both"/>
      </w:pPr>
      <w:r>
        <w:t>72</w:t>
      </w:r>
      <w:r w:rsidR="002742F5" w:rsidRPr="00710C44">
        <w:t xml:space="preserve">.5.2. mokinys gali užsienio kalbos mokytis neformaliojo švietimo įstaigoje ir siekti Pagrindinio ugdymo Bendrosiose programose nurodytų pasiekimų (pagal Bendruosius Europos kalbų metmenis). Tokiais atvejais jis privalo reguliariai pildyti savo Europos kalbų aplanką ir rinkti </w:t>
      </w:r>
      <w:r w:rsidR="002742F5" w:rsidRPr="00710C44">
        <w:lastRenderedPageBreak/>
        <w:t>kalbos mokėjimo lygį patvirtinančius dokumentus. Mok</w:t>
      </w:r>
      <w:r w:rsidR="00E0529A">
        <w:t>inys juos turi pateikti gimnazijai</w:t>
      </w:r>
      <w:r w:rsidR="002742F5" w:rsidRPr="00710C44">
        <w:t xml:space="preserve"> pagal iš anksto priimtą susitarimą, kuriame numatytas atsiskaitymo laikas ir apibrėžti pasiekimų įvertinimo kriterijai;</w:t>
      </w:r>
    </w:p>
    <w:p w14:paraId="7ABE97A3" w14:textId="0DDCCBC8" w:rsidR="00C92C5F" w:rsidRPr="00710C44" w:rsidRDefault="00A23D5C" w:rsidP="00710C44">
      <w:pPr>
        <w:spacing w:line="360" w:lineRule="auto"/>
        <w:ind w:firstLine="567"/>
        <w:jc w:val="both"/>
      </w:pPr>
      <w:r>
        <w:t>72</w:t>
      </w:r>
      <w:r w:rsidR="002742F5" w:rsidRPr="00710C44">
        <w:t>.6. mokyklai priėmus sprendimą gali būti įgyvendinamas integruotas dalyko ir užsienio kalbos mokymas(</w:t>
      </w:r>
      <w:proofErr w:type="spellStart"/>
      <w:r w:rsidR="002742F5" w:rsidRPr="00710C44">
        <w:t>is</w:t>
      </w:r>
      <w:proofErr w:type="spellEnd"/>
      <w:r w:rsidR="002742F5" w:rsidRPr="00710C44">
        <w:t>) pagal dalyko ir užsienio kalbų mokytojų parengtą ilgalaikį planą, kurį gali įgyvendinti dalyko mokytojas, užsienio kalbos mokytojas arba dalyko ir užsienio kalbų mokytojai;</w:t>
      </w:r>
    </w:p>
    <w:p w14:paraId="7CCC324F" w14:textId="01F9303A" w:rsidR="00C92C5F" w:rsidRPr="00710C44" w:rsidRDefault="00A23D5C" w:rsidP="00710C44">
      <w:pPr>
        <w:spacing w:line="360" w:lineRule="auto"/>
        <w:ind w:firstLine="567"/>
        <w:jc w:val="both"/>
      </w:pPr>
      <w:r>
        <w:t>72</w:t>
      </w:r>
      <w:r w:rsidR="002742F5" w:rsidRPr="00710C44">
        <w:t>.7. gamtos mokslai:</w:t>
      </w:r>
    </w:p>
    <w:p w14:paraId="40B308B2" w14:textId="7639CBB8" w:rsidR="00C92C5F" w:rsidRPr="00710C44" w:rsidRDefault="00A23D5C" w:rsidP="00710C44">
      <w:pPr>
        <w:spacing w:line="360" w:lineRule="auto"/>
        <w:ind w:firstLine="567"/>
        <w:jc w:val="both"/>
      </w:pPr>
      <w:r>
        <w:t>72</w:t>
      </w:r>
      <w:r w:rsidR="00E0529A">
        <w:t>.7.1. gimnazija</w:t>
      </w:r>
      <w:r w:rsidR="002742F5" w:rsidRPr="00710C44">
        <w:t xml:space="preserve"> užtikrina, kad praktiniams gebėjimams ir tyrinėjimo kompetencijai ugdyti būtų sudaromos sąlygos mokiniams atlikti eksperimentinę veiklą mokyklos, kurioje mokosi, laboratorijoje, kitos mokyklos laboratorijoje ar atvirosios prieigos STEAM centruose. Rekomenduojama sudaryti sąlygas kiekvienam 7–10 ir I–II gimnazijos klasės mokiniui bent 3 kartus per vienus mokslo metus dalyvauti STEAM atviros prieigos centrų organizuojamuose užsiėmimuose;</w:t>
      </w:r>
    </w:p>
    <w:p w14:paraId="2F616237" w14:textId="5D81454D" w:rsidR="00C92C5F" w:rsidRPr="00710C44" w:rsidRDefault="00A23D5C" w:rsidP="00710C44">
      <w:pPr>
        <w:spacing w:line="360" w:lineRule="auto"/>
        <w:ind w:firstLine="567"/>
        <w:jc w:val="both"/>
      </w:pPr>
      <w:r>
        <w:t>72</w:t>
      </w:r>
      <w:r w:rsidR="002742F5" w:rsidRPr="00710C44">
        <w:t xml:space="preserve">.7.2. 7–8 klasėse galima toliau tęsti integruoto dalyko „Gamtos mokslai“ mokymąsi arba priimti sprendimą mokyti atskirų gamtos mokslų dalykų – biologijos, chemijos, fizikos; </w:t>
      </w:r>
    </w:p>
    <w:p w14:paraId="4601B1BF" w14:textId="444B20DC" w:rsidR="00C92C5F" w:rsidRPr="00710C44" w:rsidRDefault="00A23D5C" w:rsidP="00710C44">
      <w:pPr>
        <w:spacing w:line="360" w:lineRule="auto"/>
        <w:ind w:firstLine="567"/>
        <w:jc w:val="both"/>
      </w:pPr>
      <w:r>
        <w:t>72</w:t>
      </w:r>
      <w:r w:rsidR="002742F5" w:rsidRPr="00710C44">
        <w:t>.8. technologijos:</w:t>
      </w:r>
    </w:p>
    <w:p w14:paraId="4A0CB717" w14:textId="68133765" w:rsidR="00C92C5F" w:rsidRPr="00710C44" w:rsidRDefault="00A23D5C" w:rsidP="00710C44">
      <w:pPr>
        <w:spacing w:line="360" w:lineRule="auto"/>
        <w:ind w:firstLine="567"/>
        <w:jc w:val="both"/>
        <w:rPr>
          <w:b/>
        </w:rPr>
      </w:pPr>
      <w:r>
        <w:t>72</w:t>
      </w:r>
      <w:r w:rsidR="002742F5" w:rsidRPr="00710C44">
        <w:t xml:space="preserve">.8.1. mokiniui, kuris mokosi pagal pagrindinio ugdymo programos antrąją dalį, atsižvelgiant į mokyklos mokymosi sąlygų ypatumus, vietoje technologijų dalyko mokykla gali siūlyti rinktis kitokias technologinio ugdymo programas: biotechnologijos, </w:t>
      </w:r>
      <w:proofErr w:type="spellStart"/>
      <w:r w:rsidR="002742F5" w:rsidRPr="00710C44">
        <w:t>robotikos</w:t>
      </w:r>
      <w:proofErr w:type="spellEnd"/>
      <w:r w:rsidR="002742F5" w:rsidRPr="00710C44">
        <w:t xml:space="preserve"> ir kt., užtikrinant, kad  moki</w:t>
      </w:r>
      <w:r w:rsidR="00E0529A">
        <w:t>niai, mokydamiesi pagal gimnazijos parengtas, gimnazijos</w:t>
      </w:r>
      <w:r w:rsidR="002742F5" w:rsidRPr="00710C44">
        <w:t xml:space="preserve"> vadovo patvirtintas technologinio ugdymo programas, įgytų pasiekimus, numatytus pagrindinio ugdymo technologijų bendrojoje programoje;</w:t>
      </w:r>
    </w:p>
    <w:p w14:paraId="64D8CADD" w14:textId="7427E319" w:rsidR="00C92C5F" w:rsidRPr="00710C44" w:rsidRDefault="00A23D5C" w:rsidP="00710C44">
      <w:pPr>
        <w:spacing w:line="360" w:lineRule="auto"/>
        <w:ind w:firstLine="567"/>
        <w:jc w:val="both"/>
      </w:pPr>
      <w:r>
        <w:t>72</w:t>
      </w:r>
      <w:r w:rsidR="002742F5" w:rsidRPr="00710C44">
        <w:t>.8.2. mokiniui, kuris mokosi pagal pagrindinio ugdymo programos antrąją dalį, vietoje technologijų dalyko mokykla gali siūlyti pasirinkti mokytis pagal formaliojo profesinio mokymo programos modulį (programų modulius);</w:t>
      </w:r>
    </w:p>
    <w:p w14:paraId="6BEB747F" w14:textId="47514ED6" w:rsidR="00C92C5F" w:rsidRPr="00710C44" w:rsidRDefault="00A23D5C" w:rsidP="00710C44">
      <w:pPr>
        <w:spacing w:line="360" w:lineRule="auto"/>
        <w:ind w:firstLine="629"/>
        <w:jc w:val="both"/>
      </w:pPr>
      <w:r>
        <w:t>72</w:t>
      </w:r>
      <w:r w:rsidR="002742F5" w:rsidRPr="00710C44">
        <w:t>.8.3. kai pagrindinio ugdymo programos antroji dalis vykdoma profesinio mokymo įstaigoje, įgyvendinant Technologijų bendrąją programą, 30 proc. laisvai pasirenkamo turinio gali būti orientuota į profesinio mokymo įstaigos siūlomą profesinio mokymo programą;</w:t>
      </w:r>
    </w:p>
    <w:p w14:paraId="42E121C6" w14:textId="60D594D1" w:rsidR="00C92C5F" w:rsidRPr="00710C44" w:rsidRDefault="00A23D5C" w:rsidP="00710C44">
      <w:pPr>
        <w:spacing w:line="360" w:lineRule="auto"/>
        <w:ind w:firstLine="567"/>
        <w:jc w:val="both"/>
      </w:pPr>
      <w:r>
        <w:t>72</w:t>
      </w:r>
      <w:r w:rsidR="002742F5" w:rsidRPr="00710C44">
        <w:t>.9. meninis ugdymas:</w:t>
      </w:r>
    </w:p>
    <w:p w14:paraId="51D989A9" w14:textId="01114F1D" w:rsidR="00C92C5F" w:rsidRPr="00710C44" w:rsidRDefault="00A23D5C" w:rsidP="00710C44">
      <w:pPr>
        <w:spacing w:line="360" w:lineRule="auto"/>
        <w:ind w:firstLine="567"/>
        <w:jc w:val="both"/>
      </w:pPr>
      <w:r>
        <w:t>72</w:t>
      </w:r>
      <w:r w:rsidR="002742F5" w:rsidRPr="00710C44">
        <w:t>.9.1. meninio ugdymo dalykų grupei priskiriami: muzikos, dailės, teatro ir šokio dalykai;</w:t>
      </w:r>
    </w:p>
    <w:p w14:paraId="21830558" w14:textId="553360B4" w:rsidR="00C92C5F" w:rsidRPr="00710C44" w:rsidRDefault="00A23D5C" w:rsidP="00710C44">
      <w:pPr>
        <w:spacing w:line="360" w:lineRule="auto"/>
        <w:ind w:firstLine="567"/>
        <w:jc w:val="both"/>
      </w:pPr>
      <w:r>
        <w:t>72</w:t>
      </w:r>
      <w:r w:rsidR="002742F5" w:rsidRPr="00710C44">
        <w:t>.9.2. mokiniams, besimokantiems pagal pagrindinio ugdymo programą, privaloma mokytis dailės ir muzikos dalykų;</w:t>
      </w:r>
    </w:p>
    <w:p w14:paraId="3A70B87E" w14:textId="615DAF62" w:rsidR="00C92C5F" w:rsidRPr="00710C44" w:rsidRDefault="00A23D5C" w:rsidP="00710C44">
      <w:pPr>
        <w:spacing w:line="360" w:lineRule="auto"/>
        <w:ind w:firstLine="567"/>
        <w:jc w:val="both"/>
      </w:pPr>
      <w:r>
        <w:t>72</w:t>
      </w:r>
      <w:r w:rsidR="00E0529A">
        <w:t>.9.3. gimnazij</w:t>
      </w:r>
      <w:r w:rsidR="002742F5" w:rsidRPr="00710C44">
        <w:t xml:space="preserve">a iš meninio ugdymo dalykų grupės kaip pasirenkamuosius dalykus gali siūlyti rinktis teatrą ir šokio dalykus, kurių kiekvieno mokymuisi skiriama 1 savaitinė pamoka, ją skiriant iš pamokų, skirtų mokinių ugdymosi poreikiams tenkinti; </w:t>
      </w:r>
    </w:p>
    <w:p w14:paraId="1162841B" w14:textId="1B0A0A91" w:rsidR="00C92C5F" w:rsidRPr="00710C44" w:rsidRDefault="00A23D5C" w:rsidP="00710C44">
      <w:pPr>
        <w:spacing w:line="360" w:lineRule="auto"/>
        <w:ind w:firstLine="567"/>
        <w:jc w:val="both"/>
      </w:pPr>
      <w:r>
        <w:lastRenderedPageBreak/>
        <w:t>72</w:t>
      </w:r>
      <w:r w:rsidR="002742F5" w:rsidRPr="00710C44">
        <w:t>.10. fizinis ugdymas:</w:t>
      </w:r>
    </w:p>
    <w:p w14:paraId="0B72BA7B" w14:textId="72010716" w:rsidR="00C92C5F" w:rsidRPr="00710C44" w:rsidRDefault="00A23D5C" w:rsidP="00710C44">
      <w:pPr>
        <w:spacing w:line="360" w:lineRule="auto"/>
        <w:ind w:firstLine="567"/>
        <w:jc w:val="both"/>
      </w:pPr>
      <w:r>
        <w:t>72</w:t>
      </w:r>
      <w:r w:rsidR="00E0529A">
        <w:t>.10.1. gimnazija</w:t>
      </w:r>
      <w:r w:rsidR="002742F5" w:rsidRPr="00710C44">
        <w:t xml:space="preserve"> numato, kaip organizuos ugdymą specialiajai medicininei fizinio pajėgumo grupei priklausantiems mokiniams: </w:t>
      </w:r>
    </w:p>
    <w:p w14:paraId="4B68BCC7" w14:textId="7560083F" w:rsidR="00C92C5F" w:rsidRPr="00710C44" w:rsidRDefault="00A23D5C" w:rsidP="00710C44">
      <w:pPr>
        <w:spacing w:line="360" w:lineRule="auto"/>
        <w:ind w:firstLine="567"/>
        <w:jc w:val="both"/>
      </w:pPr>
      <w:r>
        <w:t>72</w:t>
      </w:r>
      <w:r w:rsidR="002742F5" w:rsidRPr="00710C44">
        <w:t>.10.1.1. pagal ligų pobūdį iš įvairių klasių sudaromos 7–12 mokinių grupės, kurioms skiriamos: 3 pamokos per savaitę – 5–8 klasių mokiniams; 2 pamokos per savaitę – 9–10 ir I–II gimnazijos klasių mokiniams;</w:t>
      </w:r>
    </w:p>
    <w:p w14:paraId="0C1EEBB3" w14:textId="499AD74A" w:rsidR="00C92C5F" w:rsidRPr="00710C44" w:rsidRDefault="00A23D5C" w:rsidP="00710C44">
      <w:pPr>
        <w:spacing w:line="360" w:lineRule="auto"/>
        <w:ind w:firstLine="567"/>
        <w:jc w:val="both"/>
      </w:pPr>
      <w:r>
        <w:t>72</w:t>
      </w:r>
      <w:r w:rsidR="002742F5" w:rsidRPr="00710C44">
        <w:t>.10.1.2. mokiniai gali dalyvauti pamokose su pagrindine grupe, bet pratimai ir krūvis jiems skiriami pagal gydytojo rekomendacijas ir atsižvelgiant į savijautą;</w:t>
      </w:r>
    </w:p>
    <w:p w14:paraId="1944D77F" w14:textId="502D7BD6" w:rsidR="00C92C5F" w:rsidRPr="00710C44" w:rsidRDefault="00A23D5C" w:rsidP="00710C44">
      <w:pPr>
        <w:spacing w:line="360" w:lineRule="auto"/>
        <w:ind w:firstLine="567"/>
        <w:jc w:val="both"/>
      </w:pPr>
      <w:r>
        <w:t>72</w:t>
      </w:r>
      <w:r w:rsidR="002742F5" w:rsidRPr="00710C44">
        <w:t>.10.1.3. mokinio tėvų (globėjų, rūpintojų) pageidavimu mokiniai gali lankyti sveikatinimo grupes ne mokykloje;</w:t>
      </w:r>
    </w:p>
    <w:p w14:paraId="010BCFB9" w14:textId="1B43163A" w:rsidR="00C92C5F" w:rsidRPr="00710C44" w:rsidRDefault="00A23D5C" w:rsidP="00710C44">
      <w:pPr>
        <w:spacing w:line="360" w:lineRule="auto"/>
        <w:ind w:firstLine="567"/>
        <w:jc w:val="both"/>
      </w:pPr>
      <w:r>
        <w:t>72</w:t>
      </w:r>
      <w:r w:rsidR="002742F5" w:rsidRPr="00710C44">
        <w:t>.10.2.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3D2CA29B" w14:textId="3D9262B2" w:rsidR="00C92C5F" w:rsidRPr="00710C44" w:rsidRDefault="00A23D5C" w:rsidP="00710C44">
      <w:pPr>
        <w:spacing w:line="360" w:lineRule="auto"/>
        <w:ind w:firstLine="567"/>
        <w:jc w:val="both"/>
      </w:pPr>
      <w:r>
        <w:t>72</w:t>
      </w:r>
      <w:r w:rsidR="002742F5" w:rsidRPr="00710C44">
        <w:t>.10.3. mokiniams, atleistiems nuo fizinio ugdymo pamokų dėl sveikatos ir laikinai nedalyvaujantiems pamokoje dėl ligos, siūlomos kitokios veiklos (pvz., stalo žaidimai, šaškės, šachmatai, siūlomi užsiėmimai bibliotekoje, konsultacijos, socialinė veikla ir pan.). Mokiniams, atleistiems nuo fizinio ugdymo pamokų dėl mokymosi pagal sporto krypties formalųjį švietimą papildančio ugdymo sporto programas, taip pat gali būti pasiūlytos panašios veiklos.</w:t>
      </w:r>
    </w:p>
    <w:p w14:paraId="7466E933" w14:textId="32A4D881" w:rsidR="00C92C5F" w:rsidRPr="00710C44" w:rsidRDefault="006971B8" w:rsidP="00710C44">
      <w:pPr>
        <w:spacing w:line="360" w:lineRule="auto"/>
        <w:ind w:firstLine="567"/>
        <w:jc w:val="both"/>
      </w:pPr>
      <w:r>
        <w:t>73</w:t>
      </w:r>
      <w:r w:rsidR="002742F5" w:rsidRPr="00710C44">
        <w:t>. Pasirenkamieji dalykai mokiniams nėra privalomi mokytis, mokiniai juos renkasi pagal mokymosi poreikius. Privalomi šie dalykai tampa tuomet, kai juos pasirenkama mokytis.</w:t>
      </w:r>
    </w:p>
    <w:p w14:paraId="25FB0E1B" w14:textId="554E55BF" w:rsidR="00C92C5F" w:rsidRDefault="006971B8" w:rsidP="00A72DD9">
      <w:pPr>
        <w:spacing w:line="360" w:lineRule="auto"/>
        <w:ind w:firstLine="567"/>
        <w:jc w:val="both"/>
      </w:pPr>
      <w:r>
        <w:t>74</w:t>
      </w:r>
      <w:r w:rsidR="002742F5" w:rsidRPr="00710C44">
        <w:t>.  Etninės kultūros bendroji programa gali būti įgyvendinama jai skiriant atskirą pamoką arba gali būti įgyvendinama integruojant ją į kitų dalykų ugdymo turinį.</w:t>
      </w:r>
    </w:p>
    <w:p w14:paraId="0A27C375" w14:textId="77777777" w:rsidR="00A72DD9" w:rsidRPr="00A72DD9" w:rsidRDefault="00A72DD9" w:rsidP="00A72DD9">
      <w:pPr>
        <w:spacing w:line="360" w:lineRule="auto"/>
        <w:ind w:firstLine="567"/>
        <w:jc w:val="both"/>
      </w:pPr>
    </w:p>
    <w:p w14:paraId="2B58D848" w14:textId="77777777" w:rsidR="00C92C5F" w:rsidRDefault="002742F5">
      <w:pPr>
        <w:spacing w:line="360" w:lineRule="auto"/>
        <w:jc w:val="center"/>
        <w:rPr>
          <w:b/>
        </w:rPr>
      </w:pPr>
      <w:r>
        <w:rPr>
          <w:b/>
        </w:rPr>
        <w:t>V SKYRIUS</w:t>
      </w:r>
    </w:p>
    <w:p w14:paraId="0A6E1E06" w14:textId="328209FD" w:rsidR="00C92C5F" w:rsidRDefault="002742F5" w:rsidP="00A72DD9">
      <w:pPr>
        <w:spacing w:line="360" w:lineRule="auto"/>
        <w:jc w:val="center"/>
        <w:rPr>
          <w:b/>
        </w:rPr>
      </w:pPr>
      <w:r>
        <w:rPr>
          <w:b/>
        </w:rPr>
        <w:t>VIDURINIO UGDYMO PROGRAMOS ĮGYVENDINIMAS</w:t>
      </w:r>
    </w:p>
    <w:p w14:paraId="3D8273D1" w14:textId="77777777" w:rsidR="00C92C5F" w:rsidRDefault="00C92C5F">
      <w:pPr>
        <w:spacing w:line="360" w:lineRule="auto"/>
        <w:jc w:val="both"/>
        <w:rPr>
          <w:b/>
        </w:rPr>
      </w:pPr>
    </w:p>
    <w:p w14:paraId="50A1F623" w14:textId="6F2D7DA1" w:rsidR="00F67909" w:rsidRDefault="006971B8" w:rsidP="00F67909">
      <w:pPr>
        <w:spacing w:line="360" w:lineRule="auto"/>
        <w:ind w:firstLine="518"/>
        <w:jc w:val="both"/>
      </w:pPr>
      <w:r>
        <w:t>75</w:t>
      </w:r>
      <w:r w:rsidR="002742F5">
        <w:t xml:space="preserve">. Pamokų skaičius vidurinio ugdymo programai įgyvendinti </w:t>
      </w:r>
      <w:r w:rsidR="002742F5">
        <w:rPr>
          <w:highlight w:val="white"/>
        </w:rPr>
        <w:t>grupinio mokymosi forma kasdieniu mokymo proceso organizavimo būdu:</w:t>
      </w:r>
    </w:p>
    <w:p w14:paraId="706C750D" w14:textId="6DE583CD" w:rsidR="00C92C5F" w:rsidRPr="00F67909" w:rsidRDefault="006971B8" w:rsidP="00F67909">
      <w:pPr>
        <w:spacing w:line="360" w:lineRule="auto"/>
        <w:ind w:firstLine="518"/>
        <w:jc w:val="both"/>
        <w:rPr>
          <w:highlight w:val="white"/>
        </w:rPr>
      </w:pPr>
      <w:r>
        <w:t>75</w:t>
      </w:r>
      <w:r w:rsidR="00F67909">
        <w:t xml:space="preserve">.1. </w:t>
      </w:r>
      <w:r w:rsidR="002742F5">
        <w:t>2025-2026 m. m.</w:t>
      </w:r>
    </w:p>
    <w:sdt>
      <w:sdtPr>
        <w:tag w:val="goog_rdk_3"/>
        <w:id w:val="-130611732"/>
        <w:lock w:val="contentLocked"/>
      </w:sdtPr>
      <w:sdtContent>
        <w:tbl>
          <w:tblPr>
            <w:tblStyle w:val="a5"/>
            <w:tblW w:w="936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3180"/>
            <w:gridCol w:w="3495"/>
          </w:tblGrid>
          <w:tr w:rsidR="00C92C5F" w14:paraId="4D503B07" w14:textId="77777777">
            <w:trPr>
              <w:trHeight w:val="315"/>
            </w:trPr>
            <w:tc>
              <w:tcPr>
                <w:tcW w:w="2685" w:type="dxa"/>
                <w:vMerge w:val="restart"/>
              </w:tcPr>
              <w:p w14:paraId="0BD379D9" w14:textId="77777777" w:rsidR="00C92C5F" w:rsidRDefault="002742F5">
                <w:pPr>
                  <w:jc w:val="both"/>
                  <w:rPr>
                    <w:sz w:val="22"/>
                    <w:szCs w:val="22"/>
                  </w:rPr>
                </w:pPr>
                <w:r>
                  <w:rPr>
                    <w:sz w:val="22"/>
                    <w:szCs w:val="22"/>
                  </w:rPr>
                  <w:t>Vidurinio ugdymo dalykų grupės / dalykai </w:t>
                </w:r>
              </w:p>
            </w:tc>
            <w:tc>
              <w:tcPr>
                <w:tcW w:w="3180" w:type="dxa"/>
                <w:vMerge w:val="restart"/>
              </w:tcPr>
              <w:p w14:paraId="4AF632B4" w14:textId="77777777" w:rsidR="00C92C5F" w:rsidRDefault="002742F5">
                <w:pPr>
                  <w:ind w:left="145" w:right="131"/>
                  <w:jc w:val="center"/>
                  <w:rPr>
                    <w:strike/>
                    <w:sz w:val="22"/>
                    <w:szCs w:val="22"/>
                  </w:rPr>
                </w:pPr>
                <w:r>
                  <w:rPr>
                    <w:sz w:val="22"/>
                    <w:szCs w:val="22"/>
                  </w:rPr>
                  <w:t>Pamokų skaičius turiniui įgyvendinti per dvejus metus </w:t>
                </w:r>
              </w:p>
            </w:tc>
            <w:tc>
              <w:tcPr>
                <w:tcW w:w="3495" w:type="dxa"/>
              </w:tcPr>
              <w:p w14:paraId="6203F80F" w14:textId="77777777" w:rsidR="00C92C5F" w:rsidRDefault="002742F5">
                <w:pPr>
                  <w:jc w:val="center"/>
                  <w:rPr>
                    <w:sz w:val="22"/>
                    <w:szCs w:val="22"/>
                  </w:rPr>
                </w:pPr>
                <w:r>
                  <w:rPr>
                    <w:sz w:val="22"/>
                    <w:szCs w:val="22"/>
                  </w:rPr>
                  <w:t>Pamokų skaičius klasei per vienus metus / per savaitę </w:t>
                </w:r>
              </w:p>
            </w:tc>
          </w:tr>
          <w:tr w:rsidR="00C92C5F" w14:paraId="630BA817" w14:textId="77777777">
            <w:trPr>
              <w:trHeight w:val="915"/>
            </w:trPr>
            <w:tc>
              <w:tcPr>
                <w:tcW w:w="2685" w:type="dxa"/>
                <w:vMerge/>
              </w:tcPr>
              <w:p w14:paraId="19F564BF" w14:textId="77777777" w:rsidR="00C92C5F" w:rsidRDefault="00C92C5F">
                <w:pPr>
                  <w:widowControl w:val="0"/>
                  <w:spacing w:line="276" w:lineRule="auto"/>
                  <w:rPr>
                    <w:sz w:val="22"/>
                    <w:szCs w:val="22"/>
                  </w:rPr>
                </w:pPr>
              </w:p>
            </w:tc>
            <w:tc>
              <w:tcPr>
                <w:tcW w:w="3180" w:type="dxa"/>
                <w:vMerge/>
              </w:tcPr>
              <w:p w14:paraId="7626A7C2" w14:textId="77777777" w:rsidR="00C92C5F" w:rsidRDefault="00C92C5F">
                <w:pPr>
                  <w:widowControl w:val="0"/>
                  <w:spacing w:line="276" w:lineRule="auto"/>
                  <w:rPr>
                    <w:sz w:val="22"/>
                    <w:szCs w:val="22"/>
                  </w:rPr>
                </w:pPr>
              </w:p>
            </w:tc>
            <w:tc>
              <w:tcPr>
                <w:tcW w:w="3495" w:type="dxa"/>
              </w:tcPr>
              <w:p w14:paraId="43FEBC68" w14:textId="77777777" w:rsidR="00C92C5F" w:rsidRDefault="002742F5">
                <w:pPr>
                  <w:rPr>
                    <w:sz w:val="22"/>
                    <w:szCs w:val="22"/>
                  </w:rPr>
                </w:pPr>
                <w:r>
                  <w:rPr>
                    <w:sz w:val="22"/>
                    <w:szCs w:val="22"/>
                  </w:rPr>
                  <w:t xml:space="preserve">    IV gimn. klasė </w:t>
                </w:r>
              </w:p>
              <w:p w14:paraId="1E8EB03C" w14:textId="77777777" w:rsidR="00C92C5F" w:rsidRDefault="002742F5">
                <w:pPr>
                  <w:jc w:val="center"/>
                  <w:rPr>
                    <w:sz w:val="22"/>
                    <w:szCs w:val="22"/>
                  </w:rPr>
                </w:pPr>
                <w:r>
                  <w:rPr>
                    <w:sz w:val="22"/>
                    <w:szCs w:val="22"/>
                  </w:rPr>
                  <w:t>(34 savaitės) </w:t>
                </w:r>
              </w:p>
            </w:tc>
          </w:tr>
          <w:tr w:rsidR="00C92C5F" w14:paraId="14487EE3" w14:textId="77777777">
            <w:trPr>
              <w:trHeight w:val="225"/>
            </w:trPr>
            <w:tc>
              <w:tcPr>
                <w:tcW w:w="9360" w:type="dxa"/>
                <w:gridSpan w:val="3"/>
              </w:tcPr>
              <w:p w14:paraId="513C6055" w14:textId="77777777" w:rsidR="00C92C5F" w:rsidRDefault="002742F5">
                <w:pPr>
                  <w:ind w:left="132"/>
                  <w:jc w:val="center"/>
                  <w:rPr>
                    <w:sz w:val="22"/>
                    <w:szCs w:val="22"/>
                  </w:rPr>
                </w:pPr>
                <w:r>
                  <w:rPr>
                    <w:sz w:val="22"/>
                    <w:szCs w:val="22"/>
                  </w:rPr>
                  <w:t>Privalomi dalykai </w:t>
                </w:r>
              </w:p>
            </w:tc>
          </w:tr>
          <w:tr w:rsidR="00C92C5F" w14:paraId="3CC9F10D" w14:textId="77777777">
            <w:trPr>
              <w:trHeight w:val="510"/>
            </w:trPr>
            <w:tc>
              <w:tcPr>
                <w:tcW w:w="2685" w:type="dxa"/>
              </w:tcPr>
              <w:p w14:paraId="3C38946B" w14:textId="77777777" w:rsidR="00C92C5F" w:rsidRDefault="002742F5">
                <w:pPr>
                  <w:ind w:left="132" w:right="138"/>
                  <w:jc w:val="both"/>
                  <w:rPr>
                    <w:sz w:val="22"/>
                    <w:szCs w:val="22"/>
                  </w:rPr>
                </w:pPr>
                <w:r>
                  <w:rPr>
                    <w:sz w:val="22"/>
                    <w:szCs w:val="22"/>
                  </w:rPr>
                  <w:lastRenderedPageBreak/>
                  <w:t>Lietuvių kalba ir literatūra </w:t>
                </w:r>
              </w:p>
            </w:tc>
            <w:tc>
              <w:tcPr>
                <w:tcW w:w="3180" w:type="dxa"/>
              </w:tcPr>
              <w:p w14:paraId="61A2B16C" w14:textId="77777777" w:rsidR="00C92C5F" w:rsidRDefault="002742F5">
                <w:pPr>
                  <w:jc w:val="center"/>
                  <w:rPr>
                    <w:sz w:val="22"/>
                    <w:szCs w:val="22"/>
                    <w:vertAlign w:val="superscript"/>
                  </w:rPr>
                </w:pPr>
                <w:r>
                  <w:rPr>
                    <w:sz w:val="22"/>
                    <w:szCs w:val="22"/>
                  </w:rPr>
                  <w:t>280 B*</w:t>
                </w:r>
              </w:p>
              <w:p w14:paraId="397D734C" w14:textId="77777777" w:rsidR="00C92C5F" w:rsidRDefault="002742F5">
                <w:pPr>
                  <w:jc w:val="center"/>
                  <w:rPr>
                    <w:sz w:val="22"/>
                    <w:szCs w:val="22"/>
                  </w:rPr>
                </w:pPr>
                <w:r>
                  <w:rPr>
                    <w:sz w:val="22"/>
                    <w:szCs w:val="22"/>
                  </w:rPr>
                  <w:t>420 A**</w:t>
                </w:r>
              </w:p>
            </w:tc>
            <w:tc>
              <w:tcPr>
                <w:tcW w:w="3495" w:type="dxa"/>
              </w:tcPr>
              <w:p w14:paraId="1CBCF624" w14:textId="77777777" w:rsidR="00C92C5F" w:rsidRDefault="002742F5">
                <w:pPr>
                  <w:jc w:val="center"/>
                  <w:rPr>
                    <w:sz w:val="22"/>
                    <w:szCs w:val="22"/>
                  </w:rPr>
                </w:pPr>
                <w:r>
                  <w:rPr>
                    <w:sz w:val="22"/>
                    <w:szCs w:val="22"/>
                  </w:rPr>
                  <w:t>136 B (4) </w:t>
                </w:r>
              </w:p>
              <w:p w14:paraId="183B7A27" w14:textId="77777777" w:rsidR="00C92C5F" w:rsidRDefault="002742F5">
                <w:pPr>
                  <w:jc w:val="center"/>
                  <w:rPr>
                    <w:sz w:val="22"/>
                    <w:szCs w:val="22"/>
                  </w:rPr>
                </w:pPr>
                <w:r>
                  <w:rPr>
                    <w:sz w:val="22"/>
                    <w:szCs w:val="22"/>
                  </w:rPr>
                  <w:t>204 A (6) </w:t>
                </w:r>
              </w:p>
            </w:tc>
          </w:tr>
          <w:tr w:rsidR="00C92C5F" w14:paraId="485CE51B" w14:textId="77777777">
            <w:trPr>
              <w:trHeight w:val="45"/>
            </w:trPr>
            <w:tc>
              <w:tcPr>
                <w:tcW w:w="2685" w:type="dxa"/>
              </w:tcPr>
              <w:p w14:paraId="2A31531F" w14:textId="77777777" w:rsidR="00C92C5F" w:rsidRDefault="002742F5">
                <w:pPr>
                  <w:ind w:left="132" w:right="138"/>
                  <w:jc w:val="both"/>
                  <w:rPr>
                    <w:sz w:val="22"/>
                    <w:szCs w:val="22"/>
                  </w:rPr>
                </w:pPr>
                <w:r>
                  <w:rPr>
                    <w:sz w:val="22"/>
                    <w:szCs w:val="22"/>
                  </w:rPr>
                  <w:t>Matematika </w:t>
                </w:r>
              </w:p>
            </w:tc>
            <w:tc>
              <w:tcPr>
                <w:tcW w:w="3180" w:type="dxa"/>
              </w:tcPr>
              <w:p w14:paraId="414E861B" w14:textId="77777777" w:rsidR="00C92C5F" w:rsidRDefault="002742F5">
                <w:pPr>
                  <w:jc w:val="center"/>
                  <w:rPr>
                    <w:sz w:val="22"/>
                    <w:szCs w:val="22"/>
                  </w:rPr>
                </w:pPr>
                <w:r>
                  <w:rPr>
                    <w:sz w:val="22"/>
                    <w:szCs w:val="22"/>
                  </w:rPr>
                  <w:t>280 B* </w:t>
                </w:r>
              </w:p>
              <w:p w14:paraId="7C7B9C56" w14:textId="77777777" w:rsidR="00C92C5F" w:rsidRDefault="002742F5">
                <w:pPr>
                  <w:jc w:val="center"/>
                  <w:rPr>
                    <w:sz w:val="22"/>
                    <w:szCs w:val="22"/>
                  </w:rPr>
                </w:pPr>
                <w:r>
                  <w:rPr>
                    <w:sz w:val="22"/>
                    <w:szCs w:val="22"/>
                  </w:rPr>
                  <w:t>420 A** </w:t>
                </w:r>
              </w:p>
            </w:tc>
            <w:tc>
              <w:tcPr>
                <w:tcW w:w="3495" w:type="dxa"/>
              </w:tcPr>
              <w:p w14:paraId="2D2989FA" w14:textId="77777777" w:rsidR="00C92C5F" w:rsidRDefault="002742F5">
                <w:pPr>
                  <w:jc w:val="center"/>
                  <w:rPr>
                    <w:sz w:val="22"/>
                    <w:szCs w:val="22"/>
                  </w:rPr>
                </w:pPr>
                <w:r>
                  <w:rPr>
                    <w:sz w:val="22"/>
                    <w:szCs w:val="22"/>
                  </w:rPr>
                  <w:t>136 B (4) </w:t>
                </w:r>
              </w:p>
              <w:p w14:paraId="2D9F03AE" w14:textId="77777777" w:rsidR="00C92C5F" w:rsidRDefault="002742F5">
                <w:pPr>
                  <w:jc w:val="center"/>
                  <w:rPr>
                    <w:sz w:val="22"/>
                    <w:szCs w:val="22"/>
                  </w:rPr>
                </w:pPr>
                <w:r>
                  <w:rPr>
                    <w:sz w:val="22"/>
                    <w:szCs w:val="22"/>
                  </w:rPr>
                  <w:t>204 A (6) </w:t>
                </w:r>
              </w:p>
            </w:tc>
          </w:tr>
          <w:tr w:rsidR="00C92C5F" w14:paraId="2F8A64EB" w14:textId="77777777">
            <w:trPr>
              <w:trHeight w:val="75"/>
            </w:trPr>
            <w:tc>
              <w:tcPr>
                <w:tcW w:w="2685" w:type="dxa"/>
              </w:tcPr>
              <w:p w14:paraId="2ECE0DCF" w14:textId="77777777" w:rsidR="00C92C5F" w:rsidRDefault="002742F5">
                <w:pPr>
                  <w:ind w:left="132" w:right="138"/>
                  <w:jc w:val="both"/>
                  <w:rPr>
                    <w:sz w:val="22"/>
                    <w:szCs w:val="22"/>
                  </w:rPr>
                </w:pPr>
                <w:r>
                  <w:rPr>
                    <w:sz w:val="22"/>
                    <w:szCs w:val="22"/>
                  </w:rPr>
                  <w:t>Fizinis ugdymas  </w:t>
                </w:r>
              </w:p>
            </w:tc>
            <w:tc>
              <w:tcPr>
                <w:tcW w:w="3180" w:type="dxa"/>
              </w:tcPr>
              <w:p w14:paraId="31F47F3D" w14:textId="77777777" w:rsidR="00C92C5F" w:rsidRDefault="002742F5">
                <w:pPr>
                  <w:jc w:val="center"/>
                  <w:rPr>
                    <w:sz w:val="22"/>
                    <w:szCs w:val="22"/>
                  </w:rPr>
                </w:pPr>
                <w:r>
                  <w:rPr>
                    <w:sz w:val="22"/>
                    <w:szCs w:val="22"/>
                  </w:rPr>
                  <w:t>210 </w:t>
                </w:r>
              </w:p>
            </w:tc>
            <w:tc>
              <w:tcPr>
                <w:tcW w:w="3495" w:type="dxa"/>
              </w:tcPr>
              <w:p w14:paraId="0BC2141D" w14:textId="77777777" w:rsidR="00C92C5F" w:rsidRDefault="002742F5">
                <w:pPr>
                  <w:jc w:val="center"/>
                  <w:rPr>
                    <w:sz w:val="22"/>
                    <w:szCs w:val="22"/>
                  </w:rPr>
                </w:pPr>
                <w:r>
                  <w:rPr>
                    <w:sz w:val="22"/>
                    <w:szCs w:val="22"/>
                  </w:rPr>
                  <w:t>102 (3) </w:t>
                </w:r>
              </w:p>
            </w:tc>
          </w:tr>
          <w:tr w:rsidR="00C92C5F" w14:paraId="3679FDBA" w14:textId="77777777">
            <w:trPr>
              <w:trHeight w:val="45"/>
            </w:trPr>
            <w:tc>
              <w:tcPr>
                <w:tcW w:w="9360" w:type="dxa"/>
                <w:gridSpan w:val="3"/>
              </w:tcPr>
              <w:p w14:paraId="6B4E50AD" w14:textId="77777777" w:rsidR="00C92C5F" w:rsidRDefault="002742F5">
                <w:pPr>
                  <w:ind w:left="132"/>
                  <w:jc w:val="center"/>
                  <w:rPr>
                    <w:sz w:val="22"/>
                    <w:szCs w:val="22"/>
                  </w:rPr>
                </w:pPr>
                <w:r>
                  <w:rPr>
                    <w:sz w:val="22"/>
                    <w:szCs w:val="22"/>
                  </w:rPr>
                  <w:t>Privalomai pasirenkami dalykai </w:t>
                </w:r>
              </w:p>
            </w:tc>
          </w:tr>
          <w:tr w:rsidR="00C92C5F" w14:paraId="199B8E19" w14:textId="77777777">
            <w:trPr>
              <w:trHeight w:val="225"/>
            </w:trPr>
            <w:tc>
              <w:tcPr>
                <w:tcW w:w="9360" w:type="dxa"/>
                <w:gridSpan w:val="3"/>
              </w:tcPr>
              <w:p w14:paraId="01078C3C" w14:textId="77777777" w:rsidR="00C92C5F" w:rsidRDefault="002742F5">
                <w:pPr>
                  <w:ind w:left="132"/>
                  <w:jc w:val="center"/>
                  <w:rPr>
                    <w:sz w:val="22"/>
                    <w:szCs w:val="22"/>
                  </w:rPr>
                </w:pPr>
                <w:r>
                  <w:rPr>
                    <w:sz w:val="22"/>
                    <w:szCs w:val="22"/>
                  </w:rPr>
                  <w:t>Dorinis ugdymas </w:t>
                </w:r>
              </w:p>
            </w:tc>
          </w:tr>
          <w:tr w:rsidR="00C92C5F" w14:paraId="620CFE0E" w14:textId="77777777">
            <w:trPr>
              <w:trHeight w:val="270"/>
            </w:trPr>
            <w:tc>
              <w:tcPr>
                <w:tcW w:w="2685" w:type="dxa"/>
              </w:tcPr>
              <w:p w14:paraId="7FA726AD" w14:textId="77777777" w:rsidR="00C92C5F" w:rsidRDefault="002742F5">
                <w:pPr>
                  <w:jc w:val="both"/>
                  <w:rPr>
                    <w:sz w:val="22"/>
                    <w:szCs w:val="22"/>
                  </w:rPr>
                </w:pPr>
                <w:r>
                  <w:rPr>
                    <w:sz w:val="22"/>
                    <w:szCs w:val="22"/>
                  </w:rPr>
                  <w:t>Dorinis ugdymas (tikyba) </w:t>
                </w:r>
              </w:p>
            </w:tc>
            <w:tc>
              <w:tcPr>
                <w:tcW w:w="3180" w:type="dxa"/>
              </w:tcPr>
              <w:p w14:paraId="4A83BF22" w14:textId="77777777" w:rsidR="00C92C5F" w:rsidRDefault="002742F5">
                <w:pPr>
                  <w:jc w:val="center"/>
                  <w:rPr>
                    <w:sz w:val="22"/>
                    <w:szCs w:val="22"/>
                  </w:rPr>
                </w:pPr>
                <w:r>
                  <w:rPr>
                    <w:sz w:val="22"/>
                    <w:szCs w:val="22"/>
                  </w:rPr>
                  <w:t>70 </w:t>
                </w:r>
              </w:p>
            </w:tc>
            <w:tc>
              <w:tcPr>
                <w:tcW w:w="3495" w:type="dxa"/>
              </w:tcPr>
              <w:p w14:paraId="3B485C62" w14:textId="77777777" w:rsidR="00C92C5F" w:rsidRDefault="002742F5">
                <w:pPr>
                  <w:jc w:val="center"/>
                  <w:rPr>
                    <w:sz w:val="22"/>
                    <w:szCs w:val="22"/>
                  </w:rPr>
                </w:pPr>
                <w:r>
                  <w:rPr>
                    <w:sz w:val="22"/>
                    <w:szCs w:val="22"/>
                  </w:rPr>
                  <w:t>34 (1) </w:t>
                </w:r>
              </w:p>
            </w:tc>
          </w:tr>
          <w:tr w:rsidR="00C92C5F" w14:paraId="5C89E663" w14:textId="77777777">
            <w:trPr>
              <w:trHeight w:val="270"/>
            </w:trPr>
            <w:tc>
              <w:tcPr>
                <w:tcW w:w="2685" w:type="dxa"/>
              </w:tcPr>
              <w:p w14:paraId="277B52DA" w14:textId="77777777" w:rsidR="00C92C5F" w:rsidRDefault="002742F5">
                <w:pPr>
                  <w:jc w:val="both"/>
                  <w:rPr>
                    <w:sz w:val="22"/>
                    <w:szCs w:val="22"/>
                  </w:rPr>
                </w:pPr>
                <w:r>
                  <w:rPr>
                    <w:sz w:val="22"/>
                    <w:szCs w:val="22"/>
                  </w:rPr>
                  <w:t>Dorinis ugdymas (etika) </w:t>
                </w:r>
              </w:p>
            </w:tc>
            <w:tc>
              <w:tcPr>
                <w:tcW w:w="3180" w:type="dxa"/>
              </w:tcPr>
              <w:p w14:paraId="41264106" w14:textId="77777777" w:rsidR="00C92C5F" w:rsidRDefault="002742F5">
                <w:pPr>
                  <w:jc w:val="center"/>
                  <w:rPr>
                    <w:sz w:val="22"/>
                    <w:szCs w:val="22"/>
                  </w:rPr>
                </w:pPr>
                <w:r>
                  <w:rPr>
                    <w:sz w:val="22"/>
                    <w:szCs w:val="22"/>
                  </w:rPr>
                  <w:t>70 </w:t>
                </w:r>
              </w:p>
            </w:tc>
            <w:tc>
              <w:tcPr>
                <w:tcW w:w="3495" w:type="dxa"/>
              </w:tcPr>
              <w:p w14:paraId="7399561F" w14:textId="77777777" w:rsidR="00C92C5F" w:rsidRDefault="002742F5">
                <w:pPr>
                  <w:jc w:val="center"/>
                  <w:rPr>
                    <w:sz w:val="22"/>
                    <w:szCs w:val="22"/>
                  </w:rPr>
                </w:pPr>
                <w:r>
                  <w:rPr>
                    <w:sz w:val="22"/>
                    <w:szCs w:val="22"/>
                  </w:rPr>
                  <w:t>34 (1) </w:t>
                </w:r>
              </w:p>
            </w:tc>
          </w:tr>
          <w:tr w:rsidR="00C92C5F" w14:paraId="208FE1C9" w14:textId="77777777">
            <w:trPr>
              <w:trHeight w:val="45"/>
            </w:trPr>
            <w:tc>
              <w:tcPr>
                <w:tcW w:w="9360" w:type="dxa"/>
                <w:gridSpan w:val="3"/>
              </w:tcPr>
              <w:p w14:paraId="31583902" w14:textId="77777777" w:rsidR="00C92C5F" w:rsidRDefault="002742F5">
                <w:pPr>
                  <w:ind w:left="132"/>
                  <w:jc w:val="center"/>
                  <w:rPr>
                    <w:sz w:val="22"/>
                    <w:szCs w:val="22"/>
                  </w:rPr>
                </w:pPr>
                <w:r>
                  <w:rPr>
                    <w:sz w:val="22"/>
                    <w:szCs w:val="22"/>
                  </w:rPr>
                  <w:t>Kalbinis ugdymas </w:t>
                </w:r>
              </w:p>
            </w:tc>
          </w:tr>
          <w:tr w:rsidR="00C92C5F" w14:paraId="0FE3BAB5" w14:textId="77777777">
            <w:trPr>
              <w:trHeight w:val="150"/>
            </w:trPr>
            <w:tc>
              <w:tcPr>
                <w:tcW w:w="2685" w:type="dxa"/>
              </w:tcPr>
              <w:p w14:paraId="4AD5B09D" w14:textId="77777777" w:rsidR="00C92C5F" w:rsidRDefault="002742F5">
                <w:pPr>
                  <w:jc w:val="both"/>
                  <w:rPr>
                    <w:sz w:val="22"/>
                    <w:szCs w:val="22"/>
                  </w:rPr>
                </w:pPr>
                <w:r>
                  <w:rPr>
                    <w:sz w:val="22"/>
                    <w:szCs w:val="22"/>
                  </w:rPr>
                  <w:t>Užsienio kalba (anglų)</w:t>
                </w:r>
              </w:p>
            </w:tc>
            <w:tc>
              <w:tcPr>
                <w:tcW w:w="3180" w:type="dxa"/>
              </w:tcPr>
              <w:p w14:paraId="02E553A7" w14:textId="77777777" w:rsidR="00C92C5F" w:rsidRDefault="002742F5">
                <w:pPr>
                  <w:jc w:val="center"/>
                  <w:rPr>
                    <w:sz w:val="22"/>
                    <w:szCs w:val="22"/>
                  </w:rPr>
                </w:pPr>
                <w:r>
                  <w:rPr>
                    <w:sz w:val="22"/>
                    <w:szCs w:val="22"/>
                  </w:rPr>
                  <w:t>210 </w:t>
                </w:r>
              </w:p>
            </w:tc>
            <w:tc>
              <w:tcPr>
                <w:tcW w:w="3495" w:type="dxa"/>
              </w:tcPr>
              <w:p w14:paraId="32C6CE43" w14:textId="77777777" w:rsidR="00C92C5F" w:rsidRDefault="002742F5">
                <w:pPr>
                  <w:jc w:val="center"/>
                  <w:rPr>
                    <w:sz w:val="22"/>
                    <w:szCs w:val="22"/>
                  </w:rPr>
                </w:pPr>
                <w:r>
                  <w:rPr>
                    <w:sz w:val="22"/>
                    <w:szCs w:val="22"/>
                  </w:rPr>
                  <w:t>102 (3) </w:t>
                </w:r>
              </w:p>
            </w:tc>
          </w:tr>
          <w:tr w:rsidR="00C92C5F" w14:paraId="45C70E86" w14:textId="77777777">
            <w:trPr>
              <w:trHeight w:val="45"/>
            </w:trPr>
            <w:tc>
              <w:tcPr>
                <w:tcW w:w="9360" w:type="dxa"/>
                <w:gridSpan w:val="3"/>
              </w:tcPr>
              <w:p w14:paraId="2E7E7E7B" w14:textId="77777777" w:rsidR="00C92C5F" w:rsidRDefault="002742F5">
                <w:pPr>
                  <w:ind w:left="132"/>
                  <w:jc w:val="center"/>
                  <w:rPr>
                    <w:sz w:val="22"/>
                    <w:szCs w:val="22"/>
                  </w:rPr>
                </w:pPr>
                <w:r>
                  <w:rPr>
                    <w:sz w:val="22"/>
                    <w:szCs w:val="22"/>
                  </w:rPr>
                  <w:t>Gamtamokslinis ir technologinis ugdymas </w:t>
                </w:r>
              </w:p>
            </w:tc>
          </w:tr>
          <w:tr w:rsidR="00C92C5F" w14:paraId="526F1F99" w14:textId="77777777">
            <w:trPr>
              <w:trHeight w:val="45"/>
            </w:trPr>
            <w:tc>
              <w:tcPr>
                <w:tcW w:w="2685" w:type="dxa"/>
              </w:tcPr>
              <w:p w14:paraId="0084FC5B" w14:textId="77777777" w:rsidR="00C92C5F" w:rsidRDefault="002742F5">
                <w:pPr>
                  <w:jc w:val="both"/>
                  <w:rPr>
                    <w:sz w:val="22"/>
                    <w:szCs w:val="22"/>
                  </w:rPr>
                </w:pPr>
                <w:r>
                  <w:rPr>
                    <w:sz w:val="22"/>
                    <w:szCs w:val="22"/>
                  </w:rPr>
                  <w:t>Biologija </w:t>
                </w:r>
              </w:p>
            </w:tc>
            <w:tc>
              <w:tcPr>
                <w:tcW w:w="3180" w:type="dxa"/>
              </w:tcPr>
              <w:p w14:paraId="08D1E217" w14:textId="77777777" w:rsidR="00C92C5F" w:rsidRDefault="002742F5">
                <w:pPr>
                  <w:jc w:val="center"/>
                  <w:rPr>
                    <w:sz w:val="22"/>
                    <w:szCs w:val="22"/>
                  </w:rPr>
                </w:pPr>
                <w:r>
                  <w:rPr>
                    <w:sz w:val="22"/>
                    <w:szCs w:val="22"/>
                  </w:rPr>
                  <w:t>210 </w:t>
                </w:r>
              </w:p>
            </w:tc>
            <w:tc>
              <w:tcPr>
                <w:tcW w:w="3495" w:type="dxa"/>
              </w:tcPr>
              <w:p w14:paraId="76DB3437" w14:textId="77777777" w:rsidR="00C92C5F" w:rsidRDefault="002742F5">
                <w:pPr>
                  <w:jc w:val="center"/>
                  <w:rPr>
                    <w:sz w:val="22"/>
                    <w:szCs w:val="22"/>
                  </w:rPr>
                </w:pPr>
                <w:r>
                  <w:rPr>
                    <w:sz w:val="22"/>
                    <w:szCs w:val="22"/>
                  </w:rPr>
                  <w:t>102 (3) </w:t>
                </w:r>
              </w:p>
            </w:tc>
          </w:tr>
          <w:tr w:rsidR="00C92C5F" w14:paraId="49759224" w14:textId="77777777">
            <w:trPr>
              <w:trHeight w:val="45"/>
            </w:trPr>
            <w:tc>
              <w:tcPr>
                <w:tcW w:w="2685" w:type="dxa"/>
              </w:tcPr>
              <w:p w14:paraId="0C1C0B53" w14:textId="77777777" w:rsidR="00C92C5F" w:rsidRDefault="002742F5">
                <w:pPr>
                  <w:jc w:val="both"/>
                  <w:rPr>
                    <w:sz w:val="22"/>
                    <w:szCs w:val="22"/>
                  </w:rPr>
                </w:pPr>
                <w:r>
                  <w:rPr>
                    <w:sz w:val="22"/>
                    <w:szCs w:val="22"/>
                  </w:rPr>
                  <w:t>Chemija </w:t>
                </w:r>
              </w:p>
            </w:tc>
            <w:tc>
              <w:tcPr>
                <w:tcW w:w="3180" w:type="dxa"/>
              </w:tcPr>
              <w:p w14:paraId="2AEB215B" w14:textId="77777777" w:rsidR="00C92C5F" w:rsidRDefault="002742F5">
                <w:pPr>
                  <w:jc w:val="center"/>
                  <w:rPr>
                    <w:sz w:val="22"/>
                    <w:szCs w:val="22"/>
                  </w:rPr>
                </w:pPr>
                <w:r>
                  <w:rPr>
                    <w:sz w:val="22"/>
                    <w:szCs w:val="22"/>
                  </w:rPr>
                  <w:t>210 </w:t>
                </w:r>
              </w:p>
            </w:tc>
            <w:tc>
              <w:tcPr>
                <w:tcW w:w="3495" w:type="dxa"/>
              </w:tcPr>
              <w:p w14:paraId="196B6E5D" w14:textId="77777777" w:rsidR="00C92C5F" w:rsidRDefault="002742F5">
                <w:pPr>
                  <w:jc w:val="center"/>
                  <w:rPr>
                    <w:sz w:val="22"/>
                    <w:szCs w:val="22"/>
                  </w:rPr>
                </w:pPr>
                <w:r>
                  <w:rPr>
                    <w:sz w:val="22"/>
                    <w:szCs w:val="22"/>
                  </w:rPr>
                  <w:t>102 (3) </w:t>
                </w:r>
              </w:p>
            </w:tc>
          </w:tr>
          <w:tr w:rsidR="00C92C5F" w14:paraId="06307759" w14:textId="77777777">
            <w:trPr>
              <w:trHeight w:val="45"/>
            </w:trPr>
            <w:tc>
              <w:tcPr>
                <w:tcW w:w="2685" w:type="dxa"/>
              </w:tcPr>
              <w:p w14:paraId="3E745D4C" w14:textId="77777777" w:rsidR="00C92C5F" w:rsidRDefault="002742F5">
                <w:pPr>
                  <w:jc w:val="both"/>
                  <w:rPr>
                    <w:sz w:val="22"/>
                    <w:szCs w:val="22"/>
                  </w:rPr>
                </w:pPr>
                <w:r>
                  <w:rPr>
                    <w:sz w:val="22"/>
                    <w:szCs w:val="22"/>
                  </w:rPr>
                  <w:t>Informatika </w:t>
                </w:r>
              </w:p>
            </w:tc>
            <w:tc>
              <w:tcPr>
                <w:tcW w:w="3180" w:type="dxa"/>
              </w:tcPr>
              <w:p w14:paraId="112C0DDF" w14:textId="77777777" w:rsidR="00C92C5F" w:rsidRDefault="002742F5">
                <w:pPr>
                  <w:jc w:val="center"/>
                  <w:rPr>
                    <w:sz w:val="22"/>
                    <w:szCs w:val="22"/>
                  </w:rPr>
                </w:pPr>
                <w:r>
                  <w:rPr>
                    <w:sz w:val="22"/>
                    <w:szCs w:val="22"/>
                  </w:rPr>
                  <w:t>210 </w:t>
                </w:r>
              </w:p>
            </w:tc>
            <w:tc>
              <w:tcPr>
                <w:tcW w:w="3495" w:type="dxa"/>
              </w:tcPr>
              <w:p w14:paraId="621CCEA5" w14:textId="77777777" w:rsidR="00C92C5F" w:rsidRDefault="002742F5">
                <w:pPr>
                  <w:jc w:val="center"/>
                  <w:rPr>
                    <w:sz w:val="22"/>
                    <w:szCs w:val="22"/>
                  </w:rPr>
                </w:pPr>
                <w:r>
                  <w:rPr>
                    <w:sz w:val="22"/>
                    <w:szCs w:val="22"/>
                  </w:rPr>
                  <w:t>102 (3) </w:t>
                </w:r>
              </w:p>
            </w:tc>
          </w:tr>
          <w:tr w:rsidR="00C92C5F" w14:paraId="3BF1211E" w14:textId="77777777">
            <w:trPr>
              <w:trHeight w:val="45"/>
            </w:trPr>
            <w:tc>
              <w:tcPr>
                <w:tcW w:w="9360" w:type="dxa"/>
                <w:gridSpan w:val="3"/>
              </w:tcPr>
              <w:p w14:paraId="0C5F37EC" w14:textId="77777777" w:rsidR="00C92C5F" w:rsidRDefault="002742F5">
                <w:pPr>
                  <w:ind w:left="132"/>
                  <w:jc w:val="center"/>
                  <w:rPr>
                    <w:sz w:val="22"/>
                    <w:szCs w:val="22"/>
                  </w:rPr>
                </w:pPr>
                <w:r>
                  <w:rPr>
                    <w:sz w:val="22"/>
                    <w:szCs w:val="22"/>
                  </w:rPr>
                  <w:t>Visuomeninis ugdymas </w:t>
                </w:r>
              </w:p>
            </w:tc>
          </w:tr>
          <w:tr w:rsidR="00C92C5F" w14:paraId="7713B8BB" w14:textId="77777777">
            <w:trPr>
              <w:trHeight w:val="45"/>
            </w:trPr>
            <w:tc>
              <w:tcPr>
                <w:tcW w:w="2685" w:type="dxa"/>
              </w:tcPr>
              <w:p w14:paraId="2C904135" w14:textId="77777777" w:rsidR="00C92C5F" w:rsidRDefault="002742F5">
                <w:pPr>
                  <w:jc w:val="both"/>
                  <w:rPr>
                    <w:sz w:val="22"/>
                    <w:szCs w:val="22"/>
                  </w:rPr>
                </w:pPr>
                <w:r>
                  <w:rPr>
                    <w:sz w:val="22"/>
                    <w:szCs w:val="22"/>
                  </w:rPr>
                  <w:t>Istorija </w:t>
                </w:r>
              </w:p>
            </w:tc>
            <w:tc>
              <w:tcPr>
                <w:tcW w:w="3180" w:type="dxa"/>
              </w:tcPr>
              <w:p w14:paraId="352268C5" w14:textId="77777777" w:rsidR="00C92C5F" w:rsidRDefault="002742F5">
                <w:pPr>
                  <w:jc w:val="center"/>
                  <w:rPr>
                    <w:sz w:val="22"/>
                    <w:szCs w:val="22"/>
                  </w:rPr>
                </w:pPr>
                <w:r>
                  <w:rPr>
                    <w:sz w:val="22"/>
                    <w:szCs w:val="22"/>
                  </w:rPr>
                  <w:t>210 </w:t>
                </w:r>
              </w:p>
            </w:tc>
            <w:tc>
              <w:tcPr>
                <w:tcW w:w="3495" w:type="dxa"/>
              </w:tcPr>
              <w:p w14:paraId="041A113B" w14:textId="77777777" w:rsidR="00C92C5F" w:rsidRDefault="002742F5">
                <w:pPr>
                  <w:jc w:val="center"/>
                  <w:rPr>
                    <w:sz w:val="22"/>
                    <w:szCs w:val="22"/>
                  </w:rPr>
                </w:pPr>
                <w:r>
                  <w:rPr>
                    <w:sz w:val="22"/>
                    <w:szCs w:val="22"/>
                  </w:rPr>
                  <w:t>102 (3) </w:t>
                </w:r>
              </w:p>
            </w:tc>
          </w:tr>
          <w:tr w:rsidR="00C92C5F" w14:paraId="473BDDDF" w14:textId="77777777">
            <w:trPr>
              <w:trHeight w:val="45"/>
            </w:trPr>
            <w:tc>
              <w:tcPr>
                <w:tcW w:w="2685" w:type="dxa"/>
              </w:tcPr>
              <w:p w14:paraId="4AA2D5E5" w14:textId="77777777" w:rsidR="00C92C5F" w:rsidRDefault="002742F5">
                <w:pPr>
                  <w:jc w:val="both"/>
                  <w:rPr>
                    <w:sz w:val="22"/>
                    <w:szCs w:val="22"/>
                  </w:rPr>
                </w:pPr>
                <w:r>
                  <w:rPr>
                    <w:sz w:val="22"/>
                    <w:szCs w:val="22"/>
                  </w:rPr>
                  <w:t>Geografija </w:t>
                </w:r>
              </w:p>
            </w:tc>
            <w:tc>
              <w:tcPr>
                <w:tcW w:w="3180" w:type="dxa"/>
              </w:tcPr>
              <w:p w14:paraId="63F484B0" w14:textId="77777777" w:rsidR="00C92C5F" w:rsidRDefault="002742F5">
                <w:pPr>
                  <w:jc w:val="center"/>
                  <w:rPr>
                    <w:sz w:val="22"/>
                    <w:szCs w:val="22"/>
                  </w:rPr>
                </w:pPr>
                <w:r>
                  <w:rPr>
                    <w:sz w:val="22"/>
                    <w:szCs w:val="22"/>
                  </w:rPr>
                  <w:t>210 </w:t>
                </w:r>
              </w:p>
            </w:tc>
            <w:tc>
              <w:tcPr>
                <w:tcW w:w="3495" w:type="dxa"/>
              </w:tcPr>
              <w:p w14:paraId="36932D41" w14:textId="77777777" w:rsidR="00C92C5F" w:rsidRDefault="002742F5">
                <w:pPr>
                  <w:jc w:val="center"/>
                  <w:rPr>
                    <w:sz w:val="22"/>
                    <w:szCs w:val="22"/>
                  </w:rPr>
                </w:pPr>
                <w:r>
                  <w:rPr>
                    <w:sz w:val="22"/>
                    <w:szCs w:val="22"/>
                  </w:rPr>
                  <w:t>102 (3) </w:t>
                </w:r>
              </w:p>
            </w:tc>
          </w:tr>
          <w:tr w:rsidR="00C92C5F" w14:paraId="5ABF6711" w14:textId="77777777">
            <w:trPr>
              <w:trHeight w:val="45"/>
            </w:trPr>
            <w:tc>
              <w:tcPr>
                <w:tcW w:w="9360" w:type="dxa"/>
                <w:gridSpan w:val="3"/>
              </w:tcPr>
              <w:p w14:paraId="5EBB83E2" w14:textId="77777777" w:rsidR="00C92C5F" w:rsidRDefault="002742F5">
                <w:pPr>
                  <w:ind w:left="132"/>
                  <w:jc w:val="center"/>
                  <w:rPr>
                    <w:sz w:val="22"/>
                    <w:szCs w:val="22"/>
                  </w:rPr>
                </w:pPr>
                <w:r>
                  <w:rPr>
                    <w:sz w:val="22"/>
                    <w:szCs w:val="22"/>
                  </w:rPr>
                  <w:t>Meninis ugdymas </w:t>
                </w:r>
              </w:p>
            </w:tc>
          </w:tr>
          <w:tr w:rsidR="00C92C5F" w14:paraId="74387D23" w14:textId="77777777">
            <w:trPr>
              <w:trHeight w:val="75"/>
            </w:trPr>
            <w:tc>
              <w:tcPr>
                <w:tcW w:w="2685" w:type="dxa"/>
              </w:tcPr>
              <w:p w14:paraId="7BE1DB94" w14:textId="77777777" w:rsidR="00C92C5F" w:rsidRDefault="002742F5">
                <w:pPr>
                  <w:jc w:val="both"/>
                  <w:rPr>
                    <w:sz w:val="22"/>
                    <w:szCs w:val="22"/>
                  </w:rPr>
                </w:pPr>
                <w:r>
                  <w:rPr>
                    <w:sz w:val="22"/>
                    <w:szCs w:val="22"/>
                  </w:rPr>
                  <w:t>Dailė </w:t>
                </w:r>
              </w:p>
            </w:tc>
            <w:tc>
              <w:tcPr>
                <w:tcW w:w="3180" w:type="dxa"/>
              </w:tcPr>
              <w:p w14:paraId="22B1A5E4" w14:textId="77777777" w:rsidR="00C92C5F" w:rsidRDefault="002742F5">
                <w:pPr>
                  <w:jc w:val="center"/>
                  <w:rPr>
                    <w:sz w:val="22"/>
                    <w:szCs w:val="22"/>
                  </w:rPr>
                </w:pPr>
                <w:r>
                  <w:rPr>
                    <w:sz w:val="22"/>
                    <w:szCs w:val="22"/>
                  </w:rPr>
                  <w:t>140 </w:t>
                </w:r>
              </w:p>
            </w:tc>
            <w:tc>
              <w:tcPr>
                <w:tcW w:w="3495" w:type="dxa"/>
              </w:tcPr>
              <w:p w14:paraId="1435EFAD" w14:textId="77777777" w:rsidR="00C92C5F" w:rsidRDefault="002742F5">
                <w:pPr>
                  <w:jc w:val="center"/>
                  <w:rPr>
                    <w:sz w:val="22"/>
                    <w:szCs w:val="22"/>
                  </w:rPr>
                </w:pPr>
                <w:r>
                  <w:rPr>
                    <w:sz w:val="22"/>
                    <w:szCs w:val="22"/>
                  </w:rPr>
                  <w:t>68 (2) </w:t>
                </w:r>
              </w:p>
            </w:tc>
          </w:tr>
          <w:tr w:rsidR="00C92C5F" w14:paraId="674579B0" w14:textId="77777777">
            <w:trPr>
              <w:trHeight w:val="45"/>
            </w:trPr>
            <w:tc>
              <w:tcPr>
                <w:tcW w:w="2685" w:type="dxa"/>
              </w:tcPr>
              <w:p w14:paraId="362597E2" w14:textId="77777777" w:rsidR="00C92C5F" w:rsidRDefault="002742F5">
                <w:pPr>
                  <w:jc w:val="both"/>
                  <w:rPr>
                    <w:sz w:val="22"/>
                    <w:szCs w:val="22"/>
                  </w:rPr>
                </w:pPr>
                <w:r>
                  <w:rPr>
                    <w:sz w:val="22"/>
                    <w:szCs w:val="22"/>
                  </w:rPr>
                  <w:t>Muzika </w:t>
                </w:r>
              </w:p>
            </w:tc>
            <w:tc>
              <w:tcPr>
                <w:tcW w:w="3180" w:type="dxa"/>
              </w:tcPr>
              <w:p w14:paraId="5B408FCB" w14:textId="77777777" w:rsidR="00C92C5F" w:rsidRDefault="002742F5">
                <w:pPr>
                  <w:jc w:val="center"/>
                  <w:rPr>
                    <w:sz w:val="22"/>
                    <w:szCs w:val="22"/>
                  </w:rPr>
                </w:pPr>
                <w:r>
                  <w:rPr>
                    <w:sz w:val="22"/>
                    <w:szCs w:val="22"/>
                  </w:rPr>
                  <w:t>140 </w:t>
                </w:r>
              </w:p>
            </w:tc>
            <w:tc>
              <w:tcPr>
                <w:tcW w:w="3495" w:type="dxa"/>
              </w:tcPr>
              <w:p w14:paraId="56D93EA7" w14:textId="77777777" w:rsidR="00C92C5F" w:rsidRDefault="002742F5">
                <w:pPr>
                  <w:jc w:val="center"/>
                  <w:rPr>
                    <w:sz w:val="22"/>
                    <w:szCs w:val="22"/>
                  </w:rPr>
                </w:pPr>
                <w:r>
                  <w:rPr>
                    <w:sz w:val="22"/>
                    <w:szCs w:val="22"/>
                  </w:rPr>
                  <w:t>68 (2) </w:t>
                </w:r>
              </w:p>
            </w:tc>
          </w:tr>
          <w:tr w:rsidR="00C92C5F" w14:paraId="7414001F" w14:textId="77777777">
            <w:trPr>
              <w:trHeight w:val="45"/>
            </w:trPr>
            <w:tc>
              <w:tcPr>
                <w:tcW w:w="2685" w:type="dxa"/>
              </w:tcPr>
              <w:p w14:paraId="6F5A39CA" w14:textId="77777777" w:rsidR="00C92C5F" w:rsidRDefault="002742F5">
                <w:pPr>
                  <w:jc w:val="both"/>
                  <w:rPr>
                    <w:sz w:val="22"/>
                    <w:szCs w:val="22"/>
                  </w:rPr>
                </w:pPr>
                <w:r>
                  <w:rPr>
                    <w:sz w:val="22"/>
                    <w:szCs w:val="22"/>
                  </w:rPr>
                  <w:t>Brandos darbas (...) </w:t>
                </w:r>
              </w:p>
            </w:tc>
            <w:tc>
              <w:tcPr>
                <w:tcW w:w="6675" w:type="dxa"/>
                <w:gridSpan w:val="2"/>
              </w:tcPr>
              <w:p w14:paraId="7367E6F3" w14:textId="77777777" w:rsidR="00C92C5F" w:rsidRDefault="002742F5">
                <w:pPr>
                  <w:jc w:val="center"/>
                  <w:rPr>
                    <w:sz w:val="22"/>
                    <w:szCs w:val="22"/>
                  </w:rPr>
                </w:pPr>
                <w:r>
                  <w:rPr>
                    <w:sz w:val="22"/>
                    <w:szCs w:val="22"/>
                  </w:rPr>
                  <w:t>50 valandų </w:t>
                </w:r>
              </w:p>
            </w:tc>
          </w:tr>
          <w:tr w:rsidR="00C92C5F" w14:paraId="04C36C73" w14:textId="77777777">
            <w:trPr>
              <w:trHeight w:val="45"/>
            </w:trPr>
            <w:tc>
              <w:tcPr>
                <w:tcW w:w="2685" w:type="dxa"/>
              </w:tcPr>
              <w:p w14:paraId="3E558B3D" w14:textId="77777777" w:rsidR="00C92C5F" w:rsidRDefault="002742F5">
                <w:pPr>
                  <w:jc w:val="both"/>
                  <w:rPr>
                    <w:sz w:val="22"/>
                    <w:szCs w:val="22"/>
                  </w:rPr>
                </w:pPr>
                <w:r>
                  <w:rPr>
                    <w:sz w:val="22"/>
                    <w:szCs w:val="22"/>
                  </w:rPr>
                  <w:t>Socialinė-pilietinė veikla </w:t>
                </w:r>
              </w:p>
            </w:tc>
            <w:tc>
              <w:tcPr>
                <w:tcW w:w="6675" w:type="dxa"/>
                <w:gridSpan w:val="2"/>
              </w:tcPr>
              <w:p w14:paraId="72CB853D" w14:textId="77777777" w:rsidR="00C92C5F" w:rsidRDefault="002742F5">
                <w:pPr>
                  <w:ind w:firstLine="555"/>
                  <w:jc w:val="center"/>
                  <w:rPr>
                    <w:sz w:val="22"/>
                    <w:szCs w:val="22"/>
                  </w:rPr>
                </w:pPr>
                <w:r>
                  <w:rPr>
                    <w:sz w:val="22"/>
                    <w:szCs w:val="22"/>
                  </w:rPr>
                  <w:t>ne mažiau kaip 70 valandų </w:t>
                </w:r>
              </w:p>
            </w:tc>
          </w:tr>
          <w:tr w:rsidR="00C92C5F" w14:paraId="7F9922E7" w14:textId="77777777">
            <w:trPr>
              <w:trHeight w:val="45"/>
            </w:trPr>
            <w:tc>
              <w:tcPr>
                <w:tcW w:w="9360" w:type="dxa"/>
                <w:gridSpan w:val="3"/>
              </w:tcPr>
              <w:p w14:paraId="582431D8" w14:textId="77777777" w:rsidR="00C92C5F" w:rsidRDefault="002742F5">
                <w:pPr>
                  <w:ind w:left="132"/>
                  <w:jc w:val="center"/>
                  <w:rPr>
                    <w:sz w:val="22"/>
                    <w:szCs w:val="22"/>
                  </w:rPr>
                </w:pPr>
                <w:r>
                  <w:rPr>
                    <w:sz w:val="22"/>
                    <w:szCs w:val="22"/>
                  </w:rPr>
                  <w:t>Pasirenkamieji dalykai, dalyko moduliai </w:t>
                </w:r>
              </w:p>
            </w:tc>
          </w:tr>
          <w:tr w:rsidR="00C92C5F" w14:paraId="3F3725D7" w14:textId="77777777">
            <w:trPr>
              <w:trHeight w:val="255"/>
            </w:trPr>
            <w:tc>
              <w:tcPr>
                <w:tcW w:w="2685" w:type="dxa"/>
              </w:tcPr>
              <w:p w14:paraId="30DCE64A" w14:textId="77777777" w:rsidR="00C92C5F" w:rsidRDefault="002742F5">
                <w:pPr>
                  <w:jc w:val="both"/>
                  <w:rPr>
                    <w:sz w:val="22"/>
                    <w:szCs w:val="22"/>
                  </w:rPr>
                </w:pPr>
                <w:r>
                  <w:rPr>
                    <w:sz w:val="22"/>
                    <w:szCs w:val="22"/>
                  </w:rPr>
                  <w:t>Dalyko modulis: </w:t>
                </w:r>
              </w:p>
            </w:tc>
            <w:tc>
              <w:tcPr>
                <w:tcW w:w="3180" w:type="dxa"/>
              </w:tcPr>
              <w:p w14:paraId="257B6DCA" w14:textId="77777777" w:rsidR="00C92C5F" w:rsidRDefault="002742F5">
                <w:pPr>
                  <w:jc w:val="center"/>
                  <w:rPr>
                    <w:sz w:val="22"/>
                    <w:szCs w:val="22"/>
                  </w:rPr>
                </w:pPr>
                <w:r>
                  <w:rPr>
                    <w:sz w:val="22"/>
                    <w:szCs w:val="22"/>
                  </w:rPr>
                  <w:t>34, 36, 70, 140 </w:t>
                </w:r>
              </w:p>
            </w:tc>
            <w:tc>
              <w:tcPr>
                <w:tcW w:w="3495" w:type="dxa"/>
                <w:vAlign w:val="center"/>
              </w:tcPr>
              <w:p w14:paraId="0B2FAE1C" w14:textId="77777777" w:rsidR="00C92C5F" w:rsidRDefault="002742F5">
                <w:pPr>
                  <w:jc w:val="center"/>
                  <w:rPr>
                    <w:sz w:val="22"/>
                    <w:szCs w:val="22"/>
                  </w:rPr>
                </w:pPr>
                <w:r>
                  <w:rPr>
                    <w:sz w:val="22"/>
                    <w:szCs w:val="22"/>
                  </w:rPr>
                  <w:t>34 (1) arba 68 (2) </w:t>
                </w:r>
              </w:p>
            </w:tc>
          </w:tr>
          <w:tr w:rsidR="00C92C5F" w14:paraId="45A41568" w14:textId="77777777">
            <w:trPr>
              <w:trHeight w:val="45"/>
            </w:trPr>
            <w:tc>
              <w:tcPr>
                <w:tcW w:w="2685" w:type="dxa"/>
              </w:tcPr>
              <w:p w14:paraId="41B36F63" w14:textId="77777777" w:rsidR="00C92C5F" w:rsidRDefault="002742F5">
                <w:pPr>
                  <w:ind w:left="315" w:right="168"/>
                  <w:jc w:val="both"/>
                  <w:rPr>
                    <w:sz w:val="22"/>
                    <w:szCs w:val="22"/>
                  </w:rPr>
                </w:pPr>
                <w:r>
                  <w:rPr>
                    <w:sz w:val="22"/>
                    <w:szCs w:val="22"/>
                  </w:rPr>
                  <w:t>Duomenų tyrybos, programavimo ir saugaus elgesio pradmenys***** </w:t>
                </w:r>
              </w:p>
            </w:tc>
            <w:tc>
              <w:tcPr>
                <w:tcW w:w="3180" w:type="dxa"/>
              </w:tcPr>
              <w:p w14:paraId="1BC51158" w14:textId="77777777" w:rsidR="00C92C5F" w:rsidRDefault="002742F5">
                <w:pPr>
                  <w:jc w:val="center"/>
                  <w:rPr>
                    <w:sz w:val="22"/>
                    <w:szCs w:val="22"/>
                  </w:rPr>
                </w:pPr>
                <w:r>
                  <w:rPr>
                    <w:sz w:val="22"/>
                    <w:szCs w:val="22"/>
                  </w:rPr>
                  <w:t>70 </w:t>
                </w:r>
              </w:p>
            </w:tc>
            <w:tc>
              <w:tcPr>
                <w:tcW w:w="3495" w:type="dxa"/>
              </w:tcPr>
              <w:p w14:paraId="7237116A" w14:textId="77777777" w:rsidR="00C92C5F" w:rsidRDefault="002742F5">
                <w:pPr>
                  <w:jc w:val="center"/>
                  <w:rPr>
                    <w:sz w:val="22"/>
                    <w:szCs w:val="22"/>
                  </w:rPr>
                </w:pPr>
                <w:r>
                  <w:rPr>
                    <w:sz w:val="22"/>
                    <w:szCs w:val="22"/>
                  </w:rPr>
                  <w:t>34 (1) </w:t>
                </w:r>
              </w:p>
            </w:tc>
          </w:tr>
          <w:tr w:rsidR="00C92C5F" w14:paraId="5A639C87" w14:textId="77777777">
            <w:trPr>
              <w:trHeight w:val="480"/>
            </w:trPr>
            <w:tc>
              <w:tcPr>
                <w:tcW w:w="2685" w:type="dxa"/>
              </w:tcPr>
              <w:p w14:paraId="42D60109" w14:textId="77777777" w:rsidR="00C92C5F" w:rsidRDefault="002742F5">
                <w:pPr>
                  <w:ind w:left="315" w:right="168"/>
                  <w:jc w:val="both"/>
                  <w:rPr>
                    <w:sz w:val="22"/>
                    <w:szCs w:val="22"/>
                  </w:rPr>
                </w:pPr>
                <w:r>
                  <w:rPr>
                    <w:sz w:val="22"/>
                    <w:szCs w:val="22"/>
                  </w:rPr>
                  <w:t>Lietuvių kalbos rašyba, skyryba ir kalbos vartojimas </w:t>
                </w:r>
              </w:p>
            </w:tc>
            <w:tc>
              <w:tcPr>
                <w:tcW w:w="3180" w:type="dxa"/>
              </w:tcPr>
              <w:p w14:paraId="26F29056" w14:textId="77777777" w:rsidR="00C92C5F" w:rsidRDefault="002742F5">
                <w:pPr>
                  <w:jc w:val="center"/>
                  <w:rPr>
                    <w:sz w:val="22"/>
                    <w:szCs w:val="22"/>
                  </w:rPr>
                </w:pPr>
                <w:r>
                  <w:rPr>
                    <w:sz w:val="22"/>
                    <w:szCs w:val="22"/>
                  </w:rPr>
                  <w:t>70 </w:t>
                </w:r>
              </w:p>
            </w:tc>
            <w:tc>
              <w:tcPr>
                <w:tcW w:w="3495" w:type="dxa"/>
              </w:tcPr>
              <w:p w14:paraId="4297F375" w14:textId="77777777" w:rsidR="00C92C5F" w:rsidRDefault="002742F5">
                <w:pPr>
                  <w:jc w:val="center"/>
                  <w:rPr>
                    <w:sz w:val="22"/>
                    <w:szCs w:val="22"/>
                  </w:rPr>
                </w:pPr>
                <w:r>
                  <w:rPr>
                    <w:sz w:val="22"/>
                    <w:szCs w:val="22"/>
                  </w:rPr>
                  <w:t>34 (1) </w:t>
                </w:r>
              </w:p>
            </w:tc>
          </w:tr>
          <w:tr w:rsidR="00C92C5F" w14:paraId="5D01B76D" w14:textId="77777777">
            <w:trPr>
              <w:trHeight w:val="480"/>
            </w:trPr>
            <w:tc>
              <w:tcPr>
                <w:tcW w:w="2685" w:type="dxa"/>
              </w:tcPr>
              <w:p w14:paraId="3A78DCC2" w14:textId="77777777" w:rsidR="00C92C5F" w:rsidRDefault="002742F5">
                <w:pPr>
                  <w:ind w:left="315"/>
                  <w:rPr>
                    <w:sz w:val="22"/>
                    <w:szCs w:val="22"/>
                  </w:rPr>
                </w:pPr>
                <w:r>
                  <w:rPr>
                    <w:sz w:val="22"/>
                    <w:szCs w:val="22"/>
                  </w:rPr>
                  <w:t>Užsienio kalbos akademinių gebėjimų ugdymas(is) rengiantis studijoms (rašymas) </w:t>
                </w:r>
              </w:p>
            </w:tc>
            <w:tc>
              <w:tcPr>
                <w:tcW w:w="3180" w:type="dxa"/>
              </w:tcPr>
              <w:p w14:paraId="49B9BFAA" w14:textId="77777777" w:rsidR="00C92C5F" w:rsidRDefault="00C92C5F">
                <w:pPr>
                  <w:ind w:firstLine="57"/>
                  <w:jc w:val="center"/>
                  <w:rPr>
                    <w:sz w:val="22"/>
                    <w:szCs w:val="22"/>
                  </w:rPr>
                </w:pPr>
              </w:p>
              <w:p w14:paraId="75FAB7A5" w14:textId="77777777" w:rsidR="00C92C5F" w:rsidRDefault="002742F5">
                <w:pPr>
                  <w:jc w:val="center"/>
                  <w:rPr>
                    <w:sz w:val="22"/>
                    <w:szCs w:val="22"/>
                  </w:rPr>
                </w:pPr>
                <w:r>
                  <w:rPr>
                    <w:sz w:val="22"/>
                    <w:szCs w:val="22"/>
                  </w:rPr>
                  <w:t>34 </w:t>
                </w:r>
              </w:p>
            </w:tc>
            <w:tc>
              <w:tcPr>
                <w:tcW w:w="3495" w:type="dxa"/>
              </w:tcPr>
              <w:p w14:paraId="2E641B72" w14:textId="77777777" w:rsidR="00C92C5F" w:rsidRDefault="00C92C5F">
                <w:pPr>
                  <w:ind w:firstLine="57"/>
                  <w:jc w:val="center"/>
                  <w:rPr>
                    <w:sz w:val="22"/>
                    <w:szCs w:val="22"/>
                  </w:rPr>
                </w:pPr>
              </w:p>
              <w:p w14:paraId="517DAA79" w14:textId="77777777" w:rsidR="00C92C5F" w:rsidRDefault="002742F5">
                <w:pPr>
                  <w:jc w:val="center"/>
                  <w:rPr>
                    <w:sz w:val="22"/>
                    <w:szCs w:val="22"/>
                  </w:rPr>
                </w:pPr>
                <w:r>
                  <w:rPr>
                    <w:sz w:val="22"/>
                    <w:szCs w:val="22"/>
                  </w:rPr>
                  <w:t>34 (1) </w:t>
                </w:r>
              </w:p>
            </w:tc>
          </w:tr>
          <w:tr w:rsidR="00C92C5F" w14:paraId="4E35D3E1" w14:textId="77777777">
            <w:trPr>
              <w:trHeight w:val="45"/>
            </w:trPr>
            <w:tc>
              <w:tcPr>
                <w:tcW w:w="2685" w:type="dxa"/>
              </w:tcPr>
              <w:p w14:paraId="25E6B7C7" w14:textId="77777777" w:rsidR="00C92C5F" w:rsidRDefault="002742F5">
                <w:pPr>
                  <w:ind w:left="315"/>
                  <w:jc w:val="both"/>
                  <w:rPr>
                    <w:sz w:val="22"/>
                    <w:szCs w:val="22"/>
                  </w:rPr>
                </w:pPr>
                <w:r>
                  <w:rPr>
                    <w:sz w:val="22"/>
                    <w:szCs w:val="22"/>
                  </w:rPr>
                  <w:t>... (dalyko modulis) ****** </w:t>
                </w:r>
              </w:p>
            </w:tc>
            <w:tc>
              <w:tcPr>
                <w:tcW w:w="3180" w:type="dxa"/>
              </w:tcPr>
              <w:p w14:paraId="1F250557" w14:textId="77777777" w:rsidR="00C92C5F" w:rsidRDefault="002742F5">
                <w:pPr>
                  <w:jc w:val="center"/>
                  <w:rPr>
                    <w:sz w:val="22"/>
                    <w:szCs w:val="22"/>
                  </w:rPr>
                </w:pPr>
                <w:r>
                  <w:rPr>
                    <w:sz w:val="22"/>
                    <w:szCs w:val="22"/>
                  </w:rPr>
                  <w:t>34, 36, 70 arba 140 </w:t>
                </w:r>
              </w:p>
            </w:tc>
            <w:tc>
              <w:tcPr>
                <w:tcW w:w="3495" w:type="dxa"/>
              </w:tcPr>
              <w:p w14:paraId="6A4AAF59" w14:textId="77777777" w:rsidR="00C92C5F" w:rsidRDefault="002742F5">
                <w:pPr>
                  <w:jc w:val="center"/>
                  <w:rPr>
                    <w:sz w:val="22"/>
                    <w:szCs w:val="22"/>
                  </w:rPr>
                </w:pPr>
                <w:r>
                  <w:rPr>
                    <w:sz w:val="22"/>
                    <w:szCs w:val="22"/>
                  </w:rPr>
                  <w:t>34 (1) arba 68 (2) </w:t>
                </w:r>
              </w:p>
            </w:tc>
          </w:tr>
          <w:tr w:rsidR="00C92C5F" w14:paraId="54BF941E" w14:textId="77777777">
            <w:trPr>
              <w:trHeight w:val="56"/>
            </w:trPr>
            <w:tc>
              <w:tcPr>
                <w:tcW w:w="2685" w:type="dxa"/>
              </w:tcPr>
              <w:p w14:paraId="020E43D2" w14:textId="77777777" w:rsidR="00C92C5F" w:rsidRDefault="002742F5">
                <w:pPr>
                  <w:ind w:left="132" w:right="168"/>
                  <w:rPr>
                    <w:sz w:val="22"/>
                    <w:szCs w:val="22"/>
                  </w:rPr>
                </w:pPr>
                <w:r>
                  <w:rPr>
                    <w:sz w:val="22"/>
                    <w:szCs w:val="22"/>
                  </w:rPr>
                  <w:t>Minimalus privalomų pamokų skaičius mokiniui per savaitę / per mokslo metus </w:t>
                </w:r>
              </w:p>
            </w:tc>
            <w:tc>
              <w:tcPr>
                <w:tcW w:w="3180" w:type="dxa"/>
              </w:tcPr>
              <w:p w14:paraId="784C8409" w14:textId="77777777" w:rsidR="00C92C5F" w:rsidRDefault="002742F5">
                <w:pPr>
                  <w:jc w:val="both"/>
                  <w:rPr>
                    <w:sz w:val="22"/>
                    <w:szCs w:val="22"/>
                  </w:rPr>
                </w:pPr>
                <w:r>
                  <w:rPr>
                    <w:sz w:val="22"/>
                    <w:szCs w:val="22"/>
                  </w:rPr>
                  <w:t>Po 25 pamokas III ir IV gimnazijos klasėse per savaitę; 900 – III gimnazijos klasėje, 850 – IV gimnazijos klasėje.  </w:t>
                </w:r>
              </w:p>
              <w:p w14:paraId="2A7248AE" w14:textId="77777777" w:rsidR="00C92C5F" w:rsidRDefault="002742F5">
                <w:pPr>
                  <w:jc w:val="both"/>
                  <w:rPr>
                    <w:sz w:val="22"/>
                    <w:szCs w:val="22"/>
                  </w:rPr>
                </w:pPr>
                <w:r>
                  <w:rPr>
                    <w:sz w:val="22"/>
                    <w:szCs w:val="22"/>
                  </w:rPr>
                  <w:t>Po 27 pamokas III ir IV gimnazijos klasėse per savaitę***. </w:t>
                </w:r>
              </w:p>
              <w:p w14:paraId="7D5B0BE8" w14:textId="77777777" w:rsidR="00C92C5F" w:rsidRDefault="002742F5">
                <w:pPr>
                  <w:jc w:val="both"/>
                  <w:rPr>
                    <w:sz w:val="22"/>
                    <w:szCs w:val="22"/>
                  </w:rPr>
                </w:pPr>
                <w:r>
                  <w:rPr>
                    <w:sz w:val="22"/>
                    <w:szCs w:val="22"/>
                  </w:rPr>
                  <w:t>972 – III gimnazijos klasėje***; 918 – IV gimnazijos klasėje***. </w:t>
                </w:r>
              </w:p>
            </w:tc>
            <w:tc>
              <w:tcPr>
                <w:tcW w:w="3495" w:type="dxa"/>
              </w:tcPr>
              <w:p w14:paraId="28E4B52D" w14:textId="77777777" w:rsidR="00C92C5F" w:rsidRDefault="002742F5">
                <w:pPr>
                  <w:jc w:val="center"/>
                  <w:rPr>
                    <w:sz w:val="22"/>
                    <w:szCs w:val="22"/>
                  </w:rPr>
                </w:pPr>
                <w:r>
                  <w:rPr>
                    <w:sz w:val="22"/>
                    <w:szCs w:val="22"/>
                  </w:rPr>
                  <w:t>– </w:t>
                </w:r>
              </w:p>
              <w:p w14:paraId="6907366B" w14:textId="77777777" w:rsidR="00C92C5F" w:rsidRDefault="00C92C5F">
                <w:pPr>
                  <w:ind w:firstLine="612"/>
                  <w:jc w:val="both"/>
                  <w:rPr>
                    <w:sz w:val="22"/>
                    <w:szCs w:val="22"/>
                  </w:rPr>
                </w:pPr>
              </w:p>
            </w:tc>
          </w:tr>
          <w:tr w:rsidR="00C92C5F" w14:paraId="0EB013AD" w14:textId="77777777">
            <w:trPr>
              <w:trHeight w:val="480"/>
            </w:trPr>
            <w:tc>
              <w:tcPr>
                <w:tcW w:w="2685" w:type="dxa"/>
              </w:tcPr>
              <w:p w14:paraId="54A2164B" w14:textId="77777777" w:rsidR="00C92C5F" w:rsidRDefault="002742F5">
                <w:pPr>
                  <w:ind w:left="132" w:right="168"/>
                  <w:jc w:val="both"/>
                  <w:rPr>
                    <w:sz w:val="22"/>
                    <w:szCs w:val="22"/>
                  </w:rPr>
                </w:pPr>
                <w:r>
                  <w:rPr>
                    <w:sz w:val="22"/>
                    <w:szCs w:val="22"/>
                  </w:rPr>
                  <w:t>Neformalusis vaikų švietimas (valandų skaičius klasei per 2 metus) </w:t>
                </w:r>
              </w:p>
            </w:tc>
            <w:tc>
              <w:tcPr>
                <w:tcW w:w="6675" w:type="dxa"/>
                <w:gridSpan w:val="2"/>
              </w:tcPr>
              <w:p w14:paraId="693E1B74" w14:textId="77777777" w:rsidR="00C92C5F" w:rsidRDefault="002742F5">
                <w:pPr>
                  <w:jc w:val="center"/>
                  <w:rPr>
                    <w:sz w:val="22"/>
                    <w:szCs w:val="22"/>
                  </w:rPr>
                </w:pPr>
                <w:r>
                  <w:rPr>
                    <w:sz w:val="22"/>
                    <w:szCs w:val="22"/>
                  </w:rPr>
                  <w:t>210 </w:t>
                </w:r>
              </w:p>
            </w:tc>
          </w:tr>
          <w:tr w:rsidR="00C92C5F" w14:paraId="77A6E205" w14:textId="77777777">
            <w:trPr>
              <w:trHeight w:val="480"/>
            </w:trPr>
            <w:tc>
              <w:tcPr>
                <w:tcW w:w="2685" w:type="dxa"/>
              </w:tcPr>
              <w:p w14:paraId="13EF81DB" w14:textId="77777777" w:rsidR="00C92C5F" w:rsidRDefault="002742F5">
                <w:pPr>
                  <w:ind w:left="132" w:right="168"/>
                  <w:jc w:val="both"/>
                  <w:rPr>
                    <w:sz w:val="22"/>
                    <w:szCs w:val="22"/>
                  </w:rPr>
                </w:pPr>
                <w:r>
                  <w:rPr>
                    <w:sz w:val="22"/>
                    <w:szCs w:val="22"/>
                  </w:rPr>
                  <w:t>Mokinio ugdymo poreikiams tenkinti pamokų skaičius per 2 metus </w:t>
                </w:r>
              </w:p>
            </w:tc>
            <w:tc>
              <w:tcPr>
                <w:tcW w:w="6675" w:type="dxa"/>
                <w:gridSpan w:val="2"/>
              </w:tcPr>
              <w:p w14:paraId="66557643" w14:textId="77777777" w:rsidR="00C92C5F" w:rsidRDefault="002742F5">
                <w:pPr>
                  <w:jc w:val="center"/>
                  <w:rPr>
                    <w:sz w:val="22"/>
                    <w:szCs w:val="22"/>
                  </w:rPr>
                </w:pPr>
                <w:r>
                  <w:rPr>
                    <w:sz w:val="22"/>
                    <w:szCs w:val="22"/>
                  </w:rPr>
                  <w:t>840 pamokų  </w:t>
                </w:r>
              </w:p>
            </w:tc>
          </w:tr>
        </w:tbl>
      </w:sdtContent>
    </w:sdt>
    <w:p w14:paraId="21C0FC8C" w14:textId="77777777" w:rsidR="00F67909" w:rsidRDefault="00F67909" w:rsidP="00586BBC">
      <w:pPr>
        <w:jc w:val="both"/>
      </w:pPr>
    </w:p>
    <w:p w14:paraId="03A54DF8" w14:textId="77777777" w:rsidR="00F67909" w:rsidRDefault="00F67909">
      <w:pPr>
        <w:ind w:firstLine="851"/>
        <w:jc w:val="both"/>
      </w:pPr>
    </w:p>
    <w:p w14:paraId="77ACE507" w14:textId="3F6C72D9" w:rsidR="00C92C5F" w:rsidRDefault="006971B8">
      <w:pPr>
        <w:ind w:firstLine="851"/>
        <w:jc w:val="both"/>
      </w:pPr>
      <w:r>
        <w:lastRenderedPageBreak/>
        <w:t>75</w:t>
      </w:r>
      <w:r w:rsidR="00F67909">
        <w:t xml:space="preserve">.2. </w:t>
      </w:r>
      <w:r w:rsidR="002742F5">
        <w:t>2026-2027 m. m.</w:t>
      </w:r>
    </w:p>
    <w:sdt>
      <w:sdtPr>
        <w:tag w:val="goog_rdk_4"/>
        <w:id w:val="1685144926"/>
        <w:lock w:val="contentLocked"/>
      </w:sdtPr>
      <w:sdtContent>
        <w:tbl>
          <w:tblPr>
            <w:tblStyle w:val="a6"/>
            <w:tblW w:w="9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0"/>
            <w:gridCol w:w="2959"/>
            <w:gridCol w:w="1838"/>
            <w:gridCol w:w="1838"/>
          </w:tblGrid>
          <w:tr w:rsidR="00C92C5F" w14:paraId="178D0227" w14:textId="77777777">
            <w:trPr>
              <w:trHeight w:val="315"/>
            </w:trPr>
            <w:tc>
              <w:tcPr>
                <w:tcW w:w="2710" w:type="dxa"/>
                <w:vMerge w:val="restart"/>
              </w:tcPr>
              <w:p w14:paraId="3EDB37C0" w14:textId="77777777" w:rsidR="00C92C5F" w:rsidRDefault="002742F5">
                <w:pPr>
                  <w:jc w:val="both"/>
                  <w:rPr>
                    <w:sz w:val="22"/>
                    <w:szCs w:val="22"/>
                  </w:rPr>
                </w:pPr>
                <w:r>
                  <w:rPr>
                    <w:sz w:val="22"/>
                    <w:szCs w:val="22"/>
                  </w:rPr>
                  <w:t>Vidurinio ugdymo dalykų grupės / dalykai </w:t>
                </w:r>
              </w:p>
            </w:tc>
            <w:tc>
              <w:tcPr>
                <w:tcW w:w="2959" w:type="dxa"/>
                <w:vMerge w:val="restart"/>
              </w:tcPr>
              <w:p w14:paraId="7AF6A47A" w14:textId="77777777" w:rsidR="00C92C5F" w:rsidRDefault="002742F5">
                <w:pPr>
                  <w:ind w:left="145" w:right="131"/>
                  <w:jc w:val="center"/>
                  <w:rPr>
                    <w:strike/>
                    <w:sz w:val="22"/>
                    <w:szCs w:val="22"/>
                  </w:rPr>
                </w:pPr>
                <w:r>
                  <w:rPr>
                    <w:sz w:val="22"/>
                    <w:szCs w:val="22"/>
                  </w:rPr>
                  <w:t>Pamokų skaičius turiniui įgyvendinti per dvejus metus </w:t>
                </w:r>
              </w:p>
            </w:tc>
            <w:tc>
              <w:tcPr>
                <w:tcW w:w="3676" w:type="dxa"/>
                <w:gridSpan w:val="2"/>
              </w:tcPr>
              <w:p w14:paraId="6310D374" w14:textId="77777777" w:rsidR="00C92C5F" w:rsidRDefault="002742F5">
                <w:pPr>
                  <w:jc w:val="center"/>
                  <w:rPr>
                    <w:sz w:val="22"/>
                    <w:szCs w:val="22"/>
                  </w:rPr>
                </w:pPr>
                <w:r>
                  <w:rPr>
                    <w:sz w:val="22"/>
                    <w:szCs w:val="22"/>
                  </w:rPr>
                  <w:t>Pamokų skaičius klasei per vienus metus / per savaitę </w:t>
                </w:r>
              </w:p>
            </w:tc>
          </w:tr>
          <w:tr w:rsidR="00C92C5F" w14:paraId="6C834101" w14:textId="77777777">
            <w:trPr>
              <w:trHeight w:val="915"/>
            </w:trPr>
            <w:tc>
              <w:tcPr>
                <w:tcW w:w="2710" w:type="dxa"/>
                <w:vMerge/>
              </w:tcPr>
              <w:p w14:paraId="1798530F" w14:textId="77777777" w:rsidR="00C92C5F" w:rsidRDefault="00C92C5F">
                <w:pPr>
                  <w:widowControl w:val="0"/>
                  <w:spacing w:line="276" w:lineRule="auto"/>
                  <w:rPr>
                    <w:sz w:val="22"/>
                    <w:szCs w:val="22"/>
                  </w:rPr>
                </w:pPr>
              </w:p>
            </w:tc>
            <w:tc>
              <w:tcPr>
                <w:tcW w:w="2959" w:type="dxa"/>
                <w:vMerge/>
              </w:tcPr>
              <w:p w14:paraId="49B72577" w14:textId="77777777" w:rsidR="00C92C5F" w:rsidRDefault="00C92C5F">
                <w:pPr>
                  <w:widowControl w:val="0"/>
                  <w:spacing w:line="276" w:lineRule="auto"/>
                  <w:rPr>
                    <w:sz w:val="22"/>
                    <w:szCs w:val="22"/>
                  </w:rPr>
                </w:pPr>
              </w:p>
            </w:tc>
            <w:tc>
              <w:tcPr>
                <w:tcW w:w="1838" w:type="dxa"/>
              </w:tcPr>
              <w:p w14:paraId="122516DB" w14:textId="77777777" w:rsidR="00C92C5F" w:rsidRDefault="002742F5">
                <w:pPr>
                  <w:jc w:val="center"/>
                  <w:rPr>
                    <w:sz w:val="22"/>
                    <w:szCs w:val="22"/>
                  </w:rPr>
                </w:pPr>
                <w:r>
                  <w:rPr>
                    <w:sz w:val="22"/>
                    <w:szCs w:val="22"/>
                  </w:rPr>
                  <w:t xml:space="preserve">III gimn. klasė </w:t>
                </w:r>
              </w:p>
              <w:p w14:paraId="33EA941E" w14:textId="77777777" w:rsidR="00C92C5F" w:rsidRDefault="002742F5">
                <w:pPr>
                  <w:jc w:val="center"/>
                  <w:rPr>
                    <w:sz w:val="22"/>
                    <w:szCs w:val="22"/>
                  </w:rPr>
                </w:pPr>
                <w:r>
                  <w:rPr>
                    <w:sz w:val="22"/>
                    <w:szCs w:val="22"/>
                  </w:rPr>
                  <w:t>(36 savaitės) </w:t>
                </w:r>
              </w:p>
            </w:tc>
            <w:tc>
              <w:tcPr>
                <w:tcW w:w="1838" w:type="dxa"/>
              </w:tcPr>
              <w:p w14:paraId="49412474" w14:textId="77777777" w:rsidR="00C92C5F" w:rsidRDefault="002742F5">
                <w:pPr>
                  <w:jc w:val="center"/>
                  <w:rPr>
                    <w:sz w:val="22"/>
                    <w:szCs w:val="22"/>
                  </w:rPr>
                </w:pPr>
                <w:r>
                  <w:rPr>
                    <w:sz w:val="22"/>
                    <w:szCs w:val="22"/>
                  </w:rPr>
                  <w:t xml:space="preserve">IV gimn. klasė </w:t>
                </w:r>
              </w:p>
              <w:p w14:paraId="63206302" w14:textId="77777777" w:rsidR="00C92C5F" w:rsidRDefault="002742F5">
                <w:pPr>
                  <w:jc w:val="center"/>
                  <w:rPr>
                    <w:sz w:val="22"/>
                    <w:szCs w:val="22"/>
                  </w:rPr>
                </w:pPr>
                <w:r>
                  <w:rPr>
                    <w:sz w:val="22"/>
                    <w:szCs w:val="22"/>
                  </w:rPr>
                  <w:t>(34 savaitės) </w:t>
                </w:r>
              </w:p>
            </w:tc>
          </w:tr>
          <w:tr w:rsidR="00C92C5F" w14:paraId="79E37714" w14:textId="77777777">
            <w:trPr>
              <w:trHeight w:val="225"/>
            </w:trPr>
            <w:tc>
              <w:tcPr>
                <w:tcW w:w="9345" w:type="dxa"/>
                <w:gridSpan w:val="4"/>
              </w:tcPr>
              <w:p w14:paraId="0261B82E" w14:textId="77777777" w:rsidR="00C92C5F" w:rsidRDefault="002742F5">
                <w:pPr>
                  <w:ind w:left="132"/>
                  <w:jc w:val="center"/>
                  <w:rPr>
                    <w:sz w:val="22"/>
                    <w:szCs w:val="22"/>
                  </w:rPr>
                </w:pPr>
                <w:r>
                  <w:rPr>
                    <w:sz w:val="22"/>
                    <w:szCs w:val="22"/>
                  </w:rPr>
                  <w:t>Privalomi dalykai </w:t>
                </w:r>
              </w:p>
            </w:tc>
          </w:tr>
          <w:tr w:rsidR="00C92C5F" w14:paraId="23C69796" w14:textId="77777777">
            <w:trPr>
              <w:trHeight w:val="510"/>
            </w:trPr>
            <w:tc>
              <w:tcPr>
                <w:tcW w:w="2710" w:type="dxa"/>
              </w:tcPr>
              <w:p w14:paraId="265C2737" w14:textId="77777777" w:rsidR="00C92C5F" w:rsidRDefault="002742F5">
                <w:pPr>
                  <w:ind w:left="132" w:right="138"/>
                  <w:jc w:val="both"/>
                  <w:rPr>
                    <w:sz w:val="22"/>
                    <w:szCs w:val="22"/>
                  </w:rPr>
                </w:pPr>
                <w:r>
                  <w:rPr>
                    <w:sz w:val="22"/>
                    <w:szCs w:val="22"/>
                  </w:rPr>
                  <w:t>Lietuvių kalba ir literatūra </w:t>
                </w:r>
              </w:p>
            </w:tc>
            <w:tc>
              <w:tcPr>
                <w:tcW w:w="2959" w:type="dxa"/>
              </w:tcPr>
              <w:p w14:paraId="38593795" w14:textId="77777777" w:rsidR="00C92C5F" w:rsidRDefault="002742F5">
                <w:pPr>
                  <w:jc w:val="center"/>
                  <w:rPr>
                    <w:sz w:val="22"/>
                    <w:szCs w:val="22"/>
                    <w:vertAlign w:val="superscript"/>
                  </w:rPr>
                </w:pPr>
                <w:r>
                  <w:rPr>
                    <w:sz w:val="22"/>
                    <w:szCs w:val="22"/>
                  </w:rPr>
                  <w:t>280 B*</w:t>
                </w:r>
              </w:p>
              <w:p w14:paraId="51B6175C" w14:textId="77777777" w:rsidR="00C92C5F" w:rsidRDefault="002742F5">
                <w:pPr>
                  <w:jc w:val="center"/>
                  <w:rPr>
                    <w:sz w:val="22"/>
                    <w:szCs w:val="22"/>
                  </w:rPr>
                </w:pPr>
                <w:r>
                  <w:rPr>
                    <w:sz w:val="22"/>
                    <w:szCs w:val="22"/>
                  </w:rPr>
                  <w:t>420 A**</w:t>
                </w:r>
              </w:p>
            </w:tc>
            <w:tc>
              <w:tcPr>
                <w:tcW w:w="1838" w:type="dxa"/>
              </w:tcPr>
              <w:p w14:paraId="51AB0228" w14:textId="77777777" w:rsidR="00C92C5F" w:rsidRDefault="002742F5">
                <w:pPr>
                  <w:jc w:val="center"/>
                  <w:rPr>
                    <w:sz w:val="22"/>
                    <w:szCs w:val="22"/>
                  </w:rPr>
                </w:pPr>
                <w:r>
                  <w:rPr>
                    <w:sz w:val="22"/>
                    <w:szCs w:val="22"/>
                  </w:rPr>
                  <w:t>144 B (4) </w:t>
                </w:r>
              </w:p>
              <w:p w14:paraId="287E9B4A" w14:textId="77777777" w:rsidR="00C92C5F" w:rsidRDefault="002742F5">
                <w:pPr>
                  <w:jc w:val="center"/>
                  <w:rPr>
                    <w:sz w:val="22"/>
                    <w:szCs w:val="22"/>
                  </w:rPr>
                </w:pPr>
                <w:r>
                  <w:rPr>
                    <w:sz w:val="22"/>
                    <w:szCs w:val="22"/>
                  </w:rPr>
                  <w:t>216 A (6) </w:t>
                </w:r>
              </w:p>
            </w:tc>
            <w:tc>
              <w:tcPr>
                <w:tcW w:w="1838" w:type="dxa"/>
              </w:tcPr>
              <w:p w14:paraId="1C1828CC" w14:textId="77777777" w:rsidR="00C92C5F" w:rsidRDefault="002742F5">
                <w:pPr>
                  <w:jc w:val="center"/>
                  <w:rPr>
                    <w:sz w:val="22"/>
                    <w:szCs w:val="22"/>
                  </w:rPr>
                </w:pPr>
                <w:r>
                  <w:rPr>
                    <w:sz w:val="22"/>
                    <w:szCs w:val="22"/>
                  </w:rPr>
                  <w:t>136 B (4) </w:t>
                </w:r>
              </w:p>
              <w:p w14:paraId="65E1D573" w14:textId="77777777" w:rsidR="00C92C5F" w:rsidRDefault="002742F5">
                <w:pPr>
                  <w:jc w:val="center"/>
                  <w:rPr>
                    <w:sz w:val="22"/>
                    <w:szCs w:val="22"/>
                  </w:rPr>
                </w:pPr>
                <w:r>
                  <w:rPr>
                    <w:sz w:val="22"/>
                    <w:szCs w:val="22"/>
                  </w:rPr>
                  <w:t>204 A (6) </w:t>
                </w:r>
              </w:p>
            </w:tc>
          </w:tr>
          <w:tr w:rsidR="00C92C5F" w14:paraId="23D5F51E" w14:textId="77777777">
            <w:trPr>
              <w:trHeight w:val="45"/>
            </w:trPr>
            <w:tc>
              <w:tcPr>
                <w:tcW w:w="2710" w:type="dxa"/>
              </w:tcPr>
              <w:p w14:paraId="14B2242B" w14:textId="77777777" w:rsidR="00C92C5F" w:rsidRDefault="002742F5">
                <w:pPr>
                  <w:ind w:left="132" w:right="138"/>
                  <w:jc w:val="both"/>
                  <w:rPr>
                    <w:sz w:val="22"/>
                    <w:szCs w:val="22"/>
                  </w:rPr>
                </w:pPr>
                <w:r>
                  <w:rPr>
                    <w:sz w:val="22"/>
                    <w:szCs w:val="22"/>
                  </w:rPr>
                  <w:t>Matematika </w:t>
                </w:r>
              </w:p>
            </w:tc>
            <w:tc>
              <w:tcPr>
                <w:tcW w:w="2959" w:type="dxa"/>
              </w:tcPr>
              <w:p w14:paraId="112254D3" w14:textId="77777777" w:rsidR="00C92C5F" w:rsidRDefault="002742F5">
                <w:pPr>
                  <w:jc w:val="center"/>
                  <w:rPr>
                    <w:sz w:val="22"/>
                    <w:szCs w:val="22"/>
                  </w:rPr>
                </w:pPr>
                <w:r>
                  <w:rPr>
                    <w:sz w:val="22"/>
                    <w:szCs w:val="22"/>
                  </w:rPr>
                  <w:t>280 B* </w:t>
                </w:r>
              </w:p>
              <w:p w14:paraId="6D1CD5E7" w14:textId="77777777" w:rsidR="00C92C5F" w:rsidRDefault="002742F5">
                <w:pPr>
                  <w:jc w:val="center"/>
                  <w:rPr>
                    <w:sz w:val="22"/>
                    <w:szCs w:val="22"/>
                  </w:rPr>
                </w:pPr>
                <w:r>
                  <w:rPr>
                    <w:sz w:val="22"/>
                    <w:szCs w:val="22"/>
                  </w:rPr>
                  <w:t>420 A** </w:t>
                </w:r>
              </w:p>
            </w:tc>
            <w:tc>
              <w:tcPr>
                <w:tcW w:w="1838" w:type="dxa"/>
              </w:tcPr>
              <w:p w14:paraId="0646E20D" w14:textId="77777777" w:rsidR="00C92C5F" w:rsidRDefault="002742F5">
                <w:pPr>
                  <w:jc w:val="center"/>
                  <w:rPr>
                    <w:sz w:val="22"/>
                    <w:szCs w:val="22"/>
                  </w:rPr>
                </w:pPr>
                <w:r>
                  <w:rPr>
                    <w:sz w:val="22"/>
                    <w:szCs w:val="22"/>
                  </w:rPr>
                  <w:t>144 B (4) </w:t>
                </w:r>
              </w:p>
              <w:p w14:paraId="685ACC2F" w14:textId="77777777" w:rsidR="00C92C5F" w:rsidRDefault="002742F5">
                <w:pPr>
                  <w:jc w:val="center"/>
                  <w:rPr>
                    <w:sz w:val="22"/>
                    <w:szCs w:val="22"/>
                  </w:rPr>
                </w:pPr>
                <w:r>
                  <w:rPr>
                    <w:sz w:val="22"/>
                    <w:szCs w:val="22"/>
                  </w:rPr>
                  <w:t>216 A (6) </w:t>
                </w:r>
              </w:p>
            </w:tc>
            <w:tc>
              <w:tcPr>
                <w:tcW w:w="1838" w:type="dxa"/>
              </w:tcPr>
              <w:p w14:paraId="7E582181" w14:textId="77777777" w:rsidR="00C92C5F" w:rsidRDefault="002742F5">
                <w:pPr>
                  <w:jc w:val="center"/>
                  <w:rPr>
                    <w:sz w:val="22"/>
                    <w:szCs w:val="22"/>
                  </w:rPr>
                </w:pPr>
                <w:r>
                  <w:rPr>
                    <w:sz w:val="22"/>
                    <w:szCs w:val="22"/>
                  </w:rPr>
                  <w:t>136 B (4) </w:t>
                </w:r>
              </w:p>
              <w:p w14:paraId="160A4A6D" w14:textId="77777777" w:rsidR="00C92C5F" w:rsidRDefault="002742F5">
                <w:pPr>
                  <w:jc w:val="center"/>
                  <w:rPr>
                    <w:sz w:val="22"/>
                    <w:szCs w:val="22"/>
                  </w:rPr>
                </w:pPr>
                <w:r>
                  <w:rPr>
                    <w:sz w:val="22"/>
                    <w:szCs w:val="22"/>
                  </w:rPr>
                  <w:t>204 A (6) </w:t>
                </w:r>
              </w:p>
            </w:tc>
          </w:tr>
          <w:tr w:rsidR="00C92C5F" w14:paraId="22798F0F" w14:textId="77777777">
            <w:trPr>
              <w:trHeight w:val="75"/>
            </w:trPr>
            <w:tc>
              <w:tcPr>
                <w:tcW w:w="2710" w:type="dxa"/>
              </w:tcPr>
              <w:p w14:paraId="6229383E" w14:textId="77777777" w:rsidR="00C92C5F" w:rsidRDefault="002742F5">
                <w:pPr>
                  <w:ind w:left="132" w:right="138"/>
                  <w:jc w:val="both"/>
                  <w:rPr>
                    <w:sz w:val="22"/>
                    <w:szCs w:val="22"/>
                  </w:rPr>
                </w:pPr>
                <w:r>
                  <w:rPr>
                    <w:sz w:val="22"/>
                    <w:szCs w:val="22"/>
                  </w:rPr>
                  <w:t>Fizinis ugdymas  </w:t>
                </w:r>
              </w:p>
            </w:tc>
            <w:tc>
              <w:tcPr>
                <w:tcW w:w="2959" w:type="dxa"/>
              </w:tcPr>
              <w:p w14:paraId="625F9324" w14:textId="77777777" w:rsidR="00C92C5F" w:rsidRDefault="002742F5">
                <w:pPr>
                  <w:jc w:val="center"/>
                  <w:rPr>
                    <w:sz w:val="22"/>
                    <w:szCs w:val="22"/>
                  </w:rPr>
                </w:pPr>
                <w:r>
                  <w:rPr>
                    <w:sz w:val="22"/>
                    <w:szCs w:val="22"/>
                  </w:rPr>
                  <w:t>210 </w:t>
                </w:r>
              </w:p>
            </w:tc>
            <w:tc>
              <w:tcPr>
                <w:tcW w:w="1838" w:type="dxa"/>
              </w:tcPr>
              <w:p w14:paraId="079CA625" w14:textId="77777777" w:rsidR="00C92C5F" w:rsidRDefault="002742F5">
                <w:pPr>
                  <w:jc w:val="center"/>
                  <w:rPr>
                    <w:sz w:val="22"/>
                    <w:szCs w:val="22"/>
                  </w:rPr>
                </w:pPr>
                <w:r>
                  <w:rPr>
                    <w:sz w:val="22"/>
                    <w:szCs w:val="22"/>
                  </w:rPr>
                  <w:t>108 (3) </w:t>
                </w:r>
              </w:p>
            </w:tc>
            <w:tc>
              <w:tcPr>
                <w:tcW w:w="1838" w:type="dxa"/>
              </w:tcPr>
              <w:p w14:paraId="1F9E99A8" w14:textId="77777777" w:rsidR="00C92C5F" w:rsidRDefault="002742F5">
                <w:pPr>
                  <w:jc w:val="center"/>
                  <w:rPr>
                    <w:sz w:val="22"/>
                    <w:szCs w:val="22"/>
                  </w:rPr>
                </w:pPr>
                <w:r>
                  <w:rPr>
                    <w:sz w:val="22"/>
                    <w:szCs w:val="22"/>
                  </w:rPr>
                  <w:t>102 (3) </w:t>
                </w:r>
              </w:p>
            </w:tc>
          </w:tr>
          <w:tr w:rsidR="00C92C5F" w14:paraId="2CBBD6A9" w14:textId="77777777">
            <w:trPr>
              <w:trHeight w:val="45"/>
            </w:trPr>
            <w:tc>
              <w:tcPr>
                <w:tcW w:w="9345" w:type="dxa"/>
                <w:gridSpan w:val="4"/>
              </w:tcPr>
              <w:p w14:paraId="2C7201CD" w14:textId="77777777" w:rsidR="00C92C5F" w:rsidRDefault="002742F5">
                <w:pPr>
                  <w:ind w:left="132"/>
                  <w:jc w:val="center"/>
                  <w:rPr>
                    <w:sz w:val="22"/>
                    <w:szCs w:val="22"/>
                  </w:rPr>
                </w:pPr>
                <w:r>
                  <w:rPr>
                    <w:sz w:val="22"/>
                    <w:szCs w:val="22"/>
                  </w:rPr>
                  <w:t>Privalomai pasirenkami dalykai </w:t>
                </w:r>
              </w:p>
            </w:tc>
          </w:tr>
          <w:tr w:rsidR="00C92C5F" w14:paraId="19436CA9" w14:textId="77777777">
            <w:trPr>
              <w:trHeight w:val="225"/>
            </w:trPr>
            <w:tc>
              <w:tcPr>
                <w:tcW w:w="9345" w:type="dxa"/>
                <w:gridSpan w:val="4"/>
              </w:tcPr>
              <w:p w14:paraId="3D26EC48" w14:textId="77777777" w:rsidR="00C92C5F" w:rsidRDefault="002742F5">
                <w:pPr>
                  <w:ind w:left="132"/>
                  <w:jc w:val="center"/>
                  <w:rPr>
                    <w:sz w:val="22"/>
                    <w:szCs w:val="22"/>
                  </w:rPr>
                </w:pPr>
                <w:r>
                  <w:rPr>
                    <w:sz w:val="22"/>
                    <w:szCs w:val="22"/>
                  </w:rPr>
                  <w:t>Dorinis ugdymas </w:t>
                </w:r>
              </w:p>
            </w:tc>
          </w:tr>
          <w:tr w:rsidR="00C92C5F" w14:paraId="050F4345" w14:textId="77777777">
            <w:trPr>
              <w:trHeight w:val="270"/>
            </w:trPr>
            <w:tc>
              <w:tcPr>
                <w:tcW w:w="2710" w:type="dxa"/>
              </w:tcPr>
              <w:p w14:paraId="4AAC5574" w14:textId="77777777" w:rsidR="00C92C5F" w:rsidRDefault="002742F5">
                <w:pPr>
                  <w:jc w:val="both"/>
                  <w:rPr>
                    <w:sz w:val="22"/>
                    <w:szCs w:val="22"/>
                  </w:rPr>
                </w:pPr>
                <w:r>
                  <w:rPr>
                    <w:sz w:val="22"/>
                    <w:szCs w:val="22"/>
                  </w:rPr>
                  <w:t>Dorinis ugdymas (tikyba) </w:t>
                </w:r>
              </w:p>
            </w:tc>
            <w:tc>
              <w:tcPr>
                <w:tcW w:w="2959" w:type="dxa"/>
              </w:tcPr>
              <w:p w14:paraId="5057169C" w14:textId="77777777" w:rsidR="00C92C5F" w:rsidRDefault="002742F5">
                <w:pPr>
                  <w:jc w:val="center"/>
                  <w:rPr>
                    <w:sz w:val="22"/>
                    <w:szCs w:val="22"/>
                  </w:rPr>
                </w:pPr>
                <w:r>
                  <w:rPr>
                    <w:sz w:val="22"/>
                    <w:szCs w:val="22"/>
                  </w:rPr>
                  <w:t>70 </w:t>
                </w:r>
              </w:p>
            </w:tc>
            <w:tc>
              <w:tcPr>
                <w:tcW w:w="1838" w:type="dxa"/>
              </w:tcPr>
              <w:p w14:paraId="380B45D9" w14:textId="77777777" w:rsidR="00C92C5F" w:rsidRDefault="002742F5">
                <w:pPr>
                  <w:jc w:val="center"/>
                  <w:rPr>
                    <w:sz w:val="22"/>
                    <w:szCs w:val="22"/>
                  </w:rPr>
                </w:pPr>
                <w:r>
                  <w:rPr>
                    <w:sz w:val="22"/>
                    <w:szCs w:val="22"/>
                  </w:rPr>
                  <w:t>36 (1) </w:t>
                </w:r>
              </w:p>
            </w:tc>
            <w:tc>
              <w:tcPr>
                <w:tcW w:w="1838" w:type="dxa"/>
              </w:tcPr>
              <w:p w14:paraId="2383743E" w14:textId="77777777" w:rsidR="00C92C5F" w:rsidRDefault="002742F5">
                <w:pPr>
                  <w:jc w:val="center"/>
                  <w:rPr>
                    <w:sz w:val="22"/>
                    <w:szCs w:val="22"/>
                  </w:rPr>
                </w:pPr>
                <w:r>
                  <w:rPr>
                    <w:sz w:val="22"/>
                    <w:szCs w:val="22"/>
                  </w:rPr>
                  <w:t>34 (1) </w:t>
                </w:r>
              </w:p>
            </w:tc>
          </w:tr>
          <w:tr w:rsidR="00C92C5F" w14:paraId="56B27977" w14:textId="77777777">
            <w:trPr>
              <w:trHeight w:val="270"/>
            </w:trPr>
            <w:tc>
              <w:tcPr>
                <w:tcW w:w="2710" w:type="dxa"/>
              </w:tcPr>
              <w:p w14:paraId="35947241" w14:textId="77777777" w:rsidR="00C92C5F" w:rsidRDefault="002742F5">
                <w:pPr>
                  <w:jc w:val="both"/>
                  <w:rPr>
                    <w:sz w:val="22"/>
                    <w:szCs w:val="22"/>
                  </w:rPr>
                </w:pPr>
                <w:r>
                  <w:rPr>
                    <w:sz w:val="22"/>
                    <w:szCs w:val="22"/>
                  </w:rPr>
                  <w:t>Dorinis ugdymas (etika) </w:t>
                </w:r>
              </w:p>
            </w:tc>
            <w:tc>
              <w:tcPr>
                <w:tcW w:w="2959" w:type="dxa"/>
              </w:tcPr>
              <w:p w14:paraId="1AEFE655" w14:textId="77777777" w:rsidR="00C92C5F" w:rsidRDefault="002742F5">
                <w:pPr>
                  <w:jc w:val="center"/>
                  <w:rPr>
                    <w:sz w:val="22"/>
                    <w:szCs w:val="22"/>
                  </w:rPr>
                </w:pPr>
                <w:r>
                  <w:rPr>
                    <w:sz w:val="22"/>
                    <w:szCs w:val="22"/>
                  </w:rPr>
                  <w:t>70 </w:t>
                </w:r>
              </w:p>
            </w:tc>
            <w:tc>
              <w:tcPr>
                <w:tcW w:w="1838" w:type="dxa"/>
              </w:tcPr>
              <w:p w14:paraId="0063FFA2" w14:textId="77777777" w:rsidR="00C92C5F" w:rsidRDefault="002742F5">
                <w:pPr>
                  <w:jc w:val="center"/>
                  <w:rPr>
                    <w:sz w:val="22"/>
                    <w:szCs w:val="22"/>
                  </w:rPr>
                </w:pPr>
                <w:r>
                  <w:rPr>
                    <w:sz w:val="22"/>
                    <w:szCs w:val="22"/>
                  </w:rPr>
                  <w:t>36 (1) </w:t>
                </w:r>
              </w:p>
            </w:tc>
            <w:tc>
              <w:tcPr>
                <w:tcW w:w="1838" w:type="dxa"/>
              </w:tcPr>
              <w:p w14:paraId="17529889" w14:textId="77777777" w:rsidR="00C92C5F" w:rsidRDefault="002742F5">
                <w:pPr>
                  <w:jc w:val="center"/>
                  <w:rPr>
                    <w:sz w:val="22"/>
                    <w:szCs w:val="22"/>
                  </w:rPr>
                </w:pPr>
                <w:r>
                  <w:rPr>
                    <w:sz w:val="22"/>
                    <w:szCs w:val="22"/>
                  </w:rPr>
                  <w:t>34 (1) </w:t>
                </w:r>
              </w:p>
            </w:tc>
          </w:tr>
          <w:tr w:rsidR="00C92C5F" w14:paraId="2103107D" w14:textId="77777777">
            <w:trPr>
              <w:trHeight w:val="45"/>
            </w:trPr>
            <w:tc>
              <w:tcPr>
                <w:tcW w:w="9345" w:type="dxa"/>
                <w:gridSpan w:val="4"/>
              </w:tcPr>
              <w:p w14:paraId="17EAAD32" w14:textId="77777777" w:rsidR="00C92C5F" w:rsidRDefault="002742F5">
                <w:pPr>
                  <w:ind w:left="132"/>
                  <w:jc w:val="center"/>
                  <w:rPr>
                    <w:sz w:val="22"/>
                    <w:szCs w:val="22"/>
                  </w:rPr>
                </w:pPr>
                <w:r>
                  <w:rPr>
                    <w:sz w:val="22"/>
                    <w:szCs w:val="22"/>
                  </w:rPr>
                  <w:t>Kalbinis ugdymas </w:t>
                </w:r>
              </w:p>
            </w:tc>
          </w:tr>
          <w:tr w:rsidR="00C92C5F" w14:paraId="179DA18A" w14:textId="77777777">
            <w:trPr>
              <w:trHeight w:val="150"/>
            </w:trPr>
            <w:tc>
              <w:tcPr>
                <w:tcW w:w="2710" w:type="dxa"/>
              </w:tcPr>
              <w:p w14:paraId="0D9C3D2A" w14:textId="77777777" w:rsidR="00C92C5F" w:rsidRDefault="002742F5">
                <w:pPr>
                  <w:jc w:val="both"/>
                  <w:rPr>
                    <w:sz w:val="22"/>
                    <w:szCs w:val="22"/>
                  </w:rPr>
                </w:pPr>
                <w:r>
                  <w:rPr>
                    <w:sz w:val="22"/>
                    <w:szCs w:val="22"/>
                  </w:rPr>
                  <w:t>Užsienio kalba (anglų)</w:t>
                </w:r>
              </w:p>
            </w:tc>
            <w:tc>
              <w:tcPr>
                <w:tcW w:w="2959" w:type="dxa"/>
              </w:tcPr>
              <w:p w14:paraId="3DE33F1D" w14:textId="77777777" w:rsidR="00C92C5F" w:rsidRDefault="002742F5">
                <w:pPr>
                  <w:jc w:val="center"/>
                  <w:rPr>
                    <w:sz w:val="22"/>
                    <w:szCs w:val="22"/>
                  </w:rPr>
                </w:pPr>
                <w:r>
                  <w:rPr>
                    <w:sz w:val="22"/>
                    <w:szCs w:val="22"/>
                  </w:rPr>
                  <w:t>210 </w:t>
                </w:r>
              </w:p>
            </w:tc>
            <w:tc>
              <w:tcPr>
                <w:tcW w:w="1838" w:type="dxa"/>
              </w:tcPr>
              <w:p w14:paraId="51F9009E" w14:textId="77777777" w:rsidR="00C92C5F" w:rsidRDefault="002742F5">
                <w:pPr>
                  <w:jc w:val="center"/>
                  <w:rPr>
                    <w:sz w:val="22"/>
                    <w:szCs w:val="22"/>
                  </w:rPr>
                </w:pPr>
                <w:r>
                  <w:rPr>
                    <w:sz w:val="22"/>
                    <w:szCs w:val="22"/>
                  </w:rPr>
                  <w:t>108 (3) </w:t>
                </w:r>
              </w:p>
            </w:tc>
            <w:tc>
              <w:tcPr>
                <w:tcW w:w="1838" w:type="dxa"/>
              </w:tcPr>
              <w:p w14:paraId="5899995E" w14:textId="77777777" w:rsidR="00C92C5F" w:rsidRDefault="002742F5">
                <w:pPr>
                  <w:jc w:val="center"/>
                  <w:rPr>
                    <w:sz w:val="22"/>
                    <w:szCs w:val="22"/>
                  </w:rPr>
                </w:pPr>
                <w:r>
                  <w:rPr>
                    <w:sz w:val="22"/>
                    <w:szCs w:val="22"/>
                  </w:rPr>
                  <w:t>102 (3) </w:t>
                </w:r>
              </w:p>
            </w:tc>
          </w:tr>
          <w:tr w:rsidR="00C92C5F" w14:paraId="743F58DC" w14:textId="77777777">
            <w:trPr>
              <w:trHeight w:val="45"/>
            </w:trPr>
            <w:tc>
              <w:tcPr>
                <w:tcW w:w="9345" w:type="dxa"/>
                <w:gridSpan w:val="4"/>
              </w:tcPr>
              <w:p w14:paraId="154ADE50" w14:textId="77777777" w:rsidR="00C92C5F" w:rsidRDefault="002742F5">
                <w:pPr>
                  <w:ind w:left="132"/>
                  <w:jc w:val="center"/>
                  <w:rPr>
                    <w:sz w:val="22"/>
                    <w:szCs w:val="22"/>
                  </w:rPr>
                </w:pPr>
                <w:r>
                  <w:rPr>
                    <w:sz w:val="22"/>
                    <w:szCs w:val="22"/>
                  </w:rPr>
                  <w:t>Gamtamokslinis ir technologinis ugdymas </w:t>
                </w:r>
              </w:p>
            </w:tc>
          </w:tr>
          <w:tr w:rsidR="00C92C5F" w14:paraId="2306D511" w14:textId="77777777">
            <w:trPr>
              <w:trHeight w:val="45"/>
            </w:trPr>
            <w:tc>
              <w:tcPr>
                <w:tcW w:w="2710" w:type="dxa"/>
              </w:tcPr>
              <w:p w14:paraId="3D40D9CC" w14:textId="77777777" w:rsidR="00C92C5F" w:rsidRDefault="002742F5">
                <w:pPr>
                  <w:jc w:val="both"/>
                  <w:rPr>
                    <w:sz w:val="22"/>
                    <w:szCs w:val="22"/>
                  </w:rPr>
                </w:pPr>
                <w:r>
                  <w:rPr>
                    <w:sz w:val="22"/>
                    <w:szCs w:val="22"/>
                  </w:rPr>
                  <w:t>Biologija </w:t>
                </w:r>
              </w:p>
            </w:tc>
            <w:tc>
              <w:tcPr>
                <w:tcW w:w="2959" w:type="dxa"/>
              </w:tcPr>
              <w:p w14:paraId="7BF033E8" w14:textId="77777777" w:rsidR="00C92C5F" w:rsidRDefault="002742F5">
                <w:pPr>
                  <w:jc w:val="center"/>
                  <w:rPr>
                    <w:sz w:val="22"/>
                    <w:szCs w:val="22"/>
                  </w:rPr>
                </w:pPr>
                <w:r>
                  <w:rPr>
                    <w:sz w:val="22"/>
                    <w:szCs w:val="22"/>
                  </w:rPr>
                  <w:t>210 </w:t>
                </w:r>
              </w:p>
            </w:tc>
            <w:tc>
              <w:tcPr>
                <w:tcW w:w="1838" w:type="dxa"/>
              </w:tcPr>
              <w:p w14:paraId="49045274" w14:textId="77777777" w:rsidR="00C92C5F" w:rsidRDefault="002742F5">
                <w:pPr>
                  <w:jc w:val="center"/>
                  <w:rPr>
                    <w:sz w:val="22"/>
                    <w:szCs w:val="22"/>
                  </w:rPr>
                </w:pPr>
                <w:r>
                  <w:rPr>
                    <w:sz w:val="22"/>
                    <w:szCs w:val="22"/>
                  </w:rPr>
                  <w:t>108 (3) </w:t>
                </w:r>
              </w:p>
            </w:tc>
            <w:tc>
              <w:tcPr>
                <w:tcW w:w="1838" w:type="dxa"/>
              </w:tcPr>
              <w:p w14:paraId="45DBF9B1" w14:textId="77777777" w:rsidR="00C92C5F" w:rsidRDefault="002742F5">
                <w:pPr>
                  <w:jc w:val="center"/>
                  <w:rPr>
                    <w:sz w:val="22"/>
                    <w:szCs w:val="22"/>
                  </w:rPr>
                </w:pPr>
                <w:r>
                  <w:rPr>
                    <w:sz w:val="22"/>
                    <w:szCs w:val="22"/>
                  </w:rPr>
                  <w:t>102 (3) </w:t>
                </w:r>
              </w:p>
            </w:tc>
          </w:tr>
          <w:tr w:rsidR="00C92C5F" w14:paraId="0947746E" w14:textId="77777777">
            <w:trPr>
              <w:trHeight w:val="45"/>
            </w:trPr>
            <w:tc>
              <w:tcPr>
                <w:tcW w:w="2710" w:type="dxa"/>
              </w:tcPr>
              <w:p w14:paraId="5828B7E1" w14:textId="77777777" w:rsidR="00C92C5F" w:rsidRDefault="002742F5">
                <w:pPr>
                  <w:jc w:val="both"/>
                  <w:rPr>
                    <w:sz w:val="22"/>
                    <w:szCs w:val="22"/>
                  </w:rPr>
                </w:pPr>
                <w:r>
                  <w:rPr>
                    <w:sz w:val="22"/>
                    <w:szCs w:val="22"/>
                  </w:rPr>
                  <w:t>Chemija </w:t>
                </w:r>
              </w:p>
            </w:tc>
            <w:tc>
              <w:tcPr>
                <w:tcW w:w="2959" w:type="dxa"/>
              </w:tcPr>
              <w:p w14:paraId="2D231040" w14:textId="77777777" w:rsidR="00C92C5F" w:rsidRDefault="002742F5">
                <w:pPr>
                  <w:jc w:val="center"/>
                  <w:rPr>
                    <w:sz w:val="22"/>
                    <w:szCs w:val="22"/>
                  </w:rPr>
                </w:pPr>
                <w:r>
                  <w:rPr>
                    <w:sz w:val="22"/>
                    <w:szCs w:val="22"/>
                  </w:rPr>
                  <w:t>210 </w:t>
                </w:r>
              </w:p>
            </w:tc>
            <w:tc>
              <w:tcPr>
                <w:tcW w:w="1838" w:type="dxa"/>
              </w:tcPr>
              <w:p w14:paraId="3533351A" w14:textId="77777777" w:rsidR="00C92C5F" w:rsidRDefault="002742F5">
                <w:pPr>
                  <w:jc w:val="center"/>
                  <w:rPr>
                    <w:sz w:val="22"/>
                    <w:szCs w:val="22"/>
                  </w:rPr>
                </w:pPr>
                <w:r>
                  <w:rPr>
                    <w:sz w:val="22"/>
                    <w:szCs w:val="22"/>
                  </w:rPr>
                  <w:t>108 (3) </w:t>
                </w:r>
              </w:p>
            </w:tc>
            <w:tc>
              <w:tcPr>
                <w:tcW w:w="1838" w:type="dxa"/>
              </w:tcPr>
              <w:p w14:paraId="0888F5B9" w14:textId="77777777" w:rsidR="00C92C5F" w:rsidRDefault="002742F5">
                <w:pPr>
                  <w:jc w:val="center"/>
                  <w:rPr>
                    <w:sz w:val="22"/>
                    <w:szCs w:val="22"/>
                  </w:rPr>
                </w:pPr>
                <w:r>
                  <w:rPr>
                    <w:sz w:val="22"/>
                    <w:szCs w:val="22"/>
                  </w:rPr>
                  <w:t>102 (3) </w:t>
                </w:r>
              </w:p>
            </w:tc>
          </w:tr>
          <w:tr w:rsidR="00C92C5F" w14:paraId="58EE8998" w14:textId="77777777">
            <w:trPr>
              <w:trHeight w:val="45"/>
            </w:trPr>
            <w:tc>
              <w:tcPr>
                <w:tcW w:w="2710" w:type="dxa"/>
              </w:tcPr>
              <w:p w14:paraId="154A589C" w14:textId="77777777" w:rsidR="00C92C5F" w:rsidRDefault="002742F5">
                <w:pPr>
                  <w:jc w:val="both"/>
                  <w:rPr>
                    <w:sz w:val="22"/>
                    <w:szCs w:val="22"/>
                  </w:rPr>
                </w:pPr>
                <w:r>
                  <w:rPr>
                    <w:sz w:val="22"/>
                    <w:szCs w:val="22"/>
                  </w:rPr>
                  <w:t>Fizika </w:t>
                </w:r>
              </w:p>
            </w:tc>
            <w:tc>
              <w:tcPr>
                <w:tcW w:w="2959" w:type="dxa"/>
              </w:tcPr>
              <w:p w14:paraId="6036186F" w14:textId="77777777" w:rsidR="00C92C5F" w:rsidRDefault="002742F5">
                <w:pPr>
                  <w:jc w:val="center"/>
                  <w:rPr>
                    <w:sz w:val="22"/>
                    <w:szCs w:val="22"/>
                  </w:rPr>
                </w:pPr>
                <w:r>
                  <w:rPr>
                    <w:sz w:val="22"/>
                    <w:szCs w:val="22"/>
                  </w:rPr>
                  <w:t>210 </w:t>
                </w:r>
              </w:p>
            </w:tc>
            <w:tc>
              <w:tcPr>
                <w:tcW w:w="1838" w:type="dxa"/>
              </w:tcPr>
              <w:p w14:paraId="16544A45" w14:textId="77777777" w:rsidR="00C92C5F" w:rsidRDefault="002742F5">
                <w:pPr>
                  <w:jc w:val="center"/>
                  <w:rPr>
                    <w:sz w:val="22"/>
                    <w:szCs w:val="22"/>
                  </w:rPr>
                </w:pPr>
                <w:r>
                  <w:rPr>
                    <w:sz w:val="22"/>
                    <w:szCs w:val="22"/>
                  </w:rPr>
                  <w:t>108 (3) </w:t>
                </w:r>
              </w:p>
            </w:tc>
            <w:tc>
              <w:tcPr>
                <w:tcW w:w="1838" w:type="dxa"/>
              </w:tcPr>
              <w:p w14:paraId="3AB1FAC7" w14:textId="77777777" w:rsidR="00C92C5F" w:rsidRDefault="002742F5">
                <w:pPr>
                  <w:jc w:val="center"/>
                  <w:rPr>
                    <w:sz w:val="22"/>
                    <w:szCs w:val="22"/>
                  </w:rPr>
                </w:pPr>
                <w:r>
                  <w:rPr>
                    <w:sz w:val="22"/>
                    <w:szCs w:val="22"/>
                  </w:rPr>
                  <w:t>102 (3) </w:t>
                </w:r>
              </w:p>
            </w:tc>
          </w:tr>
          <w:tr w:rsidR="00C92C5F" w14:paraId="7901AF2A" w14:textId="77777777">
            <w:trPr>
              <w:trHeight w:val="45"/>
            </w:trPr>
            <w:tc>
              <w:tcPr>
                <w:tcW w:w="2710" w:type="dxa"/>
              </w:tcPr>
              <w:p w14:paraId="52217C3C" w14:textId="77777777" w:rsidR="00C92C5F" w:rsidRDefault="002742F5">
                <w:pPr>
                  <w:jc w:val="both"/>
                  <w:rPr>
                    <w:sz w:val="22"/>
                    <w:szCs w:val="22"/>
                  </w:rPr>
                </w:pPr>
                <w:r>
                  <w:rPr>
                    <w:sz w:val="22"/>
                    <w:szCs w:val="22"/>
                  </w:rPr>
                  <w:t>Informatika </w:t>
                </w:r>
              </w:p>
            </w:tc>
            <w:tc>
              <w:tcPr>
                <w:tcW w:w="2959" w:type="dxa"/>
              </w:tcPr>
              <w:p w14:paraId="69A7F8D7" w14:textId="77777777" w:rsidR="00C92C5F" w:rsidRDefault="002742F5">
                <w:pPr>
                  <w:jc w:val="center"/>
                  <w:rPr>
                    <w:sz w:val="22"/>
                    <w:szCs w:val="22"/>
                  </w:rPr>
                </w:pPr>
                <w:r>
                  <w:rPr>
                    <w:sz w:val="22"/>
                    <w:szCs w:val="22"/>
                  </w:rPr>
                  <w:t>210 </w:t>
                </w:r>
              </w:p>
            </w:tc>
            <w:tc>
              <w:tcPr>
                <w:tcW w:w="1838" w:type="dxa"/>
              </w:tcPr>
              <w:p w14:paraId="6C023149" w14:textId="77777777" w:rsidR="00C92C5F" w:rsidRDefault="002742F5">
                <w:pPr>
                  <w:jc w:val="center"/>
                  <w:rPr>
                    <w:sz w:val="22"/>
                    <w:szCs w:val="22"/>
                  </w:rPr>
                </w:pPr>
                <w:r>
                  <w:rPr>
                    <w:sz w:val="22"/>
                    <w:szCs w:val="22"/>
                  </w:rPr>
                  <w:t>108 (3) </w:t>
                </w:r>
              </w:p>
            </w:tc>
            <w:tc>
              <w:tcPr>
                <w:tcW w:w="1838" w:type="dxa"/>
              </w:tcPr>
              <w:p w14:paraId="2B29ADEA" w14:textId="77777777" w:rsidR="00C92C5F" w:rsidRDefault="002742F5">
                <w:pPr>
                  <w:jc w:val="center"/>
                  <w:rPr>
                    <w:sz w:val="22"/>
                    <w:szCs w:val="22"/>
                  </w:rPr>
                </w:pPr>
                <w:r>
                  <w:rPr>
                    <w:sz w:val="22"/>
                    <w:szCs w:val="22"/>
                  </w:rPr>
                  <w:t>102 (3) </w:t>
                </w:r>
              </w:p>
            </w:tc>
          </w:tr>
          <w:tr w:rsidR="00C92C5F" w14:paraId="1DCB5D95" w14:textId="77777777">
            <w:trPr>
              <w:trHeight w:val="45"/>
            </w:trPr>
            <w:tc>
              <w:tcPr>
                <w:tcW w:w="9345" w:type="dxa"/>
                <w:gridSpan w:val="4"/>
              </w:tcPr>
              <w:p w14:paraId="50A9D132" w14:textId="77777777" w:rsidR="00C92C5F" w:rsidRDefault="002742F5">
                <w:pPr>
                  <w:ind w:left="132"/>
                  <w:jc w:val="center"/>
                  <w:rPr>
                    <w:sz w:val="22"/>
                    <w:szCs w:val="22"/>
                  </w:rPr>
                </w:pPr>
                <w:r>
                  <w:rPr>
                    <w:sz w:val="22"/>
                    <w:szCs w:val="22"/>
                  </w:rPr>
                  <w:t>Visuomeninis ugdymas </w:t>
                </w:r>
              </w:p>
            </w:tc>
          </w:tr>
          <w:tr w:rsidR="00C92C5F" w14:paraId="23EB4C3F" w14:textId="77777777">
            <w:trPr>
              <w:trHeight w:val="45"/>
            </w:trPr>
            <w:tc>
              <w:tcPr>
                <w:tcW w:w="2710" w:type="dxa"/>
              </w:tcPr>
              <w:p w14:paraId="1DD1DE9E" w14:textId="77777777" w:rsidR="00C92C5F" w:rsidRDefault="002742F5">
                <w:pPr>
                  <w:jc w:val="both"/>
                  <w:rPr>
                    <w:sz w:val="22"/>
                    <w:szCs w:val="22"/>
                  </w:rPr>
                </w:pPr>
                <w:r>
                  <w:rPr>
                    <w:sz w:val="22"/>
                    <w:szCs w:val="22"/>
                  </w:rPr>
                  <w:t>Istorija </w:t>
                </w:r>
              </w:p>
            </w:tc>
            <w:tc>
              <w:tcPr>
                <w:tcW w:w="2959" w:type="dxa"/>
              </w:tcPr>
              <w:p w14:paraId="175623CD" w14:textId="77777777" w:rsidR="00C92C5F" w:rsidRDefault="002742F5">
                <w:pPr>
                  <w:jc w:val="center"/>
                  <w:rPr>
                    <w:sz w:val="22"/>
                    <w:szCs w:val="22"/>
                  </w:rPr>
                </w:pPr>
                <w:r>
                  <w:rPr>
                    <w:sz w:val="22"/>
                    <w:szCs w:val="22"/>
                  </w:rPr>
                  <w:t>210 </w:t>
                </w:r>
              </w:p>
            </w:tc>
            <w:tc>
              <w:tcPr>
                <w:tcW w:w="1838" w:type="dxa"/>
              </w:tcPr>
              <w:p w14:paraId="5EA81F20" w14:textId="77777777" w:rsidR="00C92C5F" w:rsidRDefault="002742F5">
                <w:pPr>
                  <w:jc w:val="center"/>
                  <w:rPr>
                    <w:sz w:val="22"/>
                    <w:szCs w:val="22"/>
                  </w:rPr>
                </w:pPr>
                <w:r>
                  <w:rPr>
                    <w:sz w:val="22"/>
                    <w:szCs w:val="22"/>
                  </w:rPr>
                  <w:t>108 (3) </w:t>
                </w:r>
              </w:p>
            </w:tc>
            <w:tc>
              <w:tcPr>
                <w:tcW w:w="1838" w:type="dxa"/>
              </w:tcPr>
              <w:p w14:paraId="72BEFC8B" w14:textId="77777777" w:rsidR="00C92C5F" w:rsidRDefault="002742F5">
                <w:pPr>
                  <w:jc w:val="center"/>
                  <w:rPr>
                    <w:sz w:val="22"/>
                    <w:szCs w:val="22"/>
                  </w:rPr>
                </w:pPr>
                <w:r>
                  <w:rPr>
                    <w:sz w:val="22"/>
                    <w:szCs w:val="22"/>
                  </w:rPr>
                  <w:t>102 (3) </w:t>
                </w:r>
              </w:p>
            </w:tc>
          </w:tr>
          <w:tr w:rsidR="00C92C5F" w14:paraId="7E2643FF" w14:textId="77777777">
            <w:trPr>
              <w:trHeight w:val="45"/>
            </w:trPr>
            <w:tc>
              <w:tcPr>
                <w:tcW w:w="2710" w:type="dxa"/>
              </w:tcPr>
              <w:p w14:paraId="14D8C828" w14:textId="77777777" w:rsidR="00C92C5F" w:rsidRDefault="002742F5">
                <w:pPr>
                  <w:jc w:val="both"/>
                  <w:rPr>
                    <w:sz w:val="22"/>
                    <w:szCs w:val="22"/>
                  </w:rPr>
                </w:pPr>
                <w:r>
                  <w:rPr>
                    <w:sz w:val="22"/>
                    <w:szCs w:val="22"/>
                  </w:rPr>
                  <w:t>Geografija </w:t>
                </w:r>
              </w:p>
            </w:tc>
            <w:tc>
              <w:tcPr>
                <w:tcW w:w="2959" w:type="dxa"/>
              </w:tcPr>
              <w:p w14:paraId="5B837401" w14:textId="77777777" w:rsidR="00C92C5F" w:rsidRDefault="002742F5">
                <w:pPr>
                  <w:jc w:val="center"/>
                  <w:rPr>
                    <w:sz w:val="22"/>
                    <w:szCs w:val="22"/>
                  </w:rPr>
                </w:pPr>
                <w:r>
                  <w:rPr>
                    <w:sz w:val="22"/>
                    <w:szCs w:val="22"/>
                  </w:rPr>
                  <w:t>210 </w:t>
                </w:r>
              </w:p>
            </w:tc>
            <w:tc>
              <w:tcPr>
                <w:tcW w:w="1838" w:type="dxa"/>
              </w:tcPr>
              <w:p w14:paraId="5D064385" w14:textId="77777777" w:rsidR="00C92C5F" w:rsidRDefault="002742F5">
                <w:pPr>
                  <w:jc w:val="center"/>
                  <w:rPr>
                    <w:sz w:val="22"/>
                    <w:szCs w:val="22"/>
                  </w:rPr>
                </w:pPr>
                <w:r>
                  <w:rPr>
                    <w:sz w:val="22"/>
                    <w:szCs w:val="22"/>
                  </w:rPr>
                  <w:t>108 (3) </w:t>
                </w:r>
              </w:p>
            </w:tc>
            <w:tc>
              <w:tcPr>
                <w:tcW w:w="1838" w:type="dxa"/>
              </w:tcPr>
              <w:p w14:paraId="54593A81" w14:textId="77777777" w:rsidR="00C92C5F" w:rsidRDefault="002742F5">
                <w:pPr>
                  <w:jc w:val="center"/>
                  <w:rPr>
                    <w:sz w:val="22"/>
                    <w:szCs w:val="22"/>
                  </w:rPr>
                </w:pPr>
                <w:r>
                  <w:rPr>
                    <w:sz w:val="22"/>
                    <w:szCs w:val="22"/>
                  </w:rPr>
                  <w:t>102 (3) </w:t>
                </w:r>
              </w:p>
            </w:tc>
          </w:tr>
          <w:tr w:rsidR="00C92C5F" w14:paraId="64CE2BEF" w14:textId="77777777">
            <w:trPr>
              <w:trHeight w:val="45"/>
            </w:trPr>
            <w:tc>
              <w:tcPr>
                <w:tcW w:w="2710" w:type="dxa"/>
              </w:tcPr>
              <w:p w14:paraId="1D0B8560" w14:textId="77777777" w:rsidR="00C92C5F" w:rsidRDefault="002742F5">
                <w:pPr>
                  <w:jc w:val="both"/>
                  <w:rPr>
                    <w:sz w:val="22"/>
                    <w:szCs w:val="22"/>
                  </w:rPr>
                </w:pPr>
                <w:r>
                  <w:rPr>
                    <w:sz w:val="22"/>
                    <w:szCs w:val="22"/>
                  </w:rPr>
                  <w:t>Ekonomika ir verslumas </w:t>
                </w:r>
              </w:p>
            </w:tc>
            <w:tc>
              <w:tcPr>
                <w:tcW w:w="2959" w:type="dxa"/>
              </w:tcPr>
              <w:p w14:paraId="5E08718A" w14:textId="77777777" w:rsidR="00C92C5F" w:rsidRDefault="002742F5">
                <w:pPr>
                  <w:jc w:val="center"/>
                  <w:rPr>
                    <w:sz w:val="22"/>
                    <w:szCs w:val="22"/>
                  </w:rPr>
                </w:pPr>
                <w:r>
                  <w:rPr>
                    <w:sz w:val="22"/>
                    <w:szCs w:val="22"/>
                  </w:rPr>
                  <w:t>210 </w:t>
                </w:r>
              </w:p>
            </w:tc>
            <w:tc>
              <w:tcPr>
                <w:tcW w:w="1838" w:type="dxa"/>
              </w:tcPr>
              <w:p w14:paraId="04F8A7C8" w14:textId="77777777" w:rsidR="00C92C5F" w:rsidRDefault="002742F5">
                <w:pPr>
                  <w:jc w:val="center"/>
                  <w:rPr>
                    <w:sz w:val="22"/>
                    <w:szCs w:val="22"/>
                  </w:rPr>
                </w:pPr>
                <w:r>
                  <w:rPr>
                    <w:sz w:val="22"/>
                    <w:szCs w:val="22"/>
                  </w:rPr>
                  <w:t>108 (3) </w:t>
                </w:r>
              </w:p>
            </w:tc>
            <w:tc>
              <w:tcPr>
                <w:tcW w:w="1838" w:type="dxa"/>
              </w:tcPr>
              <w:p w14:paraId="524965AB" w14:textId="77777777" w:rsidR="00C92C5F" w:rsidRDefault="002742F5">
                <w:pPr>
                  <w:jc w:val="center"/>
                  <w:rPr>
                    <w:sz w:val="22"/>
                    <w:szCs w:val="22"/>
                  </w:rPr>
                </w:pPr>
                <w:r>
                  <w:rPr>
                    <w:sz w:val="22"/>
                    <w:szCs w:val="22"/>
                  </w:rPr>
                  <w:t>102 (3) </w:t>
                </w:r>
              </w:p>
            </w:tc>
          </w:tr>
          <w:tr w:rsidR="00C92C5F" w14:paraId="2689469A" w14:textId="77777777">
            <w:trPr>
              <w:trHeight w:val="45"/>
            </w:trPr>
            <w:tc>
              <w:tcPr>
                <w:tcW w:w="9345" w:type="dxa"/>
                <w:gridSpan w:val="4"/>
              </w:tcPr>
              <w:p w14:paraId="54784F5B" w14:textId="77777777" w:rsidR="00C92C5F" w:rsidRDefault="002742F5">
                <w:pPr>
                  <w:ind w:left="132"/>
                  <w:jc w:val="center"/>
                  <w:rPr>
                    <w:sz w:val="22"/>
                    <w:szCs w:val="22"/>
                  </w:rPr>
                </w:pPr>
                <w:r>
                  <w:rPr>
                    <w:sz w:val="22"/>
                    <w:szCs w:val="22"/>
                  </w:rPr>
                  <w:t>Meninis ugdymas </w:t>
                </w:r>
              </w:p>
            </w:tc>
          </w:tr>
          <w:tr w:rsidR="00C92C5F" w14:paraId="6EE765BC" w14:textId="77777777">
            <w:trPr>
              <w:trHeight w:val="75"/>
            </w:trPr>
            <w:tc>
              <w:tcPr>
                <w:tcW w:w="2710" w:type="dxa"/>
              </w:tcPr>
              <w:p w14:paraId="7B66550A" w14:textId="77777777" w:rsidR="00C92C5F" w:rsidRDefault="002742F5">
                <w:pPr>
                  <w:jc w:val="both"/>
                  <w:rPr>
                    <w:sz w:val="22"/>
                    <w:szCs w:val="22"/>
                  </w:rPr>
                </w:pPr>
                <w:r>
                  <w:rPr>
                    <w:sz w:val="22"/>
                    <w:szCs w:val="22"/>
                  </w:rPr>
                  <w:t>Dailė </w:t>
                </w:r>
              </w:p>
            </w:tc>
            <w:tc>
              <w:tcPr>
                <w:tcW w:w="2959" w:type="dxa"/>
              </w:tcPr>
              <w:p w14:paraId="1FD94B55" w14:textId="77777777" w:rsidR="00C92C5F" w:rsidRDefault="002742F5">
                <w:pPr>
                  <w:jc w:val="center"/>
                  <w:rPr>
                    <w:sz w:val="22"/>
                    <w:szCs w:val="22"/>
                  </w:rPr>
                </w:pPr>
                <w:r>
                  <w:rPr>
                    <w:sz w:val="22"/>
                    <w:szCs w:val="22"/>
                  </w:rPr>
                  <w:t>140 </w:t>
                </w:r>
              </w:p>
            </w:tc>
            <w:tc>
              <w:tcPr>
                <w:tcW w:w="1838" w:type="dxa"/>
              </w:tcPr>
              <w:p w14:paraId="6E2BC887" w14:textId="77777777" w:rsidR="00C92C5F" w:rsidRDefault="002742F5">
                <w:pPr>
                  <w:jc w:val="center"/>
                  <w:rPr>
                    <w:sz w:val="22"/>
                    <w:szCs w:val="22"/>
                  </w:rPr>
                </w:pPr>
                <w:r>
                  <w:rPr>
                    <w:sz w:val="22"/>
                    <w:szCs w:val="22"/>
                  </w:rPr>
                  <w:t>72 (2) </w:t>
                </w:r>
              </w:p>
            </w:tc>
            <w:tc>
              <w:tcPr>
                <w:tcW w:w="1838" w:type="dxa"/>
              </w:tcPr>
              <w:p w14:paraId="20B8DC47" w14:textId="77777777" w:rsidR="00C92C5F" w:rsidRDefault="002742F5">
                <w:pPr>
                  <w:jc w:val="center"/>
                  <w:rPr>
                    <w:sz w:val="22"/>
                    <w:szCs w:val="22"/>
                  </w:rPr>
                </w:pPr>
                <w:r>
                  <w:rPr>
                    <w:sz w:val="22"/>
                    <w:szCs w:val="22"/>
                  </w:rPr>
                  <w:t>68 (2) </w:t>
                </w:r>
              </w:p>
            </w:tc>
          </w:tr>
          <w:tr w:rsidR="00C92C5F" w14:paraId="3B1AC141" w14:textId="77777777">
            <w:trPr>
              <w:trHeight w:val="45"/>
            </w:trPr>
            <w:tc>
              <w:tcPr>
                <w:tcW w:w="2710" w:type="dxa"/>
              </w:tcPr>
              <w:p w14:paraId="3E36C440" w14:textId="77777777" w:rsidR="00C92C5F" w:rsidRDefault="002742F5">
                <w:pPr>
                  <w:jc w:val="both"/>
                  <w:rPr>
                    <w:sz w:val="22"/>
                    <w:szCs w:val="22"/>
                  </w:rPr>
                </w:pPr>
                <w:r>
                  <w:rPr>
                    <w:sz w:val="22"/>
                    <w:szCs w:val="22"/>
                  </w:rPr>
                  <w:t>Muzika </w:t>
                </w:r>
              </w:p>
            </w:tc>
            <w:tc>
              <w:tcPr>
                <w:tcW w:w="2959" w:type="dxa"/>
              </w:tcPr>
              <w:p w14:paraId="561394E7" w14:textId="77777777" w:rsidR="00C92C5F" w:rsidRDefault="002742F5">
                <w:pPr>
                  <w:jc w:val="center"/>
                  <w:rPr>
                    <w:sz w:val="22"/>
                    <w:szCs w:val="22"/>
                  </w:rPr>
                </w:pPr>
                <w:r>
                  <w:rPr>
                    <w:sz w:val="22"/>
                    <w:szCs w:val="22"/>
                  </w:rPr>
                  <w:t>140 </w:t>
                </w:r>
              </w:p>
            </w:tc>
            <w:tc>
              <w:tcPr>
                <w:tcW w:w="1838" w:type="dxa"/>
              </w:tcPr>
              <w:p w14:paraId="484450F6" w14:textId="77777777" w:rsidR="00C92C5F" w:rsidRDefault="002742F5">
                <w:pPr>
                  <w:jc w:val="center"/>
                  <w:rPr>
                    <w:sz w:val="22"/>
                    <w:szCs w:val="22"/>
                  </w:rPr>
                </w:pPr>
                <w:r>
                  <w:rPr>
                    <w:sz w:val="22"/>
                    <w:szCs w:val="22"/>
                  </w:rPr>
                  <w:t>72 (2) </w:t>
                </w:r>
              </w:p>
            </w:tc>
            <w:tc>
              <w:tcPr>
                <w:tcW w:w="1838" w:type="dxa"/>
              </w:tcPr>
              <w:p w14:paraId="7FE2CE8C" w14:textId="77777777" w:rsidR="00C92C5F" w:rsidRDefault="002742F5">
                <w:pPr>
                  <w:jc w:val="center"/>
                  <w:rPr>
                    <w:sz w:val="22"/>
                    <w:szCs w:val="22"/>
                  </w:rPr>
                </w:pPr>
                <w:r>
                  <w:rPr>
                    <w:sz w:val="22"/>
                    <w:szCs w:val="22"/>
                  </w:rPr>
                  <w:t>68 (2) </w:t>
                </w:r>
              </w:p>
            </w:tc>
          </w:tr>
          <w:tr w:rsidR="00C92C5F" w14:paraId="4350FB6E" w14:textId="77777777">
            <w:trPr>
              <w:trHeight w:val="45"/>
            </w:trPr>
            <w:tc>
              <w:tcPr>
                <w:tcW w:w="2710" w:type="dxa"/>
              </w:tcPr>
              <w:p w14:paraId="0C749FC7" w14:textId="77777777" w:rsidR="00C92C5F" w:rsidRDefault="002742F5">
                <w:pPr>
                  <w:jc w:val="both"/>
                  <w:rPr>
                    <w:sz w:val="22"/>
                    <w:szCs w:val="22"/>
                  </w:rPr>
                </w:pPr>
                <w:r>
                  <w:rPr>
                    <w:sz w:val="22"/>
                    <w:szCs w:val="22"/>
                  </w:rPr>
                  <w:t>Taikomosios technologijos </w:t>
                </w:r>
              </w:p>
            </w:tc>
            <w:tc>
              <w:tcPr>
                <w:tcW w:w="2959" w:type="dxa"/>
              </w:tcPr>
              <w:p w14:paraId="71223B81" w14:textId="77777777" w:rsidR="00C92C5F" w:rsidRDefault="002742F5">
                <w:pPr>
                  <w:jc w:val="center"/>
                  <w:rPr>
                    <w:sz w:val="22"/>
                    <w:szCs w:val="22"/>
                  </w:rPr>
                </w:pPr>
                <w:r>
                  <w:rPr>
                    <w:sz w:val="22"/>
                    <w:szCs w:val="22"/>
                  </w:rPr>
                  <w:t>140 </w:t>
                </w:r>
              </w:p>
            </w:tc>
            <w:tc>
              <w:tcPr>
                <w:tcW w:w="1838" w:type="dxa"/>
              </w:tcPr>
              <w:p w14:paraId="4951B621" w14:textId="77777777" w:rsidR="00C92C5F" w:rsidRDefault="002742F5">
                <w:pPr>
                  <w:jc w:val="center"/>
                  <w:rPr>
                    <w:sz w:val="22"/>
                    <w:szCs w:val="22"/>
                  </w:rPr>
                </w:pPr>
                <w:r>
                  <w:rPr>
                    <w:sz w:val="22"/>
                    <w:szCs w:val="22"/>
                  </w:rPr>
                  <w:t>72 (2) </w:t>
                </w:r>
              </w:p>
            </w:tc>
            <w:tc>
              <w:tcPr>
                <w:tcW w:w="1838" w:type="dxa"/>
              </w:tcPr>
              <w:p w14:paraId="5EC4E9FA" w14:textId="77777777" w:rsidR="00C92C5F" w:rsidRDefault="002742F5">
                <w:pPr>
                  <w:jc w:val="center"/>
                  <w:rPr>
                    <w:sz w:val="22"/>
                    <w:szCs w:val="22"/>
                  </w:rPr>
                </w:pPr>
                <w:r>
                  <w:rPr>
                    <w:sz w:val="22"/>
                    <w:szCs w:val="22"/>
                  </w:rPr>
                  <w:t>68 (2) </w:t>
                </w:r>
              </w:p>
            </w:tc>
          </w:tr>
          <w:tr w:rsidR="00C92C5F" w14:paraId="4AED2F83" w14:textId="77777777">
            <w:trPr>
              <w:trHeight w:val="45"/>
            </w:trPr>
            <w:tc>
              <w:tcPr>
                <w:tcW w:w="2710" w:type="dxa"/>
              </w:tcPr>
              <w:p w14:paraId="14CA7C1C" w14:textId="77777777" w:rsidR="00C92C5F" w:rsidRDefault="002742F5">
                <w:pPr>
                  <w:jc w:val="both"/>
                  <w:rPr>
                    <w:sz w:val="22"/>
                    <w:szCs w:val="22"/>
                  </w:rPr>
                </w:pPr>
                <w:r>
                  <w:rPr>
                    <w:sz w:val="22"/>
                    <w:szCs w:val="22"/>
                  </w:rPr>
                  <w:t>Brandos darbas (...) </w:t>
                </w:r>
              </w:p>
            </w:tc>
            <w:tc>
              <w:tcPr>
                <w:tcW w:w="6635" w:type="dxa"/>
                <w:gridSpan w:val="3"/>
              </w:tcPr>
              <w:p w14:paraId="37080D26" w14:textId="77777777" w:rsidR="00C92C5F" w:rsidRDefault="002742F5">
                <w:pPr>
                  <w:jc w:val="center"/>
                  <w:rPr>
                    <w:sz w:val="22"/>
                    <w:szCs w:val="22"/>
                  </w:rPr>
                </w:pPr>
                <w:r>
                  <w:rPr>
                    <w:sz w:val="22"/>
                    <w:szCs w:val="22"/>
                  </w:rPr>
                  <w:t>50 valandų </w:t>
                </w:r>
              </w:p>
            </w:tc>
          </w:tr>
          <w:tr w:rsidR="00C92C5F" w14:paraId="585F21A4" w14:textId="77777777">
            <w:trPr>
              <w:trHeight w:val="45"/>
            </w:trPr>
            <w:tc>
              <w:tcPr>
                <w:tcW w:w="2710" w:type="dxa"/>
              </w:tcPr>
              <w:p w14:paraId="0844A416" w14:textId="77777777" w:rsidR="00C92C5F" w:rsidRDefault="002742F5">
                <w:pPr>
                  <w:jc w:val="both"/>
                  <w:rPr>
                    <w:sz w:val="22"/>
                    <w:szCs w:val="22"/>
                  </w:rPr>
                </w:pPr>
                <w:r>
                  <w:rPr>
                    <w:sz w:val="22"/>
                    <w:szCs w:val="22"/>
                  </w:rPr>
                  <w:t>Socialinė-pilietinė veikla </w:t>
                </w:r>
              </w:p>
            </w:tc>
            <w:tc>
              <w:tcPr>
                <w:tcW w:w="6635" w:type="dxa"/>
                <w:gridSpan w:val="3"/>
              </w:tcPr>
              <w:p w14:paraId="4C579E42" w14:textId="77777777" w:rsidR="00C92C5F" w:rsidRDefault="002742F5">
                <w:pPr>
                  <w:ind w:firstLine="555"/>
                  <w:jc w:val="center"/>
                  <w:rPr>
                    <w:sz w:val="22"/>
                    <w:szCs w:val="22"/>
                  </w:rPr>
                </w:pPr>
                <w:r>
                  <w:rPr>
                    <w:sz w:val="22"/>
                    <w:szCs w:val="22"/>
                  </w:rPr>
                  <w:t>ne mažiau kaip 70 valandų </w:t>
                </w:r>
              </w:p>
            </w:tc>
          </w:tr>
          <w:tr w:rsidR="00C92C5F" w14:paraId="45EDFA24" w14:textId="77777777">
            <w:trPr>
              <w:trHeight w:val="45"/>
            </w:trPr>
            <w:tc>
              <w:tcPr>
                <w:tcW w:w="9345" w:type="dxa"/>
                <w:gridSpan w:val="4"/>
              </w:tcPr>
              <w:p w14:paraId="549A7E59" w14:textId="77777777" w:rsidR="00C92C5F" w:rsidRDefault="002742F5">
                <w:pPr>
                  <w:ind w:left="132"/>
                  <w:jc w:val="center"/>
                  <w:rPr>
                    <w:sz w:val="22"/>
                    <w:szCs w:val="22"/>
                  </w:rPr>
                </w:pPr>
                <w:r>
                  <w:rPr>
                    <w:sz w:val="22"/>
                    <w:szCs w:val="22"/>
                  </w:rPr>
                  <w:t>Pasirenkamieji dalykai, dalyko moduliai </w:t>
                </w:r>
              </w:p>
            </w:tc>
          </w:tr>
          <w:tr w:rsidR="00C92C5F" w14:paraId="568505C8" w14:textId="77777777">
            <w:trPr>
              <w:trHeight w:val="255"/>
            </w:trPr>
            <w:tc>
              <w:tcPr>
                <w:tcW w:w="2710" w:type="dxa"/>
              </w:tcPr>
              <w:p w14:paraId="55A220CD" w14:textId="77777777" w:rsidR="00C92C5F" w:rsidRDefault="002742F5">
                <w:pPr>
                  <w:jc w:val="both"/>
                  <w:rPr>
                    <w:sz w:val="22"/>
                    <w:szCs w:val="22"/>
                  </w:rPr>
                </w:pPr>
                <w:r>
                  <w:rPr>
                    <w:sz w:val="22"/>
                    <w:szCs w:val="22"/>
                  </w:rPr>
                  <w:t>Dalyko modulis: </w:t>
                </w:r>
              </w:p>
            </w:tc>
            <w:tc>
              <w:tcPr>
                <w:tcW w:w="2959" w:type="dxa"/>
              </w:tcPr>
              <w:p w14:paraId="47D13DA0" w14:textId="77777777" w:rsidR="00C92C5F" w:rsidRDefault="002742F5">
                <w:pPr>
                  <w:jc w:val="center"/>
                  <w:rPr>
                    <w:sz w:val="22"/>
                    <w:szCs w:val="22"/>
                  </w:rPr>
                </w:pPr>
                <w:r>
                  <w:rPr>
                    <w:sz w:val="22"/>
                    <w:szCs w:val="22"/>
                  </w:rPr>
                  <w:t>34, 36, 70, 140 </w:t>
                </w:r>
              </w:p>
            </w:tc>
            <w:tc>
              <w:tcPr>
                <w:tcW w:w="1838" w:type="dxa"/>
                <w:vAlign w:val="center"/>
              </w:tcPr>
              <w:p w14:paraId="41360535" w14:textId="77777777" w:rsidR="00C92C5F" w:rsidRDefault="002742F5">
                <w:pPr>
                  <w:jc w:val="center"/>
                  <w:rPr>
                    <w:sz w:val="22"/>
                    <w:szCs w:val="22"/>
                  </w:rPr>
                </w:pPr>
                <w:r>
                  <w:rPr>
                    <w:sz w:val="22"/>
                    <w:szCs w:val="22"/>
                  </w:rPr>
                  <w:t>36 (1) arba 72 (2) </w:t>
                </w:r>
              </w:p>
            </w:tc>
            <w:tc>
              <w:tcPr>
                <w:tcW w:w="1838" w:type="dxa"/>
                <w:vAlign w:val="center"/>
              </w:tcPr>
              <w:p w14:paraId="5072932D" w14:textId="77777777" w:rsidR="00C92C5F" w:rsidRDefault="002742F5">
                <w:pPr>
                  <w:jc w:val="center"/>
                  <w:rPr>
                    <w:sz w:val="22"/>
                    <w:szCs w:val="22"/>
                  </w:rPr>
                </w:pPr>
                <w:r>
                  <w:rPr>
                    <w:sz w:val="22"/>
                    <w:szCs w:val="22"/>
                  </w:rPr>
                  <w:t>34 (1) arba 68 (2) </w:t>
                </w:r>
              </w:p>
            </w:tc>
          </w:tr>
          <w:tr w:rsidR="00C92C5F" w14:paraId="27AA7436" w14:textId="77777777">
            <w:trPr>
              <w:trHeight w:val="45"/>
            </w:trPr>
            <w:tc>
              <w:tcPr>
                <w:tcW w:w="2710" w:type="dxa"/>
              </w:tcPr>
              <w:p w14:paraId="483B9ABA" w14:textId="77777777" w:rsidR="00C92C5F" w:rsidRDefault="002742F5">
                <w:pPr>
                  <w:ind w:left="315" w:right="168"/>
                  <w:jc w:val="both"/>
                  <w:rPr>
                    <w:sz w:val="22"/>
                    <w:szCs w:val="22"/>
                  </w:rPr>
                </w:pPr>
                <w:r>
                  <w:rPr>
                    <w:sz w:val="22"/>
                    <w:szCs w:val="22"/>
                  </w:rPr>
                  <w:t>Duomenų tyrybos, programavimo ir saugaus elgesio pradmenys***** </w:t>
                </w:r>
              </w:p>
            </w:tc>
            <w:tc>
              <w:tcPr>
                <w:tcW w:w="2959" w:type="dxa"/>
              </w:tcPr>
              <w:p w14:paraId="31ABBFF1" w14:textId="77777777" w:rsidR="00C92C5F" w:rsidRDefault="002742F5">
                <w:pPr>
                  <w:jc w:val="center"/>
                  <w:rPr>
                    <w:sz w:val="22"/>
                    <w:szCs w:val="22"/>
                  </w:rPr>
                </w:pPr>
                <w:r>
                  <w:rPr>
                    <w:sz w:val="22"/>
                    <w:szCs w:val="22"/>
                  </w:rPr>
                  <w:t>70 </w:t>
                </w:r>
              </w:p>
            </w:tc>
            <w:tc>
              <w:tcPr>
                <w:tcW w:w="1838" w:type="dxa"/>
              </w:tcPr>
              <w:p w14:paraId="24EF4962" w14:textId="77777777" w:rsidR="00C92C5F" w:rsidRDefault="002742F5">
                <w:pPr>
                  <w:jc w:val="center"/>
                  <w:rPr>
                    <w:sz w:val="22"/>
                    <w:szCs w:val="22"/>
                  </w:rPr>
                </w:pPr>
                <w:r>
                  <w:rPr>
                    <w:sz w:val="22"/>
                    <w:szCs w:val="22"/>
                  </w:rPr>
                  <w:t>36 (1) </w:t>
                </w:r>
              </w:p>
            </w:tc>
            <w:tc>
              <w:tcPr>
                <w:tcW w:w="1838" w:type="dxa"/>
              </w:tcPr>
              <w:p w14:paraId="0ADEFD5C" w14:textId="77777777" w:rsidR="00C92C5F" w:rsidRDefault="002742F5">
                <w:pPr>
                  <w:jc w:val="center"/>
                  <w:rPr>
                    <w:sz w:val="22"/>
                    <w:szCs w:val="22"/>
                  </w:rPr>
                </w:pPr>
                <w:r>
                  <w:rPr>
                    <w:sz w:val="22"/>
                    <w:szCs w:val="22"/>
                  </w:rPr>
                  <w:t>34 (1) </w:t>
                </w:r>
              </w:p>
            </w:tc>
          </w:tr>
          <w:tr w:rsidR="00C92C5F" w14:paraId="65911E36" w14:textId="77777777">
            <w:trPr>
              <w:trHeight w:val="480"/>
            </w:trPr>
            <w:tc>
              <w:tcPr>
                <w:tcW w:w="2710" w:type="dxa"/>
              </w:tcPr>
              <w:p w14:paraId="51390186" w14:textId="77777777" w:rsidR="00C92C5F" w:rsidRDefault="002742F5">
                <w:pPr>
                  <w:ind w:left="315" w:right="168"/>
                  <w:jc w:val="both"/>
                  <w:rPr>
                    <w:sz w:val="22"/>
                    <w:szCs w:val="22"/>
                  </w:rPr>
                </w:pPr>
                <w:r>
                  <w:rPr>
                    <w:sz w:val="22"/>
                    <w:szCs w:val="22"/>
                  </w:rPr>
                  <w:t>Lietuvių kalbos rašyba, skyryba ir kalbos vartojimas </w:t>
                </w:r>
              </w:p>
            </w:tc>
            <w:tc>
              <w:tcPr>
                <w:tcW w:w="2959" w:type="dxa"/>
              </w:tcPr>
              <w:p w14:paraId="12FC5D94" w14:textId="77777777" w:rsidR="00C92C5F" w:rsidRDefault="002742F5">
                <w:pPr>
                  <w:jc w:val="center"/>
                  <w:rPr>
                    <w:sz w:val="22"/>
                    <w:szCs w:val="22"/>
                  </w:rPr>
                </w:pPr>
                <w:r>
                  <w:rPr>
                    <w:sz w:val="22"/>
                    <w:szCs w:val="22"/>
                  </w:rPr>
                  <w:t>70 </w:t>
                </w:r>
              </w:p>
            </w:tc>
            <w:tc>
              <w:tcPr>
                <w:tcW w:w="1838" w:type="dxa"/>
              </w:tcPr>
              <w:p w14:paraId="769EBFD1" w14:textId="77777777" w:rsidR="00C92C5F" w:rsidRDefault="002742F5">
                <w:pPr>
                  <w:jc w:val="center"/>
                  <w:rPr>
                    <w:sz w:val="22"/>
                    <w:szCs w:val="22"/>
                  </w:rPr>
                </w:pPr>
                <w:r>
                  <w:rPr>
                    <w:sz w:val="22"/>
                    <w:szCs w:val="22"/>
                  </w:rPr>
                  <w:t>36 (1) </w:t>
                </w:r>
              </w:p>
            </w:tc>
            <w:tc>
              <w:tcPr>
                <w:tcW w:w="1838" w:type="dxa"/>
              </w:tcPr>
              <w:p w14:paraId="4331B8F3" w14:textId="77777777" w:rsidR="00C92C5F" w:rsidRDefault="002742F5">
                <w:pPr>
                  <w:jc w:val="center"/>
                  <w:rPr>
                    <w:sz w:val="22"/>
                    <w:szCs w:val="22"/>
                  </w:rPr>
                </w:pPr>
                <w:r>
                  <w:rPr>
                    <w:sz w:val="22"/>
                    <w:szCs w:val="22"/>
                  </w:rPr>
                  <w:t>34 (1) </w:t>
                </w:r>
              </w:p>
            </w:tc>
          </w:tr>
          <w:tr w:rsidR="00C92C5F" w14:paraId="1AEC5629" w14:textId="77777777">
            <w:trPr>
              <w:trHeight w:val="45"/>
            </w:trPr>
            <w:tc>
              <w:tcPr>
                <w:tcW w:w="2710" w:type="dxa"/>
              </w:tcPr>
              <w:p w14:paraId="0B40F8F4" w14:textId="77777777" w:rsidR="00C92C5F" w:rsidRDefault="002742F5">
                <w:pPr>
                  <w:ind w:left="315"/>
                  <w:jc w:val="both"/>
                  <w:rPr>
                    <w:sz w:val="22"/>
                    <w:szCs w:val="22"/>
                  </w:rPr>
                </w:pPr>
                <w:r>
                  <w:rPr>
                    <w:sz w:val="22"/>
                    <w:szCs w:val="22"/>
                  </w:rPr>
                  <w:t>Kūrybinis rašymas </w:t>
                </w:r>
              </w:p>
            </w:tc>
            <w:tc>
              <w:tcPr>
                <w:tcW w:w="2959" w:type="dxa"/>
              </w:tcPr>
              <w:p w14:paraId="569B5B5E" w14:textId="77777777" w:rsidR="00C92C5F" w:rsidRDefault="002742F5">
                <w:pPr>
                  <w:jc w:val="center"/>
                  <w:rPr>
                    <w:sz w:val="22"/>
                    <w:szCs w:val="22"/>
                  </w:rPr>
                </w:pPr>
                <w:r>
                  <w:rPr>
                    <w:sz w:val="22"/>
                    <w:szCs w:val="22"/>
                  </w:rPr>
                  <w:t>34 </w:t>
                </w:r>
              </w:p>
            </w:tc>
            <w:tc>
              <w:tcPr>
                <w:tcW w:w="1838" w:type="dxa"/>
              </w:tcPr>
              <w:p w14:paraId="210CFDDE" w14:textId="77777777" w:rsidR="00C92C5F" w:rsidRDefault="002742F5">
                <w:pPr>
                  <w:jc w:val="center"/>
                  <w:rPr>
                    <w:sz w:val="22"/>
                    <w:szCs w:val="22"/>
                  </w:rPr>
                </w:pPr>
                <w:r>
                  <w:rPr>
                    <w:sz w:val="22"/>
                    <w:szCs w:val="22"/>
                  </w:rPr>
                  <w:t>36 (1) </w:t>
                </w:r>
              </w:p>
            </w:tc>
            <w:tc>
              <w:tcPr>
                <w:tcW w:w="1838" w:type="dxa"/>
              </w:tcPr>
              <w:p w14:paraId="0A73E387" w14:textId="77777777" w:rsidR="00C92C5F" w:rsidRDefault="002742F5">
                <w:pPr>
                  <w:jc w:val="center"/>
                  <w:rPr>
                    <w:sz w:val="22"/>
                    <w:szCs w:val="22"/>
                  </w:rPr>
                </w:pPr>
                <w:r>
                  <w:rPr>
                    <w:sz w:val="22"/>
                    <w:szCs w:val="22"/>
                  </w:rPr>
                  <w:t>34 (1) </w:t>
                </w:r>
              </w:p>
            </w:tc>
          </w:tr>
          <w:tr w:rsidR="00C92C5F" w14:paraId="3637D084" w14:textId="77777777">
            <w:trPr>
              <w:trHeight w:val="480"/>
            </w:trPr>
            <w:tc>
              <w:tcPr>
                <w:tcW w:w="2710" w:type="dxa"/>
              </w:tcPr>
              <w:p w14:paraId="77B22B7F" w14:textId="77777777" w:rsidR="00C92C5F" w:rsidRDefault="002742F5">
                <w:pPr>
                  <w:ind w:left="315"/>
                  <w:rPr>
                    <w:sz w:val="22"/>
                    <w:szCs w:val="22"/>
                  </w:rPr>
                </w:pPr>
                <w:r>
                  <w:rPr>
                    <w:sz w:val="22"/>
                    <w:szCs w:val="22"/>
                  </w:rPr>
                  <w:t>Užsienio kalbos akademinių gebėjimų ugdymas(is) rengiantis studijoms (rašymas) </w:t>
                </w:r>
              </w:p>
            </w:tc>
            <w:tc>
              <w:tcPr>
                <w:tcW w:w="2959" w:type="dxa"/>
              </w:tcPr>
              <w:p w14:paraId="093BA7B8" w14:textId="77777777" w:rsidR="00C92C5F" w:rsidRDefault="00C92C5F">
                <w:pPr>
                  <w:ind w:firstLine="57"/>
                  <w:jc w:val="center"/>
                  <w:rPr>
                    <w:sz w:val="22"/>
                    <w:szCs w:val="22"/>
                  </w:rPr>
                </w:pPr>
              </w:p>
              <w:p w14:paraId="509DE5A1" w14:textId="77777777" w:rsidR="00C92C5F" w:rsidRDefault="002742F5">
                <w:pPr>
                  <w:jc w:val="center"/>
                  <w:rPr>
                    <w:sz w:val="22"/>
                    <w:szCs w:val="22"/>
                  </w:rPr>
                </w:pPr>
                <w:r>
                  <w:rPr>
                    <w:sz w:val="22"/>
                    <w:szCs w:val="22"/>
                  </w:rPr>
                  <w:t>34 </w:t>
                </w:r>
              </w:p>
            </w:tc>
            <w:tc>
              <w:tcPr>
                <w:tcW w:w="1838" w:type="dxa"/>
              </w:tcPr>
              <w:p w14:paraId="547F3CA3" w14:textId="77777777" w:rsidR="00C92C5F" w:rsidRDefault="00C92C5F">
                <w:pPr>
                  <w:ind w:firstLine="57"/>
                  <w:jc w:val="center"/>
                  <w:rPr>
                    <w:sz w:val="22"/>
                    <w:szCs w:val="22"/>
                  </w:rPr>
                </w:pPr>
              </w:p>
              <w:p w14:paraId="30460951" w14:textId="77777777" w:rsidR="00C92C5F" w:rsidRDefault="002742F5">
                <w:pPr>
                  <w:jc w:val="center"/>
                  <w:rPr>
                    <w:sz w:val="22"/>
                    <w:szCs w:val="22"/>
                  </w:rPr>
                </w:pPr>
                <w:r>
                  <w:rPr>
                    <w:sz w:val="22"/>
                    <w:szCs w:val="22"/>
                  </w:rPr>
                  <w:t>36 (1) </w:t>
                </w:r>
              </w:p>
            </w:tc>
            <w:tc>
              <w:tcPr>
                <w:tcW w:w="1838" w:type="dxa"/>
              </w:tcPr>
              <w:p w14:paraId="09E02293" w14:textId="77777777" w:rsidR="00C92C5F" w:rsidRDefault="00C92C5F">
                <w:pPr>
                  <w:ind w:firstLine="57"/>
                  <w:jc w:val="center"/>
                  <w:rPr>
                    <w:sz w:val="22"/>
                    <w:szCs w:val="22"/>
                  </w:rPr>
                </w:pPr>
              </w:p>
              <w:p w14:paraId="769B1314" w14:textId="77777777" w:rsidR="00C92C5F" w:rsidRDefault="002742F5">
                <w:pPr>
                  <w:jc w:val="center"/>
                  <w:rPr>
                    <w:sz w:val="22"/>
                    <w:szCs w:val="22"/>
                  </w:rPr>
                </w:pPr>
                <w:r>
                  <w:rPr>
                    <w:sz w:val="22"/>
                    <w:szCs w:val="22"/>
                  </w:rPr>
                  <w:t>34 (1) </w:t>
                </w:r>
              </w:p>
            </w:tc>
          </w:tr>
          <w:tr w:rsidR="00C92C5F" w14:paraId="6A238D3F" w14:textId="77777777">
            <w:trPr>
              <w:trHeight w:val="45"/>
            </w:trPr>
            <w:tc>
              <w:tcPr>
                <w:tcW w:w="2710" w:type="dxa"/>
              </w:tcPr>
              <w:p w14:paraId="16472150" w14:textId="77777777" w:rsidR="00C92C5F" w:rsidRDefault="002742F5">
                <w:pPr>
                  <w:ind w:left="315"/>
                  <w:jc w:val="both"/>
                  <w:rPr>
                    <w:sz w:val="22"/>
                    <w:szCs w:val="22"/>
                  </w:rPr>
                </w:pPr>
                <w:r>
                  <w:rPr>
                    <w:sz w:val="22"/>
                    <w:szCs w:val="22"/>
                  </w:rPr>
                  <w:t>... (dalyko modulis) ****** </w:t>
                </w:r>
              </w:p>
            </w:tc>
            <w:tc>
              <w:tcPr>
                <w:tcW w:w="2959" w:type="dxa"/>
              </w:tcPr>
              <w:p w14:paraId="41D5A6DF" w14:textId="77777777" w:rsidR="00C92C5F" w:rsidRDefault="002742F5">
                <w:pPr>
                  <w:jc w:val="center"/>
                  <w:rPr>
                    <w:sz w:val="22"/>
                    <w:szCs w:val="22"/>
                  </w:rPr>
                </w:pPr>
                <w:r>
                  <w:rPr>
                    <w:sz w:val="22"/>
                    <w:szCs w:val="22"/>
                  </w:rPr>
                  <w:t>34, 36, 70 arba 140 </w:t>
                </w:r>
              </w:p>
            </w:tc>
            <w:tc>
              <w:tcPr>
                <w:tcW w:w="1838" w:type="dxa"/>
              </w:tcPr>
              <w:p w14:paraId="3C6F8451" w14:textId="77777777" w:rsidR="00C92C5F" w:rsidRDefault="002742F5">
                <w:pPr>
                  <w:jc w:val="center"/>
                  <w:rPr>
                    <w:sz w:val="22"/>
                    <w:szCs w:val="22"/>
                  </w:rPr>
                </w:pPr>
                <w:r>
                  <w:rPr>
                    <w:sz w:val="22"/>
                    <w:szCs w:val="22"/>
                  </w:rPr>
                  <w:t>36 (1) arba 72 (2) </w:t>
                </w:r>
              </w:p>
            </w:tc>
            <w:tc>
              <w:tcPr>
                <w:tcW w:w="1838" w:type="dxa"/>
              </w:tcPr>
              <w:p w14:paraId="1D33DFF5" w14:textId="77777777" w:rsidR="00C92C5F" w:rsidRDefault="002742F5">
                <w:pPr>
                  <w:jc w:val="center"/>
                  <w:rPr>
                    <w:sz w:val="22"/>
                    <w:szCs w:val="22"/>
                  </w:rPr>
                </w:pPr>
                <w:r>
                  <w:rPr>
                    <w:sz w:val="22"/>
                    <w:szCs w:val="22"/>
                  </w:rPr>
                  <w:t>34 (1) arba 68 (2) </w:t>
                </w:r>
              </w:p>
            </w:tc>
          </w:tr>
          <w:tr w:rsidR="00C92C5F" w14:paraId="46BB3C22" w14:textId="77777777">
            <w:trPr>
              <w:trHeight w:val="56"/>
            </w:trPr>
            <w:tc>
              <w:tcPr>
                <w:tcW w:w="2710" w:type="dxa"/>
              </w:tcPr>
              <w:p w14:paraId="70EEA285" w14:textId="77777777" w:rsidR="00C92C5F" w:rsidRDefault="002742F5">
                <w:pPr>
                  <w:ind w:left="132" w:right="168"/>
                  <w:rPr>
                    <w:sz w:val="22"/>
                    <w:szCs w:val="22"/>
                  </w:rPr>
                </w:pPr>
                <w:r>
                  <w:rPr>
                    <w:sz w:val="22"/>
                    <w:szCs w:val="22"/>
                  </w:rPr>
                  <w:t>Minimalus privalomų pamokų skaičius mokiniui per savaitę / per mokslo metus </w:t>
                </w:r>
              </w:p>
            </w:tc>
            <w:tc>
              <w:tcPr>
                <w:tcW w:w="4797" w:type="dxa"/>
                <w:gridSpan w:val="2"/>
              </w:tcPr>
              <w:p w14:paraId="0DDDB318" w14:textId="77777777" w:rsidR="00C92C5F" w:rsidRDefault="002742F5">
                <w:pPr>
                  <w:jc w:val="both"/>
                  <w:rPr>
                    <w:sz w:val="22"/>
                    <w:szCs w:val="22"/>
                  </w:rPr>
                </w:pPr>
                <w:r>
                  <w:rPr>
                    <w:sz w:val="22"/>
                    <w:szCs w:val="22"/>
                  </w:rPr>
                  <w:t>Po 25 pamokas III ir IV gimnazijos klasėse per savaitę; 900 – III gimnazijos klasėje, 850 – IV gimnazijos klasėje.  </w:t>
                </w:r>
              </w:p>
              <w:p w14:paraId="0D2C4D0E" w14:textId="77777777" w:rsidR="00C92C5F" w:rsidRDefault="002742F5">
                <w:pPr>
                  <w:jc w:val="both"/>
                  <w:rPr>
                    <w:sz w:val="22"/>
                    <w:szCs w:val="22"/>
                  </w:rPr>
                </w:pPr>
                <w:r>
                  <w:rPr>
                    <w:sz w:val="22"/>
                    <w:szCs w:val="22"/>
                  </w:rPr>
                  <w:t>Po 27 pamokas III ir IV gimnazijos klasėse per savaitę***. </w:t>
                </w:r>
              </w:p>
              <w:p w14:paraId="7794C170" w14:textId="77777777" w:rsidR="00C92C5F" w:rsidRDefault="002742F5">
                <w:pPr>
                  <w:jc w:val="both"/>
                  <w:rPr>
                    <w:sz w:val="22"/>
                    <w:szCs w:val="22"/>
                  </w:rPr>
                </w:pPr>
                <w:r>
                  <w:rPr>
                    <w:sz w:val="22"/>
                    <w:szCs w:val="22"/>
                  </w:rPr>
                  <w:t xml:space="preserve">972 – III gimnazijos klasėje***; 918 – IV gimnazijos </w:t>
                </w:r>
                <w:r>
                  <w:rPr>
                    <w:sz w:val="22"/>
                    <w:szCs w:val="22"/>
                  </w:rPr>
                  <w:lastRenderedPageBreak/>
                  <w:t>klasėje***. </w:t>
                </w:r>
              </w:p>
            </w:tc>
            <w:tc>
              <w:tcPr>
                <w:tcW w:w="1838" w:type="dxa"/>
              </w:tcPr>
              <w:p w14:paraId="20CDDE19" w14:textId="77777777" w:rsidR="00C92C5F" w:rsidRDefault="002742F5">
                <w:pPr>
                  <w:jc w:val="center"/>
                  <w:rPr>
                    <w:sz w:val="22"/>
                    <w:szCs w:val="22"/>
                  </w:rPr>
                </w:pPr>
                <w:r>
                  <w:rPr>
                    <w:sz w:val="22"/>
                    <w:szCs w:val="22"/>
                  </w:rPr>
                  <w:lastRenderedPageBreak/>
                  <w:t>– </w:t>
                </w:r>
              </w:p>
              <w:p w14:paraId="14CE3B07" w14:textId="77777777" w:rsidR="00C92C5F" w:rsidRDefault="00C92C5F">
                <w:pPr>
                  <w:ind w:firstLine="612"/>
                  <w:jc w:val="both"/>
                  <w:rPr>
                    <w:sz w:val="22"/>
                    <w:szCs w:val="22"/>
                  </w:rPr>
                </w:pPr>
              </w:p>
            </w:tc>
          </w:tr>
          <w:tr w:rsidR="00C92C5F" w14:paraId="32DAE22F" w14:textId="77777777">
            <w:trPr>
              <w:trHeight w:val="480"/>
            </w:trPr>
            <w:tc>
              <w:tcPr>
                <w:tcW w:w="2710" w:type="dxa"/>
              </w:tcPr>
              <w:p w14:paraId="17FEADDC" w14:textId="77777777" w:rsidR="00C92C5F" w:rsidRDefault="002742F5">
                <w:pPr>
                  <w:ind w:left="132" w:right="168"/>
                  <w:jc w:val="both"/>
                  <w:rPr>
                    <w:sz w:val="22"/>
                    <w:szCs w:val="22"/>
                  </w:rPr>
                </w:pPr>
                <w:r>
                  <w:rPr>
                    <w:sz w:val="22"/>
                    <w:szCs w:val="22"/>
                  </w:rPr>
                  <w:t>Neformalusis vaikų švietimas (valandų skaičius klasei per 2 metus) </w:t>
                </w:r>
              </w:p>
            </w:tc>
            <w:tc>
              <w:tcPr>
                <w:tcW w:w="6635" w:type="dxa"/>
                <w:gridSpan w:val="3"/>
              </w:tcPr>
              <w:p w14:paraId="20608BAB" w14:textId="77777777" w:rsidR="00C92C5F" w:rsidRDefault="002742F5">
                <w:pPr>
                  <w:jc w:val="center"/>
                  <w:rPr>
                    <w:sz w:val="22"/>
                    <w:szCs w:val="22"/>
                  </w:rPr>
                </w:pPr>
                <w:r>
                  <w:rPr>
                    <w:sz w:val="22"/>
                    <w:szCs w:val="22"/>
                  </w:rPr>
                  <w:t>210 </w:t>
                </w:r>
              </w:p>
            </w:tc>
          </w:tr>
          <w:tr w:rsidR="00C92C5F" w14:paraId="37170AC4" w14:textId="77777777">
            <w:trPr>
              <w:trHeight w:val="480"/>
            </w:trPr>
            <w:tc>
              <w:tcPr>
                <w:tcW w:w="2710" w:type="dxa"/>
              </w:tcPr>
              <w:p w14:paraId="1223EE5B" w14:textId="77777777" w:rsidR="00C92C5F" w:rsidRDefault="002742F5">
                <w:pPr>
                  <w:ind w:left="132" w:right="168"/>
                  <w:jc w:val="both"/>
                  <w:rPr>
                    <w:sz w:val="22"/>
                    <w:szCs w:val="22"/>
                  </w:rPr>
                </w:pPr>
                <w:r>
                  <w:rPr>
                    <w:sz w:val="22"/>
                    <w:szCs w:val="22"/>
                  </w:rPr>
                  <w:t>Mokinio ugdymo poreikiams tenkinti pamokų skaičius per 2 metus </w:t>
                </w:r>
              </w:p>
            </w:tc>
            <w:tc>
              <w:tcPr>
                <w:tcW w:w="6635" w:type="dxa"/>
                <w:gridSpan w:val="3"/>
              </w:tcPr>
              <w:p w14:paraId="077BE544" w14:textId="77777777" w:rsidR="00C92C5F" w:rsidRDefault="002742F5">
                <w:pPr>
                  <w:jc w:val="center"/>
                  <w:rPr>
                    <w:sz w:val="22"/>
                    <w:szCs w:val="22"/>
                  </w:rPr>
                </w:pPr>
                <w:r>
                  <w:rPr>
                    <w:sz w:val="22"/>
                    <w:szCs w:val="22"/>
                  </w:rPr>
                  <w:t>840 pamokų  </w:t>
                </w:r>
              </w:p>
            </w:tc>
          </w:tr>
        </w:tbl>
      </w:sdtContent>
    </w:sdt>
    <w:p w14:paraId="0A04C95D" w14:textId="77777777" w:rsidR="00C92C5F" w:rsidRDefault="00C92C5F">
      <w:pPr>
        <w:jc w:val="both"/>
        <w:rPr>
          <w:sz w:val="20"/>
          <w:szCs w:val="20"/>
        </w:rPr>
      </w:pPr>
    </w:p>
    <w:p w14:paraId="74ADA530" w14:textId="77777777" w:rsidR="00C92C5F" w:rsidRPr="00B55C55" w:rsidRDefault="002742F5" w:rsidP="00B55C55">
      <w:pPr>
        <w:spacing w:line="360" w:lineRule="auto"/>
        <w:ind w:firstLine="562"/>
        <w:jc w:val="both"/>
      </w:pPr>
      <w:r w:rsidRPr="00B55C55">
        <w:t>Pastabos:  </w:t>
      </w:r>
    </w:p>
    <w:p w14:paraId="44A70950" w14:textId="77777777" w:rsidR="00C92C5F" w:rsidRPr="00B55C55" w:rsidRDefault="002742F5" w:rsidP="00B55C55">
      <w:pPr>
        <w:spacing w:line="360" w:lineRule="auto"/>
        <w:ind w:firstLine="562"/>
        <w:jc w:val="both"/>
      </w:pPr>
      <w:r w:rsidRPr="00B55C55">
        <w:t>* B</w:t>
      </w:r>
      <w:r w:rsidRPr="00B55C55">
        <w:rPr>
          <w:vertAlign w:val="superscript"/>
        </w:rPr>
        <w:t xml:space="preserve">   </w:t>
      </w:r>
      <w:r w:rsidRPr="00B55C55">
        <w:t>–</w:t>
      </w:r>
      <w:r w:rsidRPr="00B55C55">
        <w:rPr>
          <w:vertAlign w:val="superscript"/>
        </w:rPr>
        <w:t xml:space="preserve">  </w:t>
      </w:r>
      <w:r w:rsidRPr="00B55C55">
        <w:t xml:space="preserve">dalyko programos bendrasis kursas; </w:t>
      </w:r>
    </w:p>
    <w:p w14:paraId="571D2B09" w14:textId="77777777" w:rsidR="00C92C5F" w:rsidRPr="00B55C55" w:rsidRDefault="002742F5" w:rsidP="00B55C55">
      <w:pPr>
        <w:spacing w:line="360" w:lineRule="auto"/>
        <w:ind w:firstLine="562"/>
        <w:jc w:val="both"/>
      </w:pPr>
      <w:r w:rsidRPr="00B55C55">
        <w:t>** A  – dalyko programos išplėstinis kursas;</w:t>
      </w:r>
    </w:p>
    <w:p w14:paraId="1508E478" w14:textId="77777777" w:rsidR="00C92C5F" w:rsidRPr="00B55C55" w:rsidRDefault="002742F5" w:rsidP="00B55C55">
      <w:pPr>
        <w:spacing w:line="360" w:lineRule="auto"/>
        <w:ind w:firstLine="562"/>
        <w:jc w:val="both"/>
      </w:pPr>
      <w:r w:rsidRPr="00B55C55">
        <w:t>*** mokyklose, kuriose įteisintas mokymas tautinių mažumų kalbos arba mokymas tautinės mažumos kalba;  </w:t>
      </w:r>
    </w:p>
    <w:p w14:paraId="11318E29" w14:textId="77777777" w:rsidR="00C92C5F" w:rsidRPr="00B55C55" w:rsidRDefault="002742F5" w:rsidP="00B55C55">
      <w:pPr>
        <w:spacing w:line="360" w:lineRule="auto"/>
        <w:ind w:right="148" w:firstLine="562"/>
        <w:jc w:val="both"/>
      </w:pPr>
      <w:r w:rsidRPr="00B55C55">
        <w:t>**** kaip laisvai pasirenkamas dalykas tęsiama pagrindiniame ugdyme pradėta mokytis antroji užsienio kalba arba naujai pradėta mokytis nauja užsienio kalba; </w:t>
      </w:r>
    </w:p>
    <w:p w14:paraId="35278812" w14:textId="77777777" w:rsidR="00C92C5F" w:rsidRPr="00B55C55" w:rsidRDefault="002742F5" w:rsidP="00B55C55">
      <w:pPr>
        <w:spacing w:line="360" w:lineRule="auto"/>
        <w:ind w:firstLine="562"/>
        <w:jc w:val="both"/>
      </w:pPr>
      <w:r w:rsidRPr="00B55C55">
        <w:t xml:space="preserve">***** informatikos modulis „Duomenų </w:t>
      </w:r>
      <w:proofErr w:type="spellStart"/>
      <w:r w:rsidRPr="00B55C55">
        <w:t>tyrybos</w:t>
      </w:r>
      <w:proofErr w:type="spellEnd"/>
      <w:r w:rsidRPr="00B55C55">
        <w:t>, programavimo ir saugaus elgesio pradmenys“ (70 pamokų) privalomas mokiniams, pasirinkusiems mokytis informatiką; </w:t>
      </w:r>
    </w:p>
    <w:p w14:paraId="227F38F7" w14:textId="326DA529" w:rsidR="00C92C5F" w:rsidRDefault="002742F5" w:rsidP="00586BBC">
      <w:pPr>
        <w:tabs>
          <w:tab w:val="left" w:pos="567"/>
          <w:tab w:val="left" w:pos="1134"/>
        </w:tabs>
        <w:spacing w:line="360" w:lineRule="auto"/>
        <w:ind w:firstLine="562"/>
        <w:jc w:val="both"/>
      </w:pPr>
      <w:r w:rsidRPr="00B55C55">
        <w:t>****** modulis gali būti pasirinktas mokytis tiek III, tiek IV gimnazijos klasėje. Moduliui mokytis gali būti skiriamos 1–2 savaitinės pamokos. Modulio trukmė III gimnazijos klasėje – 36 pamokos, IV gimnazijos klasėje – 34 pamokos. Mokinys gali pasirinkti mokytis skirtingus modulius III ir IV gimnazijos klasėse. Mokyklos mokytojų parengtą modulio programą (modulių programas) tvirtina mokyklos vadovas.</w:t>
      </w:r>
    </w:p>
    <w:p w14:paraId="05B91102" w14:textId="5533AB67" w:rsidR="00C92C5F" w:rsidRDefault="006971B8" w:rsidP="00B55C55">
      <w:pPr>
        <w:tabs>
          <w:tab w:val="center" w:pos="142"/>
        </w:tabs>
        <w:spacing w:line="360" w:lineRule="auto"/>
        <w:ind w:firstLine="567"/>
        <w:jc w:val="both"/>
      </w:pPr>
      <w:r>
        <w:t>76</w:t>
      </w:r>
      <w:r w:rsidR="002742F5">
        <w:t>. Besimokantiesiems pagal vidurinio ugdymo programą minimalus pamokų skaičius – 25 pamokos per savaitę (1 750 pamokų per dvejus metus); mokyklose, kuriose įteisintas mokymas tautinių mažumų kalbos arba mokymas tautinių mažumų kalba, minimalus</w:t>
      </w:r>
      <w:r w:rsidR="002742F5">
        <w:rPr>
          <w:sz w:val="20"/>
          <w:szCs w:val="20"/>
        </w:rPr>
        <w:t xml:space="preserve"> </w:t>
      </w:r>
      <w:r w:rsidR="002742F5">
        <w:t>pamokų skaičius per savaitę – ne mažiau kaip 27 pamokos (1 890 pamokų per dvejus metus).</w:t>
      </w:r>
    </w:p>
    <w:p w14:paraId="27CE32D3" w14:textId="45C636E6" w:rsidR="00C92C5F" w:rsidRDefault="006971B8" w:rsidP="00B55C55">
      <w:pPr>
        <w:spacing w:line="360" w:lineRule="auto"/>
        <w:ind w:firstLine="567"/>
        <w:jc w:val="both"/>
      </w:pPr>
      <w:r>
        <w:t>77</w:t>
      </w:r>
      <w:r w:rsidR="002742F5">
        <w:t xml:space="preserve">. Mokinys, kuris mokosi pagal vidurinio ugdymo programą, kartu su mokykla parengia individualų ugdymo planą, kuriame numatomi mokinio pasirinkti dalykai. Mokinys: </w:t>
      </w:r>
    </w:p>
    <w:p w14:paraId="2C808BDD" w14:textId="666A7D20" w:rsidR="00C92C5F" w:rsidRDefault="006971B8" w:rsidP="00B55C55">
      <w:pPr>
        <w:spacing w:line="360" w:lineRule="auto"/>
        <w:ind w:firstLine="567"/>
        <w:jc w:val="both"/>
      </w:pPr>
      <w:r>
        <w:t>77</w:t>
      </w:r>
      <w:r w:rsidR="002742F5">
        <w:t>.1. privalo mokytis:</w:t>
      </w:r>
    </w:p>
    <w:p w14:paraId="5A827480" w14:textId="779D7FFF" w:rsidR="00C92C5F" w:rsidRDefault="006971B8" w:rsidP="00B55C55">
      <w:pPr>
        <w:spacing w:line="360" w:lineRule="auto"/>
        <w:ind w:firstLine="567"/>
        <w:jc w:val="both"/>
      </w:pPr>
      <w:r>
        <w:t>77</w:t>
      </w:r>
      <w:r w:rsidR="002742F5">
        <w:t>.1.1. lietuvių kalbos ir literatūros bendruoju arba išplėstiniu kursu;</w:t>
      </w:r>
    </w:p>
    <w:p w14:paraId="59BC3CD2" w14:textId="6A02A934" w:rsidR="00C92C5F" w:rsidRDefault="006971B8" w:rsidP="00B55C55">
      <w:pPr>
        <w:spacing w:line="360" w:lineRule="auto"/>
        <w:ind w:firstLine="567"/>
        <w:jc w:val="both"/>
      </w:pPr>
      <w:r>
        <w:t>77</w:t>
      </w:r>
      <w:r w:rsidR="002742F5">
        <w:t>.1.2. matematikos bendruoju arba išplėstiniu kursu;</w:t>
      </w:r>
    </w:p>
    <w:p w14:paraId="25763AD4" w14:textId="6F105C2D" w:rsidR="00C92C5F" w:rsidRDefault="006971B8" w:rsidP="00B55C55">
      <w:pPr>
        <w:spacing w:line="360" w:lineRule="auto"/>
        <w:ind w:firstLine="567"/>
        <w:jc w:val="both"/>
      </w:pPr>
      <w:r>
        <w:t>77</w:t>
      </w:r>
      <w:r w:rsidR="002742F5">
        <w:t>.1.3. fizinio ugdymo;</w:t>
      </w:r>
    </w:p>
    <w:p w14:paraId="43BB9821" w14:textId="0762D646" w:rsidR="00C92C5F" w:rsidRDefault="006971B8" w:rsidP="00B55C55">
      <w:pPr>
        <w:spacing w:line="360" w:lineRule="auto"/>
        <w:ind w:firstLine="567"/>
        <w:jc w:val="both"/>
      </w:pPr>
      <w:r>
        <w:t>77</w:t>
      </w:r>
      <w:r w:rsidR="002742F5">
        <w:t>.2. privalo pasirinkti mokytis bent vieno dalyko iš kiekvienos dalykų grupės (mokinys dalykų gali rinktis ir daugiau, jei dalykų grupėje yra daugiau nei du):</w:t>
      </w:r>
    </w:p>
    <w:p w14:paraId="0EC7FDE9" w14:textId="3FF2A62B" w:rsidR="00C92C5F" w:rsidRDefault="006971B8" w:rsidP="00B55C55">
      <w:pPr>
        <w:spacing w:line="360" w:lineRule="auto"/>
        <w:ind w:firstLine="567"/>
        <w:jc w:val="both"/>
      </w:pPr>
      <w:r>
        <w:t>77</w:t>
      </w:r>
      <w:r w:rsidR="002742F5">
        <w:t>.2.1. užsienio kalbos (anglų), užsienio kalbos (ispanų) (2026–2027 mokslo metais), užsienio kalbos (prancūzų), užsienio kalbos (vokiečių);</w:t>
      </w:r>
    </w:p>
    <w:p w14:paraId="296497E8" w14:textId="1A54184B" w:rsidR="00C92C5F" w:rsidRDefault="006971B8" w:rsidP="00B55C55">
      <w:pPr>
        <w:spacing w:line="360" w:lineRule="auto"/>
        <w:ind w:firstLine="567"/>
        <w:jc w:val="both"/>
      </w:pPr>
      <w:r>
        <w:t>77</w:t>
      </w:r>
      <w:r w:rsidR="002742F5">
        <w:t>.2.2. biologijos, chemijos, fizikos, informatikos, inžinerinių technologijų;</w:t>
      </w:r>
    </w:p>
    <w:p w14:paraId="132464F8" w14:textId="3EB6DAE6" w:rsidR="00C92C5F" w:rsidRDefault="006971B8" w:rsidP="00B55C55">
      <w:pPr>
        <w:spacing w:line="360" w:lineRule="auto"/>
        <w:ind w:firstLine="567"/>
        <w:jc w:val="both"/>
      </w:pPr>
      <w:r>
        <w:lastRenderedPageBreak/>
        <w:t>77</w:t>
      </w:r>
      <w:r w:rsidR="002742F5">
        <w:t>.2.3. istorijos, geografijos, ekonomikos ir verslumo, filosofijos;</w:t>
      </w:r>
    </w:p>
    <w:p w14:paraId="76422EB8" w14:textId="002CFA38" w:rsidR="00C92C5F" w:rsidRDefault="006971B8" w:rsidP="00B55C55">
      <w:pPr>
        <w:spacing w:line="360" w:lineRule="auto"/>
        <w:ind w:firstLine="567"/>
        <w:jc w:val="both"/>
      </w:pPr>
      <w:r>
        <w:t>77</w:t>
      </w:r>
      <w:r w:rsidR="002742F5">
        <w:t>.2.4. etikos, tikybos;</w:t>
      </w:r>
    </w:p>
    <w:p w14:paraId="640744A0" w14:textId="759136EE" w:rsidR="00C92C5F" w:rsidRDefault="006971B8" w:rsidP="00B55C55">
      <w:pPr>
        <w:spacing w:line="360" w:lineRule="auto"/>
        <w:ind w:firstLine="567"/>
        <w:jc w:val="both"/>
      </w:pPr>
      <w:r>
        <w:t>77</w:t>
      </w:r>
      <w:r w:rsidR="002742F5">
        <w:t xml:space="preserve">.2.5. dailės, muzikos, šokio, teatro, medijų meno, taikomųjų technologijų; </w:t>
      </w:r>
    </w:p>
    <w:p w14:paraId="05E08AAA" w14:textId="31860DE5" w:rsidR="00C92C5F" w:rsidRDefault="006971B8" w:rsidP="00B55C55">
      <w:pPr>
        <w:spacing w:line="360" w:lineRule="auto"/>
        <w:ind w:firstLine="567"/>
        <w:jc w:val="both"/>
      </w:pPr>
      <w:r>
        <w:t>77</w:t>
      </w:r>
      <w:r w:rsidR="002742F5">
        <w:t>.3. gali pasirinkti mokytis dalyką / dalykus ne tik iš privalomai pasirenkamųjų mokytis dalykų grupių bet ir:</w:t>
      </w:r>
    </w:p>
    <w:p w14:paraId="12345BC0" w14:textId="06B8C0AE" w:rsidR="00C92C5F" w:rsidRDefault="006971B8" w:rsidP="00B55C55">
      <w:pPr>
        <w:spacing w:line="360" w:lineRule="auto"/>
        <w:ind w:firstLine="567"/>
        <w:jc w:val="both"/>
      </w:pPr>
      <w:r>
        <w:t>77</w:t>
      </w:r>
      <w:r w:rsidR="002742F5">
        <w:t>.3.1. iš laisvai pasirenkamųjų dalykų grupės (etninė kultūra, nacionalinis saugumas ir krašto gynyba, psichologija, teisė, menų istorija, geografinės informacinės sistemos, astronomija, užsienio kalba (tęsiama pagrindiniame ugdyme pradėta mokytis antroji užsienio kalba arba naujai pradėta mokytis laisvai pasirenkama kalba));</w:t>
      </w:r>
    </w:p>
    <w:p w14:paraId="7DB08CDE" w14:textId="5A7AEA0D" w:rsidR="00C92C5F" w:rsidRDefault="006971B8" w:rsidP="00B55C55">
      <w:pPr>
        <w:spacing w:line="360" w:lineRule="auto"/>
        <w:ind w:firstLine="567"/>
        <w:jc w:val="both"/>
      </w:pPr>
      <w:r>
        <w:t>77</w:t>
      </w:r>
      <w:r w:rsidR="002742F5">
        <w:t>.3.2. dalykų modulius, formaliojo profesinio mokymo programos modulį. Laisvai pasirenkamųjų dalykų grupės dalykai nėra privalomi mokytis, mokiniui sudaroma galimybė laisvai pasirinkti jo mokymosi poreikius atliepiantį dalyką (dalykus) ir (ar) modulį (modulius);</w:t>
      </w:r>
    </w:p>
    <w:p w14:paraId="791922B9" w14:textId="07377EC7" w:rsidR="00C92C5F" w:rsidRDefault="006971B8" w:rsidP="00B55C55">
      <w:pPr>
        <w:spacing w:line="360" w:lineRule="auto"/>
        <w:ind w:firstLine="567"/>
        <w:jc w:val="both"/>
      </w:pPr>
      <w:r>
        <w:t>77</w:t>
      </w:r>
      <w:r w:rsidR="002742F5">
        <w:t>.4. 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5455F9A2" w14:textId="04816D6C" w:rsidR="00C92C5F" w:rsidRDefault="006971B8" w:rsidP="00B55C55">
      <w:pPr>
        <w:spacing w:line="360" w:lineRule="auto"/>
        <w:ind w:firstLine="567"/>
        <w:jc w:val="both"/>
      </w:pPr>
      <w:r>
        <w:t>77</w:t>
      </w:r>
      <w:r w:rsidR="002742F5">
        <w:t xml:space="preserve">.5. privalo mokytis „Duomenų </w:t>
      </w:r>
      <w:proofErr w:type="spellStart"/>
      <w:r w:rsidR="002742F5">
        <w:t>tyrybos</w:t>
      </w:r>
      <w:proofErr w:type="spellEnd"/>
      <w:r w:rsidR="002742F5">
        <w:t>, programavimo ir saugaus elgesio pradmenys“ (70 pamokų) modulio, jeigu pasirinko mokytis informatiką.</w:t>
      </w:r>
    </w:p>
    <w:p w14:paraId="0156A162" w14:textId="7C22B304" w:rsidR="00C92C5F" w:rsidRDefault="006971B8" w:rsidP="00B55C55">
      <w:pPr>
        <w:spacing w:line="360" w:lineRule="auto"/>
        <w:ind w:firstLine="567"/>
        <w:jc w:val="both"/>
      </w:pPr>
      <w:r>
        <w:t>78</w:t>
      </w:r>
      <w:r w:rsidR="002742F5">
        <w:t xml:space="preserve">. Socialinė-pilietinė veikla besimokančiajam pagal vidurinio ugdymo programą yra privaloma, jos trukmė ne mažesnė nei 70 val. Socialinė-pilietinė veikla organizuojama vadovaujantis Bendrųjų ugdymo planų 9 priedu. </w:t>
      </w:r>
    </w:p>
    <w:p w14:paraId="7379E4CC" w14:textId="7D2D3E43" w:rsidR="00C92C5F" w:rsidRDefault="006971B8" w:rsidP="00B55C55">
      <w:pPr>
        <w:tabs>
          <w:tab w:val="left" w:pos="567"/>
          <w:tab w:val="left" w:pos="1134"/>
        </w:tabs>
        <w:spacing w:line="360" w:lineRule="auto"/>
        <w:ind w:firstLine="567"/>
        <w:jc w:val="both"/>
      </w:pPr>
      <w:r>
        <w:t>79</w:t>
      </w:r>
      <w:r w:rsidR="002742F5">
        <w:t>. Mokinys gali pasirinkti atlikti brandos darbą iš bet kurio vieno ar kelių jo individualaus ugdymo plano dalyko (-ų) ir gali rengti jį individualiai arba grupėje. Brandos darbas vykdomas III ir / arba IV gimnazijos klasėse ugdymo procese, vadovaujantis Brandos darbo organizavimo ir vykdymo tvarkos aprašu, patvirtintu Lietuvos Respublikos švietimo mokslo ir sporto ministro 2024 m. vasario 28 d. įsakymu Nr. V-240 „Dėl Brandos darbo organizavimo ir vykdymo tvarkos aprašo patvirtinimo.</w:t>
      </w:r>
    </w:p>
    <w:p w14:paraId="264B48CB" w14:textId="007260FA" w:rsidR="00C92C5F" w:rsidRDefault="006971B8" w:rsidP="00B55C55">
      <w:pPr>
        <w:spacing w:line="360" w:lineRule="auto"/>
        <w:ind w:firstLine="567"/>
        <w:jc w:val="both"/>
      </w:pPr>
      <w:r>
        <w:t>80</w:t>
      </w:r>
      <w:r w:rsidR="002742F5">
        <w:t>. Įgyvendinant vidurinio ugdymo programą ugdymo procesas organizuojamas formuojant laikinąsias grupes iš paralelių klasių mokinių tam pačiam dalykui mokytis. Lietuvių kalbos ir literatūros ir matematikos mokymui bendruoju ir išplėstiniu kursu sudaromos atskiros laikinosios grupės. Inžinerinėms technologijoms mokyti IV gimnazijos klasėje sudaromos atskiros laikinosios grupės „Struktūrinių sistemų ir statinių inžinerijos“, „Mechaninių sistemų ir transporto inžinerijos“, „Elektronikos inžinerijos“, „</w:t>
      </w:r>
      <w:proofErr w:type="spellStart"/>
      <w:r w:rsidR="002742F5">
        <w:t>Robotikos</w:t>
      </w:r>
      <w:proofErr w:type="spellEnd"/>
      <w:r w:rsidR="002742F5">
        <w:t xml:space="preserve"> ir </w:t>
      </w:r>
      <w:proofErr w:type="spellStart"/>
      <w:r w:rsidR="002742F5">
        <w:t>mechatronikos</w:t>
      </w:r>
      <w:proofErr w:type="spellEnd"/>
      <w:r w:rsidR="002742F5">
        <w:t xml:space="preserve">“ ir „Inžinerinių biotechnologijų“ potemėms mokytis. </w:t>
      </w:r>
    </w:p>
    <w:p w14:paraId="31345B4E" w14:textId="7178D4CA" w:rsidR="00C92C5F" w:rsidRDefault="006971B8" w:rsidP="00B55C55">
      <w:pPr>
        <w:spacing w:line="360" w:lineRule="auto"/>
        <w:ind w:firstLine="567"/>
        <w:jc w:val="both"/>
      </w:pPr>
      <w:r>
        <w:t>81</w:t>
      </w:r>
      <w:r w:rsidR="00664B48">
        <w:t>. Gimnazija sudaro</w:t>
      </w:r>
      <w:r w:rsidR="002742F5">
        <w:t xml:space="preserve"> sąlygas bent kartą per mokslo metus Lietuvos kariuomenės Karo komendantūrų valdybos Karo prievolės ir komplektavimo tarnybos atstovams organizuoti </w:t>
      </w:r>
      <w:r w:rsidR="002742F5">
        <w:lastRenderedPageBreak/>
        <w:t xml:space="preserve">tiesioginius susitikimus su III ir IV gimnazijų klasių mokiniais, kurių metu būtų pristatoma Lietuvos kariuomenė ir tarnybos galimybės. </w:t>
      </w:r>
    </w:p>
    <w:p w14:paraId="409F84B8" w14:textId="77777777" w:rsidR="00C92C5F" w:rsidRDefault="00C92C5F" w:rsidP="00B55C55">
      <w:pPr>
        <w:spacing w:line="360" w:lineRule="auto"/>
        <w:rPr>
          <w:sz w:val="6"/>
          <w:szCs w:val="6"/>
        </w:rPr>
      </w:pPr>
    </w:p>
    <w:p w14:paraId="42B36853" w14:textId="393A8628" w:rsidR="00C92C5F" w:rsidRDefault="006971B8" w:rsidP="00B55C55">
      <w:pPr>
        <w:spacing w:line="360" w:lineRule="auto"/>
        <w:ind w:firstLine="567"/>
        <w:jc w:val="both"/>
      </w:pPr>
      <w:r>
        <w:t>82</w:t>
      </w:r>
      <w:r w:rsidR="00664B48">
        <w:t>. Gimnazija</w:t>
      </w:r>
      <w:r w:rsidR="002742F5">
        <w:t xml:space="preserve"> priima sprendimus dėl minimalaus mokinių skaičiaus laikinojoje grupėje pagal turimas mokymo lėšas. </w:t>
      </w:r>
    </w:p>
    <w:p w14:paraId="77B61E0D" w14:textId="43CD80DB" w:rsidR="00C92C5F" w:rsidRDefault="006971B8" w:rsidP="00B55C55">
      <w:pPr>
        <w:spacing w:line="360" w:lineRule="auto"/>
        <w:ind w:firstLine="567"/>
        <w:jc w:val="both"/>
      </w:pPr>
      <w:r>
        <w:t>83</w:t>
      </w:r>
      <w:r w:rsidR="002742F5">
        <w:t>. Mokinys, besimokantis pagal vidurinio ugdymo programą, gali keisti dalyko mokymosi kur</w:t>
      </w:r>
      <w:r w:rsidR="00664B48">
        <w:t>są ir pasirinktą dalyką gimnazijos</w:t>
      </w:r>
      <w:r w:rsidR="002742F5">
        <w:t xml:space="preserve"> nustatyta tvarka.</w:t>
      </w:r>
    </w:p>
    <w:p w14:paraId="20ABDA20" w14:textId="4280760D" w:rsidR="00C92C5F" w:rsidRDefault="006971B8" w:rsidP="00B55C55">
      <w:pPr>
        <w:spacing w:line="360" w:lineRule="auto"/>
        <w:ind w:firstLine="567"/>
        <w:jc w:val="both"/>
      </w:pPr>
      <w:r>
        <w:t>84</w:t>
      </w:r>
      <w:r w:rsidR="002742F5">
        <w:t xml:space="preserve">. Mokiniai, išlaikę užsienio kalbos tarptautinį egzaminą, nuo dalyko mokymosi nėra atleidžiami. Mokiniui pageidaujant, pritarus mokyklai, jis gali nelankyti pamokų ir mokytis savarankiškai, numatant mokymosi pasiekimų nuoseklų vertinimą. Dalyko mokytojas, atsižvelgdamas į mokymosi turinį, numato mokymosi pasiekimų vertinimo būdus ir dažnumą.  </w:t>
      </w:r>
    </w:p>
    <w:p w14:paraId="7BDBCBC6" w14:textId="1EEBAB16" w:rsidR="00C92C5F" w:rsidRDefault="006971B8" w:rsidP="00B55C55">
      <w:pPr>
        <w:spacing w:line="360" w:lineRule="auto"/>
        <w:ind w:firstLine="567"/>
        <w:jc w:val="both"/>
      </w:pPr>
      <w:r>
        <w:t>85</w:t>
      </w:r>
      <w:r w:rsidR="002742F5">
        <w:t xml:space="preserve">. Mokiniui, atvykusiam iš kitos mokyklos, mokykla turi užtikrinti galimybę toliau tęsti individualaus ugdymo plano įgyvendinimą. Mokiniui gali būti pasiūloma keisti pasirinktus mokytis dalykus, dalykų modulius, jei mokykla negali užtikrinti jų mokymosi tęstinumo. </w:t>
      </w:r>
    </w:p>
    <w:p w14:paraId="3A255614" w14:textId="1A86F472" w:rsidR="00C92C5F" w:rsidRDefault="006971B8" w:rsidP="00B55C55">
      <w:pPr>
        <w:tabs>
          <w:tab w:val="left" w:pos="567"/>
        </w:tabs>
        <w:spacing w:line="360" w:lineRule="auto"/>
        <w:ind w:firstLine="567"/>
        <w:jc w:val="both"/>
      </w:pPr>
      <w:r>
        <w:t>86</w:t>
      </w:r>
      <w:r w:rsidR="002742F5">
        <w:t>. Vaikų socializacijos centre ugdomas mokinys gali mokytis pagal vidurinio ugdymo programą nuotolinio mokymo proceso būdu mokykloje, vykdančioje akredituotą vidurinio ugdymo programą, kurios nuostatuose (įstatuose) įteisintas mokymas nuotoliniu mokymo proceso organizavimo būdu.</w:t>
      </w:r>
    </w:p>
    <w:p w14:paraId="45640D84" w14:textId="1AE3DFB9" w:rsidR="00C92C5F" w:rsidRDefault="006971B8" w:rsidP="00B55C55">
      <w:pPr>
        <w:spacing w:line="360" w:lineRule="auto"/>
        <w:ind w:firstLine="567"/>
        <w:jc w:val="both"/>
      </w:pPr>
      <w:r>
        <w:t>87</w:t>
      </w:r>
      <w:r w:rsidR="002742F5">
        <w:t xml:space="preserve">. Mokiniui, kuris mokosi pagal vidurinio ugdymo programą ir kartu pagal formaliojo profesinio mokymo programos modulį, individualus ugdymo planas sudaromas mokyklai ir profesinio mokymo įstaigai pasirašius bendradarbiavimo sutartį, kartu planuojant ugdymo procesą, vadovaujantis Bendrųjų ugdymo planų 101 punktu ir formaliojo profesinio mokymo programos moduliui įgyvendinti skirtomis kontaktinėmis valandomis. Mokinys gali rinktis arba 5 mokymosi kreditų apimties (t. y. 110 kontaktinių valandų), arba 10 mokymosi kreditų apimties (t. y. 220 kontaktinių valandų) formaliojo profesinio mokymo programos modulį. Vieno mokymosi kredito apimtis apibrėžta Profesinio mokymo programų rengimo ir registravimo tvarkos apraše. </w:t>
      </w:r>
    </w:p>
    <w:p w14:paraId="246F0E28" w14:textId="77777777" w:rsidR="00664B48" w:rsidRDefault="00664B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537ED1E6"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VI SKYRIUS</w:t>
      </w:r>
    </w:p>
    <w:p w14:paraId="43473554"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MOKINIŲ, TURINČIŲ SPECIALIŲJŲ UGDYMOSI POREIKIŲ (IŠSKYRUS ATSIRANDANČIUS DĖL IŠSKIRTINIŲ GABUMŲ), UGDYMO ORGANIZAVIMAS</w:t>
      </w:r>
    </w:p>
    <w:p w14:paraId="1DD5AA04"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PIRMASIS SKIRSNIS</w:t>
      </w:r>
    </w:p>
    <w:p w14:paraId="28E80E68"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PAGRINDINIAI UGDYMO ORGANIZAVIMO PRINCIPAI</w:t>
      </w:r>
    </w:p>
    <w:p w14:paraId="697D7309" w14:textId="77777777" w:rsidR="00C92C5F" w:rsidRDefault="00C92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0CB31683" w14:textId="0C0FFDA7" w:rsidR="00C92C5F" w:rsidRDefault="006971B8" w:rsidP="00335355">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567"/>
        <w:jc w:val="both"/>
      </w:pPr>
      <w:r>
        <w:t>88</w:t>
      </w:r>
      <w:r w:rsidR="00664B48">
        <w:t>. Gimnazija</w:t>
      </w:r>
      <w:r w:rsidR="002742F5">
        <w:t>, rengd</w:t>
      </w:r>
      <w:r w:rsidR="00664B48">
        <w:t>ama ir įgyvendindama Gimnazijos</w:t>
      </w:r>
      <w:r w:rsidR="002742F5">
        <w:t xml:space="preserve"> ugdymo planą, turi užtikrinti visų mokinių </w:t>
      </w:r>
      <w:proofErr w:type="spellStart"/>
      <w:r w:rsidR="002742F5">
        <w:t>įtrauktį</w:t>
      </w:r>
      <w:proofErr w:type="spellEnd"/>
      <w:r w:rsidR="002742F5">
        <w:t xml:space="preserve"> į švietimą, šalinti kliūtis, dėl kurių mokinys patiria dalyvavimo švietime ir ugdymosi sunkumų, ir teikti būtiną švietimo pagalbą.</w:t>
      </w:r>
    </w:p>
    <w:p w14:paraId="4D7344D4" w14:textId="7E994C13" w:rsidR="00C92C5F" w:rsidRDefault="006971B8" w:rsidP="00335355">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567"/>
        <w:jc w:val="both"/>
      </w:pPr>
      <w:r>
        <w:lastRenderedPageBreak/>
        <w:t>89</w:t>
      </w:r>
      <w:r w:rsidR="002742F5">
        <w:t xml:space="preserve">. Ugdymo procese vadovaujamasi 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 </w:t>
      </w:r>
    </w:p>
    <w:p w14:paraId="5A245D6B" w14:textId="21617A15" w:rsidR="00C92C5F" w:rsidRDefault="006971B8" w:rsidP="00335355">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567"/>
        <w:jc w:val="both"/>
      </w:pPr>
      <w:r>
        <w:t>90</w:t>
      </w:r>
      <w:r w:rsidR="00664B48">
        <w:t>. Gimnazija</w:t>
      </w:r>
      <w:r w:rsidR="002742F5">
        <w:t>, organizuodama bei įgyvendindama ugdymo procesą, kuriame dalyvauja mokiniai, turintys specialiųjų ugdymosi poreikių, vadovaujasi Bendrosiomis programomis ir šio skyriaus nuostatomis (jei šiame skyriuje nereglamentuojama, mokykla vadovaujasi kitomis Bendrųjų ugdymo planų nuostatomis, reglamentuojančiomis ugdymo programų įgyvendinimą) bei atsižvelgia į:</w:t>
      </w:r>
    </w:p>
    <w:p w14:paraId="4020BAFF" w14:textId="441B5C8C"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90</w:t>
      </w:r>
      <w:r w:rsidR="00664B48">
        <w:t>.1. gimnazijos</w:t>
      </w:r>
      <w:r w:rsidR="002742F5">
        <w:t xml:space="preserve"> vaiko gerovės komisijos, pedagoginių psichologinių tarnybų rekomendacijas;</w:t>
      </w:r>
    </w:p>
    <w:p w14:paraId="42B29C68" w14:textId="0B67C616"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90</w:t>
      </w:r>
      <w:r w:rsidR="002742F5">
        <w:t>.2. formaliojo švietimo programos įgyvendinimo ypatumus;</w:t>
      </w:r>
    </w:p>
    <w:p w14:paraId="59271E77" w14:textId="78605879"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90</w:t>
      </w:r>
      <w:r w:rsidR="002742F5">
        <w:t>.3. mokymosi formą ir mokymo proceso organizavimo būdą.</w:t>
      </w:r>
    </w:p>
    <w:p w14:paraId="4CC8AF85" w14:textId="2BD7436B"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91</w:t>
      </w:r>
      <w:r w:rsidR="002742F5">
        <w:t>. Pradinio ugdymo individualizuotos ir pagrindinio ugdymo individualizuotos programos bei socialinių įgūdžių ugdymo programos įgyvendinimas reglamentuojamas Bendrųjų ugdymo planų 8 priede.</w:t>
      </w:r>
    </w:p>
    <w:p w14:paraId="4A02578F" w14:textId="0D2D9BCA"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92</w:t>
      </w:r>
      <w:r w:rsidR="002742F5">
        <w:t>. Mokykla kiekvienam mokiniui, turinčiam specialiųjų ugdymosi poreikių, rengia individualų ugdymo planą:</w:t>
      </w:r>
    </w:p>
    <w:p w14:paraId="56E5E569" w14:textId="25D7EF78"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92</w:t>
      </w:r>
      <w:r w:rsidR="002742F5">
        <w:t xml:space="preserve">.1. kurio sudėtinė dalis yra pagalbos planas, apimantis pagalbą ugdymo procese ir švietimo pagalbą; </w:t>
      </w:r>
    </w:p>
    <w:p w14:paraId="4C9ECC87" w14:textId="5684D7C2"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92</w:t>
      </w:r>
      <w:r w:rsidR="002742F5">
        <w:t xml:space="preserve">.2. kuriam rengti bei įgyvendinimui koordinuoti paskiria koordinuojantį asmenį, kuris kartu su mokytojais ir švietimo pagalbą teikiančiais specialistais, vaiku, su jo tėvais (globėjais, rūpintojais)  numato ugdymo ir pagalbos tikslus; </w:t>
      </w:r>
    </w:p>
    <w:p w14:paraId="031939A7" w14:textId="6614D32F"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92</w:t>
      </w:r>
      <w:r w:rsidR="002742F5">
        <w:t>.3.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79C570A4" w14:textId="369256AD"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92</w:t>
      </w:r>
      <w:r w:rsidR="002742F5">
        <w:t>.4. kurio formą nusistato pati įstaiga, suplanuoja jo įgyvendinimo, stebėsenos ir aptarimo formas bei etapus.</w:t>
      </w:r>
    </w:p>
    <w:p w14:paraId="267F2D88" w14:textId="5F2E0462"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664B48">
        <w:t>. Gimnazij</w:t>
      </w:r>
      <w:r w:rsidR="002742F5">
        <w:t xml:space="preserve">a, rengdama individualų ugdymo planą mokiniui ir vadovaudamasi Bendrųjų ugdymo planų </w:t>
      </w:r>
      <w:r w:rsidR="002742F5">
        <w:rPr>
          <w:highlight w:val="white"/>
        </w:rPr>
        <w:t xml:space="preserve">84, </w:t>
      </w:r>
      <w:r w:rsidR="002742F5">
        <w:t>90</w:t>
      </w:r>
      <w:r w:rsidR="002742F5">
        <w:rPr>
          <w:highlight w:val="white"/>
        </w:rPr>
        <w:t xml:space="preserve">, </w:t>
      </w:r>
      <w:r w:rsidR="002742F5">
        <w:t>101</w:t>
      </w:r>
      <w:r w:rsidR="002742F5">
        <w:rPr>
          <w:highlight w:val="white"/>
        </w:rPr>
        <w:t xml:space="preserve"> </w:t>
      </w:r>
      <w:r w:rsidR="002742F5">
        <w:t>punktuose nurodytu pradinio, pagrindinio ar vidurinio ugdymo dalykų programoms įgyvendinti skiriamų pamokų skaičiumi, gali:</w:t>
      </w:r>
    </w:p>
    <w:p w14:paraId="78027ED0" w14:textId="2A1B269B"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 xml:space="preserve">.1. planuoti specialiąsias pamokas ir (ar) didinti pamokų, skirtų ugdymo sričiai / dalykų grupei, socialinei veiklai, ugdymui profesinei karjerai, medijų ir informaciniam raštingumui ir </w:t>
      </w:r>
      <w:r w:rsidR="002742F5">
        <w:lastRenderedPageBreak/>
        <w:t>sveikatos ugdymui, skaičių. Mokiniams, kurių gimtoji kalba nėra lietuvių kalba, rekomenduojama skirti pamokas lietuvių kalbai mokyti ar dvikalbiam ugdymui;</w:t>
      </w:r>
    </w:p>
    <w:p w14:paraId="12C7EB8D" w14:textId="2C6009A0"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.2. keisti specialiųjų pamokų, pratybų ir individualiai pagalbai skiriamų valandų (pamokų) skaičių;</w:t>
      </w:r>
    </w:p>
    <w:p w14:paraId="1AA4289D" w14:textId="690A3903" w:rsidR="00C92C5F" w:rsidRDefault="006971B8" w:rsidP="00335355">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spacing w:line="360" w:lineRule="auto"/>
        <w:ind w:firstLine="567"/>
        <w:jc w:val="both"/>
        <w:rPr>
          <w:shd w:val="clear" w:color="auto" w:fill="FFD966"/>
        </w:rPr>
      </w:pPr>
      <w:r>
        <w:t>93</w:t>
      </w:r>
      <w:r w:rsidR="002742F5">
        <w:t xml:space="preserve">.3. keisti pamokų trukmę, dienos ugdymo struktūrą, siekdama individualaus ugdymo plane numatytų tikslų; </w:t>
      </w:r>
    </w:p>
    <w:p w14:paraId="26B6BED7" w14:textId="6399DDE0" w:rsidR="00C92C5F" w:rsidRDefault="006971B8" w:rsidP="00335355">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 xml:space="preserve">.4. formuoti nuolatines ar laikinąsias grupes, pogrupius iš tų pačių ar skirtingų klasių mokinių; </w:t>
      </w:r>
    </w:p>
    <w:p w14:paraId="4BC41399" w14:textId="6D2AB7EB" w:rsidR="00C92C5F" w:rsidRDefault="006971B8" w:rsidP="00335355">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 xml:space="preserve">.5. vėliau pradėti pirmosios ar antrosios užsienio kalbos mokyti – mokinį, turintį klausos, įvairiapusių raidos, elgesio ir emocijų, kalbos ir kalbėjimo, skaitymo ir (ar) rašymo, intelekto (taip pat ir nepatikslintų intelekto), bendrųjų mokymosi sutrikimų ar turintį </w:t>
      </w:r>
      <w:proofErr w:type="spellStart"/>
      <w:r w:rsidR="002742F5">
        <w:t>kochlearinius</w:t>
      </w:r>
      <w:proofErr w:type="spellEnd"/>
      <w:r w:rsidR="002742F5">
        <w:t xml:space="preserve"> implantus;</w:t>
      </w:r>
    </w:p>
    <w:p w14:paraId="3C30B816" w14:textId="6ED55200" w:rsidR="00C92C5F" w:rsidRDefault="006971B8" w:rsidP="003353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 xml:space="preserve">.6. mokyti tik vienos užsienio kalbos – mokinį, turintį klausos, įvairiapusių raidos, elgesio ir emocijų, kalbos ir kalbėjimo, skaitymo ir (ar) rašymo, intelekto (taip pat ir nepatikslintų intelekto), bendrųjų mokymosi sutrikimų, turintį </w:t>
      </w:r>
      <w:proofErr w:type="spellStart"/>
      <w:r w:rsidR="002742F5">
        <w:t>kochlearinius</w:t>
      </w:r>
      <w:proofErr w:type="spellEnd"/>
      <w:r w:rsidR="002742F5">
        <w:t xml:space="preserve"> implantus;  </w:t>
      </w:r>
    </w:p>
    <w:p w14:paraId="34130639" w14:textId="231DC73A" w:rsidR="00C92C5F" w:rsidRDefault="006971B8" w:rsidP="003353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.7.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lietuvių gestų kalbai mokyti, kurčiųjų dvikalbystei ugdyti;</w:t>
      </w:r>
    </w:p>
    <w:p w14:paraId="58E29791" w14:textId="5705ADD0" w:rsidR="00C92C5F" w:rsidRDefault="006971B8" w:rsidP="003353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.8. nemokyti muzikos turinčiojo klausos sutrikimą (išskyrus nežymų);</w:t>
      </w:r>
    </w:p>
    <w:p w14:paraId="07DD6DDF" w14:textId="608A011F" w:rsidR="00C92C5F" w:rsidRDefault="006971B8" w:rsidP="003353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pPr>
      <w:r>
        <w:t>93</w:t>
      </w:r>
      <w:r w:rsidR="002742F5">
        <w:t xml:space="preserve">.9. 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 </w:t>
      </w:r>
    </w:p>
    <w:p w14:paraId="54CCAF78" w14:textId="44952BC7" w:rsidR="00C92C5F" w:rsidRDefault="006971B8" w:rsidP="00335355">
      <w:pPr>
        <w:spacing w:line="360" w:lineRule="auto"/>
        <w:ind w:firstLine="567"/>
        <w:jc w:val="both"/>
      </w:pPr>
      <w:r>
        <w:t>93</w:t>
      </w:r>
      <w:r w:rsidR="002742F5">
        <w:t xml:space="preserve">.10. dėl socialinių-pilietinių veiklų atlikimo priimti individualius sprendimus, atsižvelgiant į mokinio galias, gebėjimus: individualiai parinkti veiklas ir jų teikėjus, siūlyti jas atlikti mokykloje arba dėl asmens galių atleisti nuo jų. </w:t>
      </w:r>
    </w:p>
    <w:p w14:paraId="4B7475EB" w14:textId="60E0DFAB" w:rsidR="00C92C5F" w:rsidRDefault="006971B8" w:rsidP="003353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360" w:lineRule="auto"/>
        <w:ind w:firstLine="567"/>
        <w:jc w:val="both"/>
        <w:rPr>
          <w:shd w:val="clear" w:color="auto" w:fill="FFD966"/>
        </w:rPr>
      </w:pPr>
      <w:r>
        <w:t>94</w:t>
      </w:r>
      <w:r w:rsidR="002742F5">
        <w:t>. Mokiniui, kuris mokosi pagal bendrojo ugdymo programą, ją pritaikant, mokinio individualus ugdymo planas sudaromas vadovaujantis Bendrųjų ugdymo planų 84, 90, 101 punktuose dalykų programoms įgyvendinti nurodomu pamokų skaičiumi, kuris gali būti koreguojamas iki 25 procentų. Bendras pamokų ir neformaliojo švietimo programos valandų skaičius gali būti didinamas atsižvelgiant į mokinio galias ir ugdymosi poreikius, specialistų rekomendacijas:</w:t>
      </w:r>
    </w:p>
    <w:p w14:paraId="4DDCA4B8" w14:textId="6A0FC35A" w:rsidR="00C92C5F" w:rsidRDefault="006971B8" w:rsidP="00335355">
      <w:pPr>
        <w:spacing w:line="360" w:lineRule="auto"/>
        <w:ind w:firstLine="567"/>
        <w:jc w:val="both"/>
      </w:pPr>
      <w:r>
        <w:t>94</w:t>
      </w:r>
      <w:r w:rsidR="002742F5">
        <w:t>.</w:t>
      </w:r>
      <w:r w:rsidR="00B55C55">
        <w:t>1</w:t>
      </w:r>
      <w:r w:rsidR="002742F5">
        <w:t>. su sutrikusia kalba ir kita komunikacija mokinio individualus ugdymo planas sudaromas vadovaujantis Bendrųjų ugdymo planų 84, 90, 101 punktais. Ugdymo plane specialiosios pamokos skiriamos tarčiai, kalbai ir klausai lavinti:</w:t>
      </w:r>
    </w:p>
    <w:p w14:paraId="24A7F359" w14:textId="7E3975B0" w:rsidR="00C92C5F" w:rsidRDefault="006971B8" w:rsidP="00335355">
      <w:pPr>
        <w:spacing w:line="360" w:lineRule="auto"/>
        <w:ind w:firstLine="567"/>
        <w:jc w:val="both"/>
      </w:pPr>
      <w:r>
        <w:lastRenderedPageBreak/>
        <w:t>94</w:t>
      </w:r>
      <w:r w:rsidR="002742F5">
        <w:t>.</w:t>
      </w:r>
      <w:r w:rsidR="00B55C55">
        <w:t>1</w:t>
      </w:r>
      <w:r w:rsidR="002742F5">
        <w:t>.1. individualioms ir grupinėms pratyboms 1–4 klasėse skiriama ne mažiau kaip 70 pamokų per dvejus mokslo metus;</w:t>
      </w:r>
    </w:p>
    <w:p w14:paraId="5A2F6244" w14:textId="77971661" w:rsidR="00C92C5F" w:rsidRDefault="006971B8" w:rsidP="00335355">
      <w:pPr>
        <w:spacing w:line="360" w:lineRule="auto"/>
        <w:ind w:firstLine="555"/>
        <w:jc w:val="both"/>
      </w:pPr>
      <w:r>
        <w:t>94</w:t>
      </w:r>
      <w:r w:rsidR="002742F5">
        <w:t>.</w:t>
      </w:r>
      <w:r w:rsidR="00B55C55">
        <w:t>1</w:t>
      </w:r>
      <w:r w:rsidR="002742F5">
        <w:t>.2. žymių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ir literatūros pamokų turinys turi derėti;</w:t>
      </w:r>
    </w:p>
    <w:p w14:paraId="66D9A8BC" w14:textId="3460BA92" w:rsidR="00C92C5F" w:rsidRDefault="006971B8" w:rsidP="00335355">
      <w:pPr>
        <w:spacing w:line="360" w:lineRule="auto"/>
        <w:ind w:firstLine="555"/>
        <w:jc w:val="both"/>
      </w:pPr>
      <w:r>
        <w:t>94</w:t>
      </w:r>
      <w:r w:rsidR="002742F5">
        <w:t>.</w:t>
      </w:r>
      <w:r w:rsidR="00B55C55">
        <w:t>1</w:t>
      </w:r>
      <w:r w:rsidR="002742F5">
        <w:t>.3. specialiosioms pratyboms 5–8 klasėse skiriamos ne mažiau kaip 72 pamokos per metus, 9–10 klasėse, I–II gimnazijos klasėse – ne mažiau kaip 18 pamokų per metus mokinio kalbai ir komunikacijai lavinti;</w:t>
      </w:r>
    </w:p>
    <w:p w14:paraId="472B32ED" w14:textId="5DD07ABD" w:rsidR="00C92C5F" w:rsidRDefault="006971B8" w:rsidP="00335355">
      <w:pPr>
        <w:spacing w:line="360" w:lineRule="auto"/>
        <w:ind w:firstLine="555"/>
        <w:jc w:val="both"/>
      </w:pPr>
      <w:r>
        <w:t>94</w:t>
      </w:r>
      <w:r w:rsidR="002742F5">
        <w:t>.</w:t>
      </w:r>
      <w:r w:rsidR="00B55C55">
        <w:t>1</w:t>
      </w:r>
      <w:r w:rsidR="002742F5">
        <w:t xml:space="preserve">.4. mokiniui, bendraujančiam alternatyviuoju būdu, tarties, kalbos ir komunikacijos lavinimo specialiosioms pratyboms 5–10 klasėse, I–II gimnazijos klasėse skiriama ne mažiau kaip 18 pamokų per metus; </w:t>
      </w:r>
    </w:p>
    <w:p w14:paraId="5F4D86E3" w14:textId="0613E4C5"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rPr>
          <w:shd w:val="clear" w:color="auto" w:fill="FFD966"/>
        </w:rPr>
      </w:pPr>
      <w:r>
        <w:t>94</w:t>
      </w:r>
      <w:r w:rsidR="002742F5">
        <w:t>.</w:t>
      </w:r>
      <w:r w:rsidR="00B55C55">
        <w:t>2</w:t>
      </w:r>
      <w:r w:rsidR="002742F5">
        <w:t xml:space="preserve">. judesio ir padėties sutrikimų turinčio mokinio individualus ugdymo planas sudaromas vadovaujantis Bendrųjų ugdymo planų 84, 90, 101 punktais. Individualaus ugdymo plane pamokos turėtų būti skiriamos gydomajai kūno kultūrai, </w:t>
      </w:r>
      <w:proofErr w:type="spellStart"/>
      <w:r w:rsidR="002742F5">
        <w:t>sensomotorikai</w:t>
      </w:r>
      <w:proofErr w:type="spellEnd"/>
      <w:r w:rsidR="002742F5">
        <w:t xml:space="preserve"> lavinti, naudojimosi kompiuteriu įgūdžiams formuoti, komunikaciniams gebėjimams ugdyti:</w:t>
      </w:r>
    </w:p>
    <w:p w14:paraId="3C3C95AC" w14:textId="38CB2B74" w:rsidR="00C92C5F" w:rsidRDefault="006971B8" w:rsidP="00335355">
      <w:pPr>
        <w:spacing w:line="360" w:lineRule="auto"/>
        <w:ind w:firstLine="555"/>
        <w:jc w:val="both"/>
        <w:rPr>
          <w:shd w:val="clear" w:color="auto" w:fill="FFD966"/>
        </w:rPr>
      </w:pPr>
      <w:r>
        <w:t>94</w:t>
      </w:r>
      <w:r w:rsidR="002742F5">
        <w:t>.</w:t>
      </w:r>
      <w:r w:rsidR="00B55C55">
        <w:t>2</w:t>
      </w:r>
      <w:r w:rsidR="002742F5">
        <w:t>.</w:t>
      </w:r>
      <w:r w:rsidR="00B55C55">
        <w:t>1</w:t>
      </w:r>
      <w:r w:rsidR="002742F5">
        <w:t xml:space="preserve">. mokiniui, sergančiam cerebriniu paralyžiumi ar turinčiam judesio ir padėties sutrikimų (išskyrus lengvus), 5–10 klasėse ir I–II gimnazijos klasėse individualioms gydomosios fizinio ugdymo pratyboms skiriamos ne mažiau kaip 36 pamokos per metus; </w:t>
      </w:r>
    </w:p>
    <w:p w14:paraId="7B46ADD7" w14:textId="72E5D7FE"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94</w:t>
      </w:r>
      <w:r w:rsidR="002742F5">
        <w:t>.</w:t>
      </w:r>
      <w:r w:rsidR="00B55C55">
        <w:t>3</w:t>
      </w:r>
      <w:r w:rsidR="002742F5">
        <w:t>. su įvairiapusiais raidos sutrikimais turinčio mokinio individualus ugdymo planas sudaromas vadovaujantis Bendrųjų ugdymo planų 84, 90, 101 punktais:</w:t>
      </w:r>
    </w:p>
    <w:p w14:paraId="61880072" w14:textId="71AF53FA"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rPr>
          <w:shd w:val="clear" w:color="auto" w:fill="FFD966"/>
        </w:rPr>
      </w:pPr>
      <w:r>
        <w:t>94</w:t>
      </w:r>
      <w:r w:rsidR="002742F5">
        <w:t>.</w:t>
      </w:r>
      <w:r w:rsidR="00B55C55">
        <w:t>3</w:t>
      </w:r>
      <w:r w:rsidR="002742F5">
        <w:t>.1. atsižvelgiant į klasės, kurioje mokosi mokinys, paskirtį: bendroje klasėje, skiriant mokinio padėjėją;</w:t>
      </w:r>
      <w:r w:rsidR="002742F5">
        <w:rPr>
          <w:shd w:val="clear" w:color="auto" w:fill="FFD966"/>
        </w:rPr>
        <w:t xml:space="preserve"> </w:t>
      </w:r>
    </w:p>
    <w:p w14:paraId="3986129F" w14:textId="0AD98764" w:rsidR="00C92C5F" w:rsidRDefault="006971B8" w:rsidP="003353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567"/>
        <w:jc w:val="both"/>
      </w:pPr>
      <w:r>
        <w:t>94</w:t>
      </w:r>
      <w:r w:rsidR="002742F5">
        <w:t>.</w:t>
      </w:r>
      <w:r w:rsidR="00B55C55">
        <w:t>3</w:t>
      </w:r>
      <w:r w:rsidR="002742F5">
        <w:t>.</w:t>
      </w:r>
      <w:r w:rsidR="00B55C55">
        <w:t>2</w:t>
      </w:r>
      <w:r w:rsidR="002742F5">
        <w:t>. individualiame ugdymo plane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individualaus ugdymo planas;</w:t>
      </w:r>
    </w:p>
    <w:p w14:paraId="6785253E" w14:textId="7BAEC4A5"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94</w:t>
      </w:r>
      <w:r w:rsidR="002742F5">
        <w:t>.</w:t>
      </w:r>
      <w:r w:rsidR="00B55C55">
        <w:t>3</w:t>
      </w:r>
      <w:r w:rsidR="002742F5">
        <w:t>.</w:t>
      </w:r>
      <w:r w:rsidR="00B55C55">
        <w:t>3</w:t>
      </w:r>
      <w:r w:rsidR="002742F5">
        <w:t>. rekomenduojama mokiniui turėti pritaikytą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79F2A04C" w14:textId="798A210F"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94</w:t>
      </w:r>
      <w:r w:rsidR="002742F5">
        <w:t>.</w:t>
      </w:r>
      <w:r w:rsidR="00B55C55">
        <w:t>3</w:t>
      </w:r>
      <w:r w:rsidR="002742F5">
        <w:t>.</w:t>
      </w:r>
      <w:r w:rsidR="00B55C55">
        <w:t>4</w:t>
      </w:r>
      <w:r w:rsidR="002742F5">
        <w:t>. rengiant individualaus ugdymo planą, mokytojai turėtų bendradarbiauti su švietimo pagalbos specialistais, gauti nuolatinę pagalbą ir paramą taikyti elgesio vertinimo priemones netinkamo elgesio priežastims nustatyti bei reikalingų įgūdžių ugdymo strategijoms parinkti;</w:t>
      </w:r>
    </w:p>
    <w:p w14:paraId="6BFC8F93" w14:textId="5D7D9707"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lastRenderedPageBreak/>
        <w:t>94</w:t>
      </w:r>
      <w:r w:rsidR="002742F5">
        <w:t>.</w:t>
      </w:r>
      <w:r w:rsidR="00B55C55">
        <w:t>3</w:t>
      </w:r>
      <w:r w:rsidR="002742F5">
        <w:t>.</w:t>
      </w:r>
      <w:r w:rsidR="00B55C55">
        <w:t>5</w:t>
      </w:r>
      <w:r w:rsidR="002742F5">
        <w:t>. siekiant atsižvelgti į individualius mokinio gebėjimus ir raidos specifiką, numatyti mokymo medžiagos pateikimo būdus (vaizdiniu, garsiniu ir kt.) ir įtraukti mokinį į veiklas būtina pagal jo pomėgius, naudoti vizualines užuominas ugdymo procese ir jo mokymosi vietoje, pasirinkti individualaus ugdymo plane numatytą mokymosi pasiekimų vertinimo ir individualios pažangos stebėjimo formą;</w:t>
      </w:r>
    </w:p>
    <w:p w14:paraId="531CDFEE" w14:textId="307E2D56"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94</w:t>
      </w:r>
      <w:r w:rsidR="002742F5">
        <w:t>.</w:t>
      </w:r>
      <w:r w:rsidR="00B55C55">
        <w:t>3</w:t>
      </w:r>
      <w:r w:rsidR="002742F5">
        <w:t>.</w:t>
      </w:r>
      <w:r w:rsidR="00B55C55">
        <w:t>6</w:t>
      </w:r>
      <w:r w:rsidR="002742F5">
        <w:t xml:space="preserve">. sudarant tvarkaraščius individualaus ugdymo planui įgyvendinti, turi būti užtikrintos sąlygos ugdomosios veiklos metu daryti fizinio aktyvumo pertraukas, jų metu arba pamokų metu pagal galimybes panaudojant specialias priemones (minkštasuolius, balansavimo, </w:t>
      </w:r>
      <w:proofErr w:type="spellStart"/>
      <w:r w:rsidR="002742F5">
        <w:t>supimosi</w:t>
      </w:r>
      <w:proofErr w:type="spellEnd"/>
      <w:r w:rsidR="002742F5">
        <w:t xml:space="preserve"> ir kt.);</w:t>
      </w:r>
    </w:p>
    <w:p w14:paraId="15C78C19" w14:textId="3674D946"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94</w:t>
      </w:r>
      <w:r w:rsidR="002742F5">
        <w:t>.</w:t>
      </w:r>
      <w:r w:rsidR="001D6526">
        <w:t>3</w:t>
      </w:r>
      <w:r w:rsidR="002742F5">
        <w:t>.</w:t>
      </w:r>
      <w:r w:rsidR="001D6526">
        <w:t>7</w:t>
      </w:r>
      <w:r w:rsidR="002742F5">
        <w:t>. 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23565E5F" w14:textId="40C00F83"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95</w:t>
      </w:r>
      <w:r w:rsidR="002742F5">
        <w:t xml:space="preserve">. Bendrojo ugdymo dalykų programas pritaiko mokytojas, atsižvelgdamas į mokinio gebėjimus ir galias, specialiojo pedagogo ir (ar) kitų vaiko gerovės komisijos narių rekomendacijas. </w:t>
      </w:r>
    </w:p>
    <w:p w14:paraId="18521515" w14:textId="77777777" w:rsidR="00C92C5F" w:rsidRDefault="00C92C5F" w:rsidP="00A72D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1FFF972E"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ANTRASIS SKIRSNIS</w:t>
      </w:r>
    </w:p>
    <w:p w14:paraId="2B577D4E"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MOKYMOSI PASIEKIMŲ IR PAŽANGOS VERTINIMAS</w:t>
      </w:r>
    </w:p>
    <w:p w14:paraId="566ED8A6" w14:textId="77777777" w:rsidR="00C92C5F" w:rsidRDefault="00C92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rPr>
      </w:pPr>
    </w:p>
    <w:p w14:paraId="757A44CC" w14:textId="0D31A317"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2"/>
        <w:jc w:val="both"/>
      </w:pPr>
      <w:r>
        <w:t>96</w:t>
      </w:r>
      <w:r w:rsidR="002742F5">
        <w:t>. Mokinio, kuris mokosi pagal bendrojo ugdymo programą, mokymosi pasiekimai ir pažanga vertinami pagal Bendrosiose programose numatytus pasiekimus ir vadovaujantis Bendrųjų ugdymo planų nuostatomis.</w:t>
      </w:r>
    </w:p>
    <w:p w14:paraId="6EAE46E9" w14:textId="0C7090F6" w:rsidR="00C92C5F" w:rsidRDefault="006971B8" w:rsidP="003353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2"/>
        <w:jc w:val="both"/>
      </w:pPr>
      <w:r>
        <w:t>97</w:t>
      </w:r>
      <w:r w:rsidR="002742F5">
        <w:t>. Mokinio, kuriam bendrojo ugdymo programa pritaikoma, mokymosi pažanga ir pasiekimai ugdymo procese vertinami pagal mokinio individualaus ugdymo plane numatytus individualios pažangos keliamus tikslus, aptarus su mokiniu, jo tėvais (globėjais, rūpintojais), švietimo pagalbą teikiančiais specialistais, kokiais aspektais bus pritaikomas mokymo(</w:t>
      </w:r>
      <w:proofErr w:type="spellStart"/>
      <w:r w:rsidR="002742F5">
        <w:t>si</w:t>
      </w:r>
      <w:proofErr w:type="spellEnd"/>
      <w:r w:rsidR="002742F5">
        <w:t>) turinys, ko sieks ir mokysis mokinys palyginus su Bendrosiose programose numatytais pasiekimų lygiais, kokie bus mokinio mokymosi pasiekimų vertinimo ir pa(</w:t>
      </w:r>
      <w:proofErr w:type="spellStart"/>
      <w:r w:rsidR="002742F5">
        <w:t>si</w:t>
      </w:r>
      <w:proofErr w:type="spellEnd"/>
      <w:r w:rsidR="002742F5">
        <w:t>)tikrinimo būdai, kokiomis mokymo(</w:t>
      </w:r>
      <w:proofErr w:type="spellStart"/>
      <w:r w:rsidR="002742F5">
        <w:t>si</w:t>
      </w:r>
      <w:proofErr w:type="spellEnd"/>
      <w:r w:rsidR="002742F5">
        <w:t xml:space="preserve">) priemonėmis bus naudojamasi, kaip bus fiksuojami mokinio mokymosi pasiekimai ugdymo laikotarpiu ir laikotarpio pabaigoje. </w:t>
      </w:r>
    </w:p>
    <w:p w14:paraId="5E7900C1" w14:textId="77777777" w:rsidR="00C92C5F" w:rsidRDefault="00C92C5F" w:rsidP="00A72D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631EE68B"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TREČIASIS SKIRSNIS</w:t>
      </w:r>
    </w:p>
    <w:p w14:paraId="337F5B0F" w14:textId="77777777" w:rsidR="00C92C5F" w:rsidRDefault="00274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ŠVIETIMO PAGALBOS TEIKIMAS</w:t>
      </w:r>
    </w:p>
    <w:p w14:paraId="37D50BE4" w14:textId="77777777" w:rsidR="00361960" w:rsidRDefault="003619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03360193" w14:textId="06482E7A" w:rsidR="00C92C5F" w:rsidRDefault="006971B8" w:rsidP="00361960">
      <w:pPr>
        <w:spacing w:line="360" w:lineRule="auto"/>
        <w:ind w:firstLine="555"/>
        <w:jc w:val="both"/>
      </w:pPr>
      <w:r>
        <w:t>98</w:t>
      </w:r>
      <w:r w:rsidR="002742F5">
        <w:t xml:space="preserve">. Švietimo pagalba, ją teikiantys specialistai, tikslai ir intensyvumas mokiniui turi būti numatyti mokinio individualaus ugdymo plane. </w:t>
      </w:r>
    </w:p>
    <w:p w14:paraId="49E70C6A" w14:textId="654BAE4D" w:rsidR="00C92C5F" w:rsidRDefault="00A338C6" w:rsidP="003619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lastRenderedPageBreak/>
        <w:t>99</w:t>
      </w:r>
      <w:r w:rsidR="002742F5">
        <w:t xml:space="preserve">. 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  </w:t>
      </w:r>
    </w:p>
    <w:p w14:paraId="3FD41833" w14:textId="30A524B9" w:rsidR="00C92C5F" w:rsidRDefault="00A338C6" w:rsidP="00361960">
      <w:pPr>
        <w:spacing w:line="360" w:lineRule="auto"/>
        <w:ind w:firstLine="567"/>
        <w:jc w:val="both"/>
      </w:pPr>
      <w:r>
        <w:t>100</w:t>
      </w:r>
      <w:r w:rsidR="002742F5">
        <w:t>. Švietimo pagalba mokiniui teikiama laikinai ar nuolat ugdymo proceso metu ar pasibaigus ugdymo procesui, konsultuojant mokinį, atsižvelgiant į individualiame ugdymo plane keliamus ugdymo(</w:t>
      </w:r>
      <w:proofErr w:type="spellStart"/>
      <w:r w:rsidR="002742F5">
        <w:t>si</w:t>
      </w:r>
      <w:proofErr w:type="spellEnd"/>
      <w:r w:rsidR="002742F5">
        <w:t xml:space="preserve">) tikslus, pagalbą teikiančių specialistų funkcijas ir mokinio reikmes. Siekiant </w:t>
      </w:r>
      <w:proofErr w:type="spellStart"/>
      <w:r w:rsidR="002742F5">
        <w:t>įtraukties</w:t>
      </w:r>
      <w:proofErr w:type="spellEnd"/>
      <w:r w:rsidR="002742F5">
        <w:t xml:space="preserve"> į ugdymo procesą ir teikiant pagalbą pamokoje, klasėje pasirenkami kuo mažiau </w:t>
      </w:r>
      <w:proofErr w:type="spellStart"/>
      <w:r w:rsidR="002742F5">
        <w:t>stigmatizuojantys</w:t>
      </w:r>
      <w:proofErr w:type="spellEnd"/>
      <w:r w:rsidR="002742F5">
        <w:t xml:space="preserve"> ugdymo ir švietimo pagalbos teikimo būdai.</w:t>
      </w:r>
    </w:p>
    <w:p w14:paraId="46B13744" w14:textId="593B9B42" w:rsidR="00C92C5F" w:rsidRDefault="00A338C6" w:rsidP="00361960">
      <w:pPr>
        <w:spacing w:line="360" w:lineRule="auto"/>
        <w:ind w:firstLine="567"/>
        <w:jc w:val="both"/>
      </w:pPr>
      <w:r>
        <w:t>101</w:t>
      </w:r>
      <w:r w:rsidR="002742F5">
        <w:t>. Švietimo pagalbos teikimo formos parenkamos mokiniui individualiai, jos gali būti specialiosios pamokos, pratybos, konsultacijos, pagalba ugdymosi veiklose, savirūpos procese ir kt.:</w:t>
      </w:r>
    </w:p>
    <w:p w14:paraId="17A20445" w14:textId="6116E84B" w:rsidR="00C92C5F" w:rsidRDefault="00A338C6" w:rsidP="00361960">
      <w:pPr>
        <w:spacing w:line="360" w:lineRule="auto"/>
        <w:ind w:firstLine="567"/>
        <w:jc w:val="both"/>
        <w:rPr>
          <w:rFonts w:ascii="Calibri" w:eastAsia="Calibri" w:hAnsi="Calibri" w:cs="Calibri"/>
          <w:sz w:val="20"/>
          <w:szCs w:val="20"/>
        </w:rPr>
      </w:pPr>
      <w:r>
        <w:t>101</w:t>
      </w:r>
      <w:r w:rsidR="002742F5">
        <w:t>.1. specialioji pamoka, skirta mokymosi sunkumams ar sutrikimams, kylantiems dėl įgimtų ar įgytų sutrikimų, įveikti, išskirtiniams asmens gabumams ugdyti;</w:t>
      </w:r>
    </w:p>
    <w:p w14:paraId="3D8A995E" w14:textId="304B27A1" w:rsidR="00C92C5F" w:rsidRDefault="00A338C6" w:rsidP="00361960">
      <w:pPr>
        <w:spacing w:line="360" w:lineRule="auto"/>
        <w:ind w:firstLine="567"/>
        <w:jc w:val="both"/>
      </w:pPr>
      <w:r>
        <w:t>101</w:t>
      </w:r>
      <w:r w:rsidR="002742F5">
        <w:t>.2. specialiosios pratybos, skirtos švietimo veiksmingumui didinti, įgimtiems ar įgytiems sutrikimams kompensuoti, gebėjimams ir galioms plėtoti, gali būti vykdomos individual</w:t>
      </w:r>
      <w:r w:rsidR="00B5101F">
        <w:t>iai ar grupėmis (2–8 mokiniai).</w:t>
      </w:r>
    </w:p>
    <w:p w14:paraId="56660B1D" w14:textId="77777777" w:rsidR="00131F65" w:rsidRDefault="00131F65" w:rsidP="00F40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23C54648" w14:textId="77777777" w:rsidR="00C92C5F" w:rsidRDefault="002742F5" w:rsidP="00B510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KETVIRTASIS SKIRSNIS</w:t>
      </w:r>
    </w:p>
    <w:p w14:paraId="6225FD77" w14:textId="77777777" w:rsidR="00C92C5F" w:rsidRDefault="002742F5" w:rsidP="00B510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MOKYMAS NAMUOSE</w:t>
      </w:r>
    </w:p>
    <w:p w14:paraId="667998BE" w14:textId="77777777" w:rsidR="00C92C5F" w:rsidRDefault="00C92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1E59B0C" w14:textId="714967F6" w:rsidR="00C92C5F" w:rsidRDefault="00A338C6" w:rsidP="00B510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102</w:t>
      </w:r>
      <w:r w:rsidR="002742F5">
        <w:t>. Mokymą namuose savarankišku ar nuotoliniu mokymo proceso organ</w:t>
      </w:r>
      <w:r w:rsidR="00664B48">
        <w:t>izavimo būdu organizuoja gimnazija</w:t>
      </w:r>
      <w:r w:rsidR="002742F5">
        <w:t xml:space="preserve"> pagal gydytojų rekomendacijas, sudariusi mokinio individualų ugdymo planą mokymosi namuose laikotarpiui. </w:t>
      </w:r>
    </w:p>
    <w:p w14:paraId="4079F606" w14:textId="10275E0B" w:rsidR="00C92C5F" w:rsidRDefault="00A338C6" w:rsidP="00B510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103</w:t>
      </w:r>
      <w:r w:rsidR="002742F5">
        <w:t>. Mokiniui, kuris mokosi pagal:</w:t>
      </w:r>
    </w:p>
    <w:p w14:paraId="21E015C7" w14:textId="372EAA4E" w:rsidR="00C92C5F" w:rsidRDefault="00A338C6" w:rsidP="00B5101F">
      <w:pPr>
        <w:tabs>
          <w:tab w:val="left" w:pos="720"/>
        </w:tabs>
        <w:spacing w:line="360" w:lineRule="auto"/>
        <w:ind w:firstLine="567"/>
        <w:jc w:val="both"/>
      </w:pPr>
      <w:r>
        <w:t>103</w:t>
      </w:r>
      <w:r w:rsidR="002742F5">
        <w:t xml:space="preserve">.1. pritaikytą pradinio ugdymo programą, vadovaujantis Bendrųjų ugdymo planų 54 punktu: </w:t>
      </w:r>
    </w:p>
    <w:p w14:paraId="2CB045B7" w14:textId="35858EB7" w:rsidR="00C92C5F" w:rsidRDefault="00A338C6" w:rsidP="00B5101F">
      <w:pPr>
        <w:tabs>
          <w:tab w:val="left" w:pos="720"/>
        </w:tabs>
        <w:spacing w:line="360" w:lineRule="auto"/>
        <w:ind w:firstLine="567"/>
        <w:jc w:val="both"/>
      </w:pPr>
      <w:r>
        <w:t>103</w:t>
      </w:r>
      <w:r w:rsidR="002742F5">
        <w:t>.1.1. galima skirti 70 ir daugiau pamokų per dvejus mokslo metus specialiosioms pamokoms ar specialiajai pedagoginei pagalbai teikti;</w:t>
      </w:r>
    </w:p>
    <w:p w14:paraId="016F4FD5" w14:textId="3E5D17B3" w:rsidR="00C92C5F" w:rsidRDefault="00A338C6" w:rsidP="00B5101F">
      <w:pPr>
        <w:spacing w:line="360" w:lineRule="auto"/>
        <w:ind w:firstLine="555"/>
        <w:jc w:val="both"/>
      </w:pPr>
      <w:r>
        <w:t>103</w:t>
      </w:r>
      <w:r w:rsidR="002742F5">
        <w:t xml:space="preserve">.1.2. rekomenduojama 70 ir daugiau pamokų per dvejus mokslo metus skirti lietuvių kalbai ir literatūrai mokyti mokyklose, kuriose mokoma tautinės mažumos kalba; </w:t>
      </w:r>
    </w:p>
    <w:p w14:paraId="26564365" w14:textId="37B179E1" w:rsidR="00C92C5F" w:rsidRDefault="00A338C6" w:rsidP="00B5101F">
      <w:pPr>
        <w:tabs>
          <w:tab w:val="left" w:pos="720"/>
        </w:tabs>
        <w:spacing w:line="360" w:lineRule="auto"/>
        <w:ind w:firstLine="567"/>
        <w:jc w:val="both"/>
      </w:pPr>
      <w:r>
        <w:t>103</w:t>
      </w:r>
      <w:r w:rsidR="002742F5">
        <w:t>.1.3. mokiniui su vidutiniu, žymiu ir labai žymiu intelekto sutrikimu,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56644931" w14:textId="64D28D41" w:rsidR="00C92C5F" w:rsidRDefault="00A338C6" w:rsidP="00B5101F">
      <w:pPr>
        <w:tabs>
          <w:tab w:val="left" w:pos="720"/>
        </w:tabs>
        <w:spacing w:line="360" w:lineRule="auto"/>
        <w:ind w:firstLine="567"/>
        <w:jc w:val="both"/>
      </w:pPr>
      <w:r>
        <w:lastRenderedPageBreak/>
        <w:t>103</w:t>
      </w:r>
      <w:r w:rsidR="002742F5">
        <w:t xml:space="preserve">.1.4. mokiniui su judesio ir padėties sutrikimu, rekomenduojama 70 ir daugiau pamokų per dvejus mokslo metus skirti gydomajai mankštai; </w:t>
      </w:r>
    </w:p>
    <w:p w14:paraId="6058B76D" w14:textId="7EE78D09" w:rsidR="00C92C5F" w:rsidRDefault="00A338C6" w:rsidP="00B5101F">
      <w:pPr>
        <w:spacing w:line="360" w:lineRule="auto"/>
        <w:ind w:firstLine="555"/>
        <w:jc w:val="both"/>
      </w:pPr>
      <w:r>
        <w:t>103</w:t>
      </w:r>
      <w:r w:rsidR="002742F5">
        <w:t>.2. pritaikytą pagrindinio ugdymo programą, mokyti namuose mokykla skiria pamokų, vadovaudamasi Bendrųjų ugdymo planų 53 punktu, iš jų iki 72 pamokų per metus gali skirti specialiosioms pamokoms, specialiosioms pratyboms ar konsultacijoms;</w:t>
      </w:r>
    </w:p>
    <w:p w14:paraId="4681B1DB" w14:textId="172DE25F" w:rsidR="00C92C5F" w:rsidRDefault="00A338C6" w:rsidP="00B510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103</w:t>
      </w:r>
      <w:r w:rsidR="002742F5">
        <w:t>.</w:t>
      </w:r>
      <w:r w:rsidR="00B5101F">
        <w:t>3</w:t>
      </w:r>
      <w:r w:rsidR="002742F5">
        <w:t>. mokiniui, besimokančiam namuose, sudaromos galimybės dalyvauti mokyklos organizuojamose neformaliojo vaikų švietimo programose.</w:t>
      </w:r>
    </w:p>
    <w:p w14:paraId="6B4301FC" w14:textId="25E99EC2" w:rsidR="00131F65" w:rsidRDefault="002742F5" w:rsidP="00F40B2F">
      <w:pPr>
        <w:spacing w:line="360" w:lineRule="auto"/>
        <w:ind w:firstLine="567"/>
        <w:jc w:val="both"/>
      </w:pPr>
      <w:r>
        <w:t xml:space="preserve"> </w:t>
      </w:r>
    </w:p>
    <w:p w14:paraId="04B013DE" w14:textId="77777777" w:rsidR="00C92C5F" w:rsidRDefault="002742F5" w:rsidP="00963892">
      <w:pPr>
        <w:spacing w:line="360" w:lineRule="auto"/>
        <w:ind w:firstLine="567"/>
        <w:jc w:val="center"/>
        <w:rPr>
          <w:b/>
          <w:highlight w:val="white"/>
        </w:rPr>
      </w:pPr>
      <w:r>
        <w:rPr>
          <w:b/>
          <w:highlight w:val="white"/>
        </w:rPr>
        <w:t>VII SKYRIUS</w:t>
      </w:r>
    </w:p>
    <w:p w14:paraId="71F6CDBD" w14:textId="77777777" w:rsidR="00C92C5F" w:rsidRDefault="002742F5" w:rsidP="00963892">
      <w:pPr>
        <w:spacing w:line="360" w:lineRule="auto"/>
        <w:ind w:firstLine="567"/>
        <w:jc w:val="center"/>
        <w:rPr>
          <w:b/>
          <w:highlight w:val="white"/>
        </w:rPr>
      </w:pPr>
      <w:r>
        <w:rPr>
          <w:b/>
          <w:highlight w:val="white"/>
        </w:rPr>
        <w:t>BAIGIAMOSIOS NUOSTATOS</w:t>
      </w:r>
    </w:p>
    <w:p w14:paraId="243FBE4D" w14:textId="77777777" w:rsidR="00C92C5F" w:rsidRDefault="00C92C5F" w:rsidP="00963892">
      <w:pPr>
        <w:spacing w:line="360" w:lineRule="auto"/>
        <w:ind w:firstLine="567"/>
        <w:jc w:val="center"/>
        <w:rPr>
          <w:b/>
          <w:highlight w:val="white"/>
        </w:rPr>
      </w:pPr>
    </w:p>
    <w:p w14:paraId="3C746684" w14:textId="4EBA0C28" w:rsidR="00C92C5F" w:rsidRDefault="00A338C6" w:rsidP="00963892">
      <w:pPr>
        <w:tabs>
          <w:tab w:val="left" w:pos="2268"/>
          <w:tab w:val="left" w:pos="4424"/>
        </w:tabs>
        <w:spacing w:line="360" w:lineRule="auto"/>
        <w:ind w:firstLine="567"/>
        <w:jc w:val="both"/>
        <w:rPr>
          <w:highlight w:val="white"/>
        </w:rPr>
      </w:pPr>
      <w:r>
        <w:rPr>
          <w:highlight w:val="white"/>
        </w:rPr>
        <w:t>104</w:t>
      </w:r>
      <w:r w:rsidR="002742F5">
        <w:rPr>
          <w:highlight w:val="white"/>
        </w:rPr>
        <w:t xml:space="preserve">. Bendrųjų ugdymo planų prieduose pateikiama: </w:t>
      </w:r>
    </w:p>
    <w:p w14:paraId="588DA7EC" w14:textId="0852648D" w:rsidR="00C92C5F" w:rsidRDefault="00A338C6" w:rsidP="00963892">
      <w:pPr>
        <w:tabs>
          <w:tab w:val="left" w:pos="2268"/>
          <w:tab w:val="left" w:pos="4424"/>
        </w:tabs>
        <w:spacing w:line="360" w:lineRule="auto"/>
        <w:ind w:firstLine="567"/>
        <w:jc w:val="both"/>
        <w:rPr>
          <w:highlight w:val="white"/>
        </w:rPr>
      </w:pPr>
      <w:r>
        <w:rPr>
          <w:highlight w:val="white"/>
        </w:rPr>
        <w:t>104</w:t>
      </w:r>
      <w:r w:rsidR="002742F5">
        <w:rPr>
          <w:highlight w:val="white"/>
        </w:rPr>
        <w:t>.</w:t>
      </w:r>
      <w:r w:rsidR="002A6B06">
        <w:rPr>
          <w:highlight w:val="white"/>
        </w:rPr>
        <w:t>1</w:t>
      </w:r>
      <w:r w:rsidR="002742F5">
        <w:rPr>
          <w:highlight w:val="white"/>
        </w:rPr>
        <w:t>. Pradinio, pagrindinio ir vidurinio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w:t>
      </w:r>
      <w:r w:rsidR="00FA4966">
        <w:rPr>
          <w:highlight w:val="white"/>
        </w:rPr>
        <w:t>1</w:t>
      </w:r>
      <w:r w:rsidR="002742F5">
        <w:rPr>
          <w:highlight w:val="white"/>
        </w:rPr>
        <w:t xml:space="preserve"> priedas);</w:t>
      </w:r>
    </w:p>
    <w:p w14:paraId="4D6FFDFF" w14:textId="752064AE" w:rsidR="00C92C5F" w:rsidRDefault="00A338C6" w:rsidP="00963892">
      <w:pPr>
        <w:spacing w:line="360" w:lineRule="auto"/>
        <w:ind w:firstLine="567"/>
        <w:jc w:val="both"/>
        <w:rPr>
          <w:highlight w:val="white"/>
        </w:rPr>
      </w:pPr>
      <w:r>
        <w:rPr>
          <w:highlight w:val="white"/>
        </w:rPr>
        <w:t>104</w:t>
      </w:r>
      <w:r w:rsidR="002742F5">
        <w:rPr>
          <w:highlight w:val="white"/>
        </w:rPr>
        <w:t>.</w:t>
      </w:r>
      <w:r w:rsidR="002A6B06">
        <w:rPr>
          <w:highlight w:val="white"/>
        </w:rPr>
        <w:t>2</w:t>
      </w:r>
      <w:r w:rsidR="002742F5">
        <w:rPr>
          <w:highlight w:val="white"/>
        </w:rPr>
        <w:t>.</w:t>
      </w:r>
      <w:r w:rsidR="002742F5">
        <w:rPr>
          <w:sz w:val="20"/>
          <w:szCs w:val="20"/>
          <w:highlight w:val="white"/>
        </w:rPr>
        <w:t xml:space="preserve"> </w:t>
      </w:r>
      <w:r w:rsidR="002742F5">
        <w:rPr>
          <w:highlight w:val="white"/>
        </w:rPr>
        <w:t>Pradinio ugdymo individualizuotos, pagrindinio ugdymo individualizuotos programos ir socialinių įgūdžių ugdymo programos įgyvendinimas (</w:t>
      </w:r>
      <w:r w:rsidR="00FA4966">
        <w:rPr>
          <w:highlight w:val="white"/>
        </w:rPr>
        <w:t>2</w:t>
      </w:r>
      <w:r w:rsidR="002742F5">
        <w:rPr>
          <w:highlight w:val="white"/>
        </w:rPr>
        <w:t xml:space="preserve"> priedas);</w:t>
      </w:r>
    </w:p>
    <w:p w14:paraId="5C7003BD" w14:textId="3D864BBE" w:rsidR="00C92C5F" w:rsidRDefault="00A338C6" w:rsidP="00963892">
      <w:pPr>
        <w:spacing w:line="360" w:lineRule="auto"/>
        <w:ind w:firstLine="555"/>
        <w:jc w:val="both"/>
        <w:rPr>
          <w:highlight w:val="white"/>
        </w:rPr>
      </w:pPr>
      <w:r>
        <w:rPr>
          <w:highlight w:val="white"/>
        </w:rPr>
        <w:t>104</w:t>
      </w:r>
      <w:r w:rsidR="002742F5">
        <w:rPr>
          <w:highlight w:val="white"/>
        </w:rPr>
        <w:t>.</w:t>
      </w:r>
      <w:r w:rsidR="002A6B06">
        <w:rPr>
          <w:highlight w:val="white"/>
        </w:rPr>
        <w:t>3</w:t>
      </w:r>
      <w:r w:rsidR="002742F5">
        <w:rPr>
          <w:highlight w:val="white"/>
        </w:rPr>
        <w:t>. Socialinės-pilietinės veiklos organizavimas (</w:t>
      </w:r>
      <w:r w:rsidR="00FA4966">
        <w:rPr>
          <w:highlight w:val="white"/>
        </w:rPr>
        <w:t>3</w:t>
      </w:r>
      <w:r w:rsidR="002742F5">
        <w:rPr>
          <w:highlight w:val="white"/>
        </w:rPr>
        <w:t xml:space="preserve"> priedas); </w:t>
      </w:r>
    </w:p>
    <w:p w14:paraId="504C5D46" w14:textId="5028B565" w:rsidR="00C92C5F" w:rsidRDefault="00A338C6" w:rsidP="00963892">
      <w:pPr>
        <w:tabs>
          <w:tab w:val="left" w:pos="567"/>
          <w:tab w:val="left" w:pos="1134"/>
        </w:tabs>
        <w:spacing w:line="360" w:lineRule="auto"/>
        <w:ind w:firstLine="567"/>
        <w:jc w:val="both"/>
        <w:rPr>
          <w:highlight w:val="white"/>
        </w:rPr>
      </w:pPr>
      <w:r>
        <w:rPr>
          <w:highlight w:val="white"/>
        </w:rPr>
        <w:t>104</w:t>
      </w:r>
      <w:r w:rsidR="002742F5">
        <w:rPr>
          <w:highlight w:val="white"/>
        </w:rPr>
        <w:t>.</w:t>
      </w:r>
      <w:r w:rsidR="002A6B06">
        <w:rPr>
          <w:highlight w:val="white"/>
        </w:rPr>
        <w:t>4</w:t>
      </w:r>
      <w:r w:rsidR="002742F5">
        <w:rPr>
          <w:highlight w:val="white"/>
        </w:rPr>
        <w:t>. Ugdymo ne mokyklos aplinkoje organizavimo aprašas (</w:t>
      </w:r>
      <w:r w:rsidR="00FA4966">
        <w:rPr>
          <w:highlight w:val="white"/>
        </w:rPr>
        <w:t>4</w:t>
      </w:r>
      <w:r w:rsidR="002742F5">
        <w:rPr>
          <w:highlight w:val="white"/>
        </w:rPr>
        <w:t xml:space="preserve"> priedas).</w:t>
      </w:r>
    </w:p>
    <w:p w14:paraId="1CA32AB0" w14:textId="77777777" w:rsidR="00C92C5F" w:rsidRDefault="00C92C5F">
      <w:pPr>
        <w:spacing w:line="360" w:lineRule="auto"/>
        <w:ind w:firstLine="567"/>
        <w:jc w:val="both"/>
      </w:pPr>
    </w:p>
    <w:p w14:paraId="3AA956C3" w14:textId="77777777" w:rsidR="00C92C5F" w:rsidRDefault="00C92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0D7252DB" w14:textId="77777777" w:rsidR="00C92C5F" w:rsidRDefault="002742F5">
      <w:pPr>
        <w:spacing w:line="360" w:lineRule="auto"/>
        <w:ind w:firstLine="3119"/>
        <w:jc w:val="both"/>
      </w:pPr>
      <w:r>
        <w:t>_________________________________</w:t>
      </w:r>
    </w:p>
    <w:p w14:paraId="75E15121" w14:textId="77777777" w:rsidR="00C92C5F" w:rsidRDefault="00C92C5F">
      <w:pPr>
        <w:tabs>
          <w:tab w:val="center" w:pos="4680"/>
          <w:tab w:val="right" w:pos="9360"/>
        </w:tabs>
        <w:spacing w:line="360" w:lineRule="auto"/>
        <w:jc w:val="both"/>
      </w:pPr>
    </w:p>
    <w:p w14:paraId="5FF25A52" w14:textId="77777777" w:rsidR="00C92C5F" w:rsidRDefault="00C92C5F">
      <w:pPr>
        <w:tabs>
          <w:tab w:val="center" w:pos="4680"/>
          <w:tab w:val="right" w:pos="9360"/>
        </w:tabs>
        <w:spacing w:line="360" w:lineRule="auto"/>
        <w:jc w:val="both"/>
      </w:pPr>
    </w:p>
    <w:p w14:paraId="6F7FD507" w14:textId="77777777" w:rsidR="00C92C5F" w:rsidRDefault="00C92C5F">
      <w:pPr>
        <w:tabs>
          <w:tab w:val="center" w:pos="4680"/>
          <w:tab w:val="right" w:pos="9360"/>
        </w:tabs>
        <w:spacing w:line="360" w:lineRule="auto"/>
        <w:jc w:val="both"/>
      </w:pPr>
    </w:p>
    <w:p w14:paraId="161C5433" w14:textId="77777777" w:rsidR="00C92C5F" w:rsidRDefault="00C92C5F">
      <w:pPr>
        <w:tabs>
          <w:tab w:val="center" w:pos="4680"/>
          <w:tab w:val="right" w:pos="9360"/>
        </w:tabs>
        <w:spacing w:line="360" w:lineRule="auto"/>
        <w:jc w:val="both"/>
      </w:pPr>
    </w:p>
    <w:p w14:paraId="57D6D64F" w14:textId="77777777" w:rsidR="00C92C5F" w:rsidRDefault="00C92C5F">
      <w:pPr>
        <w:widowControl w:val="0"/>
        <w:spacing w:line="360" w:lineRule="auto"/>
        <w:jc w:val="both"/>
      </w:pPr>
    </w:p>
    <w:p w14:paraId="67E86DDD" w14:textId="77777777" w:rsidR="00C92C5F" w:rsidRDefault="002742F5">
      <w:pPr>
        <w:widowControl w:val="0"/>
        <w:spacing w:line="360" w:lineRule="auto"/>
        <w:jc w:val="both"/>
      </w:pPr>
      <w:r>
        <w:t>SUDERINTA</w:t>
      </w:r>
      <w:r>
        <w:tab/>
      </w:r>
      <w:r>
        <w:tab/>
      </w:r>
    </w:p>
    <w:p w14:paraId="5ACB96F8" w14:textId="77777777" w:rsidR="00C92C5F" w:rsidRDefault="002742F5">
      <w:pPr>
        <w:widowControl w:val="0"/>
        <w:spacing w:line="360" w:lineRule="auto"/>
        <w:jc w:val="both"/>
      </w:pPr>
      <w:r>
        <w:t>Turgelių „</w:t>
      </w:r>
      <w:proofErr w:type="spellStart"/>
      <w:r>
        <w:t>Aistuvos</w:t>
      </w:r>
      <w:proofErr w:type="spellEnd"/>
      <w:r>
        <w:t>“ gimnazijos tarybos</w:t>
      </w:r>
      <w:r>
        <w:tab/>
      </w:r>
      <w:r>
        <w:tab/>
        <w:t>Švietimo, mokslo ir sporto ministerijos</w:t>
      </w:r>
    </w:p>
    <w:p w14:paraId="4F6B8035" w14:textId="288055C2" w:rsidR="00C92C5F" w:rsidRDefault="002742F5">
      <w:pPr>
        <w:widowControl w:val="0"/>
        <w:spacing w:line="360" w:lineRule="auto"/>
        <w:jc w:val="both"/>
      </w:pPr>
      <w:r>
        <w:t>202</w:t>
      </w:r>
      <w:r w:rsidR="009970EF">
        <w:t>5</w:t>
      </w:r>
      <w:r>
        <w:t>-06-2</w:t>
      </w:r>
      <w:r w:rsidR="009970EF">
        <w:t>5</w:t>
      </w:r>
      <w:r>
        <w:t xml:space="preserve"> d. posėdžio</w:t>
      </w:r>
      <w:r>
        <w:tab/>
      </w:r>
      <w:r>
        <w:tab/>
      </w:r>
      <w:r>
        <w:tab/>
      </w:r>
      <w:r>
        <w:tab/>
        <w:t>202</w:t>
      </w:r>
      <w:r w:rsidR="009970EF">
        <w:t>5</w:t>
      </w:r>
      <w:r>
        <w:t xml:space="preserve"> m.</w:t>
      </w:r>
    </w:p>
    <w:p w14:paraId="6A226278" w14:textId="35486040" w:rsidR="00C92C5F" w:rsidRDefault="002742F5">
      <w:pPr>
        <w:widowControl w:val="0"/>
        <w:spacing w:line="360" w:lineRule="auto"/>
        <w:jc w:val="both"/>
      </w:pPr>
      <w:r>
        <w:t>protokoliniu nutarimu Nr. V2-</w:t>
      </w:r>
      <w:r w:rsidR="009970EF">
        <w:t>4</w:t>
      </w:r>
      <w:r>
        <w:tab/>
      </w:r>
      <w:r>
        <w:tab/>
      </w:r>
      <w:r>
        <w:tab/>
        <w:t>raštu Nr.</w:t>
      </w:r>
    </w:p>
    <w:p w14:paraId="4428810A" w14:textId="77777777" w:rsidR="00C92C5F" w:rsidRDefault="00C92C5F">
      <w:pPr>
        <w:widowControl w:val="0"/>
        <w:spacing w:line="360" w:lineRule="auto"/>
        <w:jc w:val="both"/>
        <w:sectPr w:rsidR="00C92C5F">
          <w:headerReference w:type="even" r:id="rId7"/>
          <w:headerReference w:type="default" r:id="rId8"/>
          <w:footerReference w:type="even" r:id="rId9"/>
          <w:footerReference w:type="default" r:id="rId10"/>
          <w:headerReference w:type="first" r:id="rId11"/>
          <w:footerReference w:type="first" r:id="rId12"/>
          <w:pgSz w:w="11907" w:h="16840"/>
          <w:pgMar w:top="1134" w:right="567" w:bottom="1134" w:left="1701" w:header="289" w:footer="720" w:gutter="0"/>
          <w:pgNumType w:start="1"/>
          <w:cols w:space="720"/>
          <w:titlePg/>
        </w:sectPr>
      </w:pPr>
    </w:p>
    <w:p w14:paraId="3F329D76" w14:textId="77777777" w:rsidR="008F5881" w:rsidRDefault="002742F5" w:rsidP="008F5881">
      <w:pPr>
        <w:spacing w:line="276" w:lineRule="auto"/>
        <w:ind w:left="5954"/>
        <w:jc w:val="both"/>
      </w:pPr>
      <w:r>
        <w:lastRenderedPageBreak/>
        <w:t>202</w:t>
      </w:r>
      <w:r w:rsidRPr="00131F65">
        <w:rPr>
          <w:color w:val="000000" w:themeColor="text1"/>
        </w:rPr>
        <w:t>5</w:t>
      </w:r>
      <w:r>
        <w:t>–202</w:t>
      </w:r>
      <w:r w:rsidRPr="00131F65">
        <w:rPr>
          <w:color w:val="000000" w:themeColor="text1"/>
        </w:rPr>
        <w:t>7</w:t>
      </w:r>
      <w:r>
        <w:rPr>
          <w:color w:val="FF0000"/>
        </w:rPr>
        <w:t xml:space="preserve"> </w:t>
      </w:r>
      <w:r>
        <w:t xml:space="preserve"> mokslo metų pradinio ir pagrindinio ugdymo programų ugdymo plano</w:t>
      </w:r>
    </w:p>
    <w:p w14:paraId="5590C06B" w14:textId="6DE34F4E" w:rsidR="00C92C5F" w:rsidRDefault="00DB7C9E" w:rsidP="008F5881">
      <w:pPr>
        <w:spacing w:line="276" w:lineRule="auto"/>
        <w:ind w:left="5954"/>
        <w:jc w:val="both"/>
      </w:pPr>
      <w:r>
        <w:t>1</w:t>
      </w:r>
      <w:r w:rsidR="002742F5">
        <w:t xml:space="preserve"> priedas</w:t>
      </w:r>
    </w:p>
    <w:p w14:paraId="2D32A509" w14:textId="77777777" w:rsidR="00C92C5F" w:rsidRDefault="00C92C5F">
      <w:pPr>
        <w:spacing w:line="276" w:lineRule="auto"/>
        <w:jc w:val="both"/>
      </w:pPr>
    </w:p>
    <w:p w14:paraId="0AF20DC9" w14:textId="77777777" w:rsidR="00C92C5F" w:rsidRDefault="00C92C5F">
      <w:pPr>
        <w:spacing w:line="360" w:lineRule="auto"/>
        <w:jc w:val="both"/>
      </w:pPr>
    </w:p>
    <w:p w14:paraId="03077E63" w14:textId="77777777" w:rsidR="00C92C5F" w:rsidRDefault="002742F5">
      <w:pPr>
        <w:spacing w:line="360" w:lineRule="auto"/>
        <w:jc w:val="both"/>
        <w:rPr>
          <w:b/>
          <w:highlight w:val="white"/>
        </w:rPr>
      </w:pPr>
      <w:r>
        <w:rPr>
          <w:b/>
        </w:rPr>
        <w:t xml:space="preserve">PRADINIO, PAGRINDINIO IR VIDURINIO UGDYMO ORGANIZAVIMAS </w:t>
      </w:r>
      <w:r>
        <w:rPr>
          <w:b/>
          <w:highlight w:val="white"/>
        </w:rPr>
        <w:t>KARANTINO, EKSTREMALIOS SITUACIJOS, EKSTREMALAUS ĮVYKIO AR ĮVYKIO, KELIANČIO PAVOJŲ MOKINIŲ SVEIKATAI IR GYVYBEI, LAIKOTARPIU</w:t>
      </w:r>
      <w:r>
        <w:t xml:space="preserve"> </w:t>
      </w:r>
      <w:r>
        <w:rPr>
          <w:b/>
          <w:highlight w:val="white"/>
        </w:rPr>
        <w:t>AR ESANT APLINKYBĖMS MOKYKLOJE, DĖL KURIŲ UGDYMO PROCESAS NEGALI BŪTI ORGANIZUOJAMAS KASDIENIU MOKYMO PROCESO ORGANIZAVIMO BŪDU</w:t>
      </w:r>
    </w:p>
    <w:p w14:paraId="51884F71" w14:textId="77777777" w:rsidR="00C92C5F" w:rsidRDefault="00C92C5F">
      <w:pPr>
        <w:spacing w:line="360" w:lineRule="auto"/>
        <w:jc w:val="both"/>
      </w:pPr>
    </w:p>
    <w:p w14:paraId="755C73B9" w14:textId="77777777" w:rsidR="00C92C5F" w:rsidRDefault="002742F5">
      <w:pPr>
        <w:spacing w:line="360" w:lineRule="auto"/>
        <w:ind w:firstLine="567"/>
        <w:jc w:val="both"/>
      </w:pPr>
      <w:r>
        <w:t>1.</w:t>
      </w:r>
      <w:r>
        <w:rPr>
          <w:b/>
        </w:rPr>
        <w:t xml:space="preserve"> </w:t>
      </w:r>
      <w:r>
        <w:t xml:space="preserve">Priedas reglamentuoja mokinių, besimokančiųjų pagal pradinio ir pagrindinio ugdymo programas, ugdymo organizavimą </w:t>
      </w:r>
      <w:r>
        <w:rPr>
          <w:highlight w:val="white"/>
        </w:rPr>
        <w:t>karantino, ekstremalios situacijos, ekstremalaus įvykio ar įvykio, keliančio pavojų mokinių sveikatai ir gyvybei, laikotarpiu</w:t>
      </w:r>
      <w:r>
        <w:t xml:space="preserve"> </w:t>
      </w:r>
      <w:r>
        <w:rPr>
          <w:highlight w:val="white"/>
        </w:rPr>
        <w:t>ar esant aplinkybėms mokykloje, dėl kurių ugdymo procesas negali būti organizuojamas kasdieniu mokymo proceso organizavimo būdu.</w:t>
      </w:r>
    </w:p>
    <w:p w14:paraId="76D07099" w14:textId="77777777" w:rsidR="00C92C5F" w:rsidRDefault="00C92C5F">
      <w:pPr>
        <w:spacing w:line="360" w:lineRule="auto"/>
        <w:jc w:val="both"/>
      </w:pPr>
    </w:p>
    <w:p w14:paraId="357C891B" w14:textId="77777777" w:rsidR="00C92C5F" w:rsidRDefault="002742F5">
      <w:pPr>
        <w:spacing w:line="360" w:lineRule="auto"/>
        <w:ind w:firstLine="567"/>
        <w:jc w:val="both"/>
        <w:rPr>
          <w:highlight w:val="white"/>
        </w:rPr>
      </w:pPr>
      <w:r>
        <w:rPr>
          <w:highlight w:val="white"/>
        </w:rPr>
        <w:t xml:space="preserve">2. Karantino, ekstremalios situacijos, ekstremalaus įvykio ar įvykio (ekstremali temperatūra, gaisras, potvynis, pūga ir kt.), keliančio pavojų mokinių sveikatai ir gyvybei, laikotarpiu </w:t>
      </w:r>
      <w:r>
        <w:rPr>
          <w:color w:val="000000"/>
          <w:highlight w:val="white"/>
        </w:rPr>
        <w:t>(toliau – ypatingos aplinkybės) ar esant aplinkybėms mokykloje, dėl kurių ugdymo procesas n</w:t>
      </w:r>
      <w:r>
        <w:rPr>
          <w:highlight w:val="white"/>
        </w:rPr>
        <w:t>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05A49D77" w14:textId="77777777" w:rsidR="00C92C5F" w:rsidRDefault="00C92C5F">
      <w:pPr>
        <w:spacing w:line="360" w:lineRule="auto"/>
        <w:jc w:val="both"/>
      </w:pPr>
    </w:p>
    <w:p w14:paraId="17398ABE" w14:textId="77777777" w:rsidR="00C92C5F" w:rsidRDefault="002742F5">
      <w:pPr>
        <w:spacing w:line="360" w:lineRule="auto"/>
        <w:ind w:firstLine="567"/>
        <w:jc w:val="both"/>
      </w:pPr>
      <w:r>
        <w:t>3. Ekstremali temperatūra mokyklos ir (ar) gyvenamojoje teritorijoje:</w:t>
      </w:r>
    </w:p>
    <w:p w14:paraId="158C4A75" w14:textId="77777777" w:rsidR="00C92C5F" w:rsidRDefault="00C92C5F">
      <w:pPr>
        <w:spacing w:line="360" w:lineRule="auto"/>
        <w:jc w:val="both"/>
      </w:pPr>
    </w:p>
    <w:p w14:paraId="42111D28" w14:textId="77777777" w:rsidR="00C92C5F" w:rsidRDefault="002742F5">
      <w:pPr>
        <w:spacing w:line="360" w:lineRule="auto"/>
        <w:ind w:firstLine="567"/>
        <w:jc w:val="both"/>
      </w:pPr>
      <w:r>
        <w:t>3.1. minus 20 °C ar žemesnė – 1–4 ir 5 klasių mokiniams;</w:t>
      </w:r>
    </w:p>
    <w:p w14:paraId="25985948" w14:textId="77777777" w:rsidR="00C92C5F" w:rsidRDefault="00C92C5F">
      <w:pPr>
        <w:spacing w:line="360" w:lineRule="auto"/>
        <w:jc w:val="both"/>
      </w:pPr>
    </w:p>
    <w:p w14:paraId="60A5D926" w14:textId="77777777" w:rsidR="00C92C5F" w:rsidRDefault="002742F5">
      <w:pPr>
        <w:spacing w:line="360" w:lineRule="auto"/>
        <w:ind w:firstLine="567"/>
        <w:jc w:val="both"/>
      </w:pPr>
      <w:r>
        <w:t>3.2. minus 25 °C ar žemesnė – 6–8, I–III gimnazijos klasių mokiniams;</w:t>
      </w:r>
    </w:p>
    <w:p w14:paraId="55887745" w14:textId="77777777" w:rsidR="00C92C5F" w:rsidRDefault="00C92C5F">
      <w:pPr>
        <w:spacing w:line="360" w:lineRule="auto"/>
        <w:jc w:val="both"/>
      </w:pPr>
    </w:p>
    <w:p w14:paraId="6F54848E" w14:textId="77777777" w:rsidR="00C92C5F" w:rsidRDefault="002742F5">
      <w:pPr>
        <w:spacing w:line="360" w:lineRule="auto"/>
        <w:ind w:firstLine="567"/>
        <w:jc w:val="both"/>
      </w:pPr>
      <w:r>
        <w:t>3.3. 30 °C ar aukštesnė – 5–8, I–III gimnazijos klasių mokiniams.</w:t>
      </w:r>
    </w:p>
    <w:p w14:paraId="186E2A68" w14:textId="77777777" w:rsidR="00C92C5F" w:rsidRDefault="00C92C5F">
      <w:pPr>
        <w:spacing w:line="360" w:lineRule="auto"/>
        <w:jc w:val="both"/>
      </w:pPr>
    </w:p>
    <w:p w14:paraId="555DA422" w14:textId="77777777" w:rsidR="00C92C5F" w:rsidRDefault="002742F5">
      <w:pPr>
        <w:spacing w:line="360" w:lineRule="auto"/>
        <w:ind w:firstLine="567"/>
        <w:jc w:val="both"/>
      </w:pPr>
      <w:r>
        <w:t xml:space="preserve">4. Mokyklos vadovas, nesant valstybės, savivaldybės lygio sprendimų dėl ugdymo proceso organizavimo esant ypatingoms aplinkybėms </w:t>
      </w:r>
      <w:r>
        <w:rPr>
          <w:color w:val="000000"/>
        </w:rPr>
        <w:t xml:space="preserve">ar esant aplinkybėms mokykloje, dėl kurių ugdymo </w:t>
      </w:r>
      <w:r>
        <w:rPr>
          <w:color w:val="000000"/>
        </w:rPr>
        <w:lastRenderedPageBreak/>
        <w:t>procesas negali būti organizuojamas kasdieniu</w:t>
      </w:r>
      <w:r>
        <w:rPr>
          <w:highlight w:val="white"/>
        </w:rPr>
        <w:t xml:space="preserve"> mokymo proceso organizavimo </w:t>
      </w:r>
      <w:r>
        <w:rPr>
          <w:color w:val="000000"/>
        </w:rPr>
        <w:t>būdu</w:t>
      </w:r>
      <w:r>
        <w:t>, gali priimti ugdymo organizavimo sprendimus:</w:t>
      </w:r>
    </w:p>
    <w:p w14:paraId="046E89B7" w14:textId="77777777" w:rsidR="00C92C5F" w:rsidRDefault="00C92C5F">
      <w:pPr>
        <w:spacing w:line="360" w:lineRule="auto"/>
        <w:jc w:val="both"/>
      </w:pPr>
    </w:p>
    <w:p w14:paraId="1FA5F166" w14:textId="77777777" w:rsidR="00C92C5F" w:rsidRDefault="002742F5">
      <w:pPr>
        <w:spacing w:line="360" w:lineRule="auto"/>
        <w:ind w:firstLine="567"/>
        <w:jc w:val="both"/>
      </w:pPr>
      <w:r>
        <w:t>4.1. mažinančius / šalinančius pavojų mokinių sveikatai ir gyvybei;</w:t>
      </w:r>
    </w:p>
    <w:p w14:paraId="3C2A8735" w14:textId="77777777" w:rsidR="00C92C5F" w:rsidRDefault="00C92C5F">
      <w:pPr>
        <w:spacing w:line="360" w:lineRule="auto"/>
        <w:jc w:val="both"/>
      </w:pPr>
    </w:p>
    <w:p w14:paraId="4691DC16" w14:textId="77777777" w:rsidR="00C92C5F" w:rsidRDefault="002742F5">
      <w:pPr>
        <w:spacing w:line="360" w:lineRule="auto"/>
        <w:ind w:firstLine="567"/>
        <w:jc w:val="both"/>
      </w:pPr>
      <w:r>
        <w:t xml:space="preserve">4.2. laikinai stabdyti ugdymo procesą, kai dėl susidariusių aplinkybių mokyklos aplinkoje nėra </w:t>
      </w:r>
      <w:r>
        <w:rPr>
          <w:color w:val="000000"/>
        </w:rPr>
        <w:t xml:space="preserve">galimybės jo koreguoti ar tęsti </w:t>
      </w:r>
      <w:r>
        <w:t>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savininko teises ir pareigas įgyvendinančia institucija;</w:t>
      </w:r>
    </w:p>
    <w:p w14:paraId="64B51E0B" w14:textId="77777777" w:rsidR="00C92C5F" w:rsidRDefault="00C92C5F">
      <w:pPr>
        <w:spacing w:line="360" w:lineRule="auto"/>
        <w:jc w:val="both"/>
      </w:pPr>
    </w:p>
    <w:p w14:paraId="134E74F9" w14:textId="77777777" w:rsidR="00C92C5F" w:rsidRDefault="002742F5">
      <w:pPr>
        <w:spacing w:line="360" w:lineRule="auto"/>
        <w:ind w:firstLine="567"/>
        <w:jc w:val="both"/>
      </w:pPr>
      <w:r>
        <w:t xml:space="preserve">4.3.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Pr>
          <w:color w:val="000000"/>
          <w:highlight w:val="white"/>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43EA3A4A" w14:textId="77777777" w:rsidR="00C92C5F" w:rsidRDefault="00C92C5F">
      <w:pPr>
        <w:spacing w:line="360" w:lineRule="auto"/>
        <w:jc w:val="both"/>
      </w:pPr>
    </w:p>
    <w:p w14:paraId="0BCB0DD1" w14:textId="77777777" w:rsidR="00C92C5F" w:rsidRDefault="002742F5">
      <w:pPr>
        <w:spacing w:line="360" w:lineRule="auto"/>
        <w:ind w:firstLine="567"/>
        <w:jc w:val="both"/>
        <w:rPr>
          <w:color w:val="000000"/>
        </w:rPr>
      </w:pPr>
      <w:r>
        <w:t>5. V</w:t>
      </w:r>
      <w:r>
        <w:rPr>
          <w:color w:val="000000"/>
        </w:rPr>
        <w:t>alstybės, savivaldybės lygiu ar mokyklos vadovo sprendimu ugdymo procesą ar jo dalį organizuodama nuotoliniu mokymo būdu,</w:t>
      </w:r>
      <w:r>
        <w:t xml:space="preserve"> </w:t>
      </w:r>
      <w:r>
        <w:rPr>
          <w:color w:val="000000"/>
        </w:rPr>
        <w:t>mokykla:</w:t>
      </w:r>
    </w:p>
    <w:p w14:paraId="07DDB1BE" w14:textId="77777777" w:rsidR="00C92C5F" w:rsidRDefault="00C92C5F">
      <w:pPr>
        <w:spacing w:line="360" w:lineRule="auto"/>
        <w:jc w:val="both"/>
      </w:pPr>
    </w:p>
    <w:p w14:paraId="5EF87CF2" w14:textId="77777777" w:rsidR="00C92C5F" w:rsidRDefault="002742F5">
      <w:pPr>
        <w:spacing w:line="360" w:lineRule="auto"/>
        <w:ind w:firstLine="567"/>
        <w:jc w:val="both"/>
        <w:rPr>
          <w:color w:val="000000"/>
        </w:rPr>
      </w:pPr>
      <w:r>
        <w:rPr>
          <w:color w:val="000000"/>
        </w:rPr>
        <w:t xml:space="preserve">5.1. priima sprendimus ugdymo procesui nuotoliniu mokymo būdu organizuoti, atsižvelgdama į mokyklos ugdymo plane numatytus sprendimus nuotoliniam mokymo procesui organizuoti, BUP nuostatas; </w:t>
      </w:r>
    </w:p>
    <w:p w14:paraId="7DDE2F38" w14:textId="77777777" w:rsidR="00C92C5F" w:rsidRDefault="00C92C5F">
      <w:pPr>
        <w:spacing w:line="360" w:lineRule="auto"/>
        <w:jc w:val="both"/>
      </w:pPr>
    </w:p>
    <w:p w14:paraId="4FC67958" w14:textId="77777777" w:rsidR="00C92C5F" w:rsidRDefault="002742F5">
      <w:pPr>
        <w:spacing w:line="360" w:lineRule="auto"/>
        <w:ind w:firstLine="567"/>
        <w:jc w:val="both"/>
      </w:pPr>
      <w: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C2A0481" w14:textId="77777777" w:rsidR="00C92C5F" w:rsidRDefault="00C92C5F">
      <w:pPr>
        <w:spacing w:line="360" w:lineRule="auto"/>
        <w:jc w:val="both"/>
      </w:pPr>
    </w:p>
    <w:p w14:paraId="42FB930B" w14:textId="77777777" w:rsidR="00C92C5F" w:rsidRDefault="002742F5">
      <w:pPr>
        <w:spacing w:line="360" w:lineRule="auto"/>
        <w:ind w:firstLine="567"/>
        <w:jc w:val="both"/>
      </w:pPr>
      <w:r>
        <w:lastRenderedPageBreak/>
        <w:t xml:space="preserve">5.3.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4844E017" w14:textId="77777777" w:rsidR="00C92C5F" w:rsidRDefault="00C92C5F">
      <w:pPr>
        <w:spacing w:line="360" w:lineRule="auto"/>
        <w:jc w:val="both"/>
      </w:pPr>
    </w:p>
    <w:p w14:paraId="1555BD0E" w14:textId="77777777" w:rsidR="00C92C5F" w:rsidRDefault="002742F5">
      <w:pPr>
        <w:spacing w:line="360" w:lineRule="auto"/>
        <w:ind w:firstLine="567"/>
        <w:jc w:val="both"/>
      </w:pPr>
      <w:r>
        <w:t>5.4. susitaria dėl mokinių emocinės sveikatos stebėjimo, taip pat dėl mokinių, turinčių specialiųjų ugdymosi poreikių, ugdymo specifikos ir švietimo pagalbos teikimo;</w:t>
      </w:r>
    </w:p>
    <w:p w14:paraId="15428EBE" w14:textId="77777777" w:rsidR="00C92C5F" w:rsidRDefault="00C92C5F">
      <w:pPr>
        <w:spacing w:line="360" w:lineRule="auto"/>
        <w:jc w:val="both"/>
      </w:pPr>
    </w:p>
    <w:p w14:paraId="356ABB88" w14:textId="77777777" w:rsidR="00C92C5F" w:rsidRDefault="002742F5">
      <w:pPr>
        <w:spacing w:line="360" w:lineRule="auto"/>
        <w:ind w:firstLine="567"/>
        <w:jc w:val="both"/>
      </w:pPr>
      <w:r>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5AA92633" w14:textId="77777777" w:rsidR="00C92C5F" w:rsidRDefault="00C92C5F">
      <w:pPr>
        <w:spacing w:line="360" w:lineRule="auto"/>
        <w:jc w:val="both"/>
      </w:pPr>
    </w:p>
    <w:p w14:paraId="262B4B8B" w14:textId="77777777" w:rsidR="00C92C5F" w:rsidRDefault="002742F5">
      <w:pPr>
        <w:spacing w:line="360" w:lineRule="auto"/>
        <w:ind w:firstLine="567"/>
        <w:jc w:val="both"/>
      </w:pPr>
      <w:r>
        <w:t xml:space="preserve">5.6. pertvarko pamokų tvarkaraštį, pritaikydama jį ugdymo procesą organizuoti nuotoliniu mokymo būdu: konkrečios klasės tvarkaraštyje numato sinchroniniam ir asinchroniniam ugdymui skiriamas pamokas; </w:t>
      </w:r>
    </w:p>
    <w:p w14:paraId="65FDE53E" w14:textId="77777777" w:rsidR="00C92C5F" w:rsidRDefault="00C92C5F">
      <w:pPr>
        <w:spacing w:line="360" w:lineRule="auto"/>
        <w:jc w:val="both"/>
      </w:pPr>
    </w:p>
    <w:p w14:paraId="58505BE1" w14:textId="77777777" w:rsidR="00C92C5F" w:rsidRDefault="002742F5">
      <w:pPr>
        <w:spacing w:line="360" w:lineRule="auto"/>
        <w:ind w:firstLine="567"/>
        <w:jc w:val="both"/>
      </w:pPr>
      <w:r>
        <w:t>5.7. pritaiko pamokos struktūrą sinchroniniam ir asinchroniniam ugdymui, atsižvelgdama į mokinių amžių, dalyko programos ir ugdymo programos ypatumus;</w:t>
      </w:r>
    </w:p>
    <w:p w14:paraId="1DE1B735" w14:textId="77777777" w:rsidR="00C92C5F" w:rsidRDefault="00C92C5F">
      <w:pPr>
        <w:spacing w:line="360" w:lineRule="auto"/>
        <w:jc w:val="both"/>
      </w:pPr>
    </w:p>
    <w:p w14:paraId="773E3861" w14:textId="77777777" w:rsidR="00C92C5F" w:rsidRDefault="002742F5">
      <w:pPr>
        <w:spacing w:line="360" w:lineRule="auto"/>
        <w:ind w:firstLine="567"/>
        <w:jc w:val="both"/>
      </w:pPr>
      <w: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2905D00F" w14:textId="77777777" w:rsidR="00C92C5F" w:rsidRDefault="00C92C5F">
      <w:pPr>
        <w:spacing w:line="360" w:lineRule="auto"/>
        <w:jc w:val="both"/>
      </w:pPr>
    </w:p>
    <w:p w14:paraId="5F0B9BCD" w14:textId="77777777" w:rsidR="00C92C5F" w:rsidRDefault="002742F5">
      <w:pPr>
        <w:spacing w:line="360" w:lineRule="auto"/>
        <w:ind w:firstLine="567"/>
        <w:jc w:val="both"/>
      </w:pPr>
      <w:r>
        <w:t xml:space="preserve">5.9. numato mokinių ir jų tėvų (globėjų, rūpintojų) informavimo būdus; </w:t>
      </w:r>
    </w:p>
    <w:p w14:paraId="5B64E4D5" w14:textId="77777777" w:rsidR="00C92C5F" w:rsidRDefault="00C92C5F">
      <w:pPr>
        <w:spacing w:line="360" w:lineRule="auto"/>
        <w:jc w:val="both"/>
      </w:pPr>
    </w:p>
    <w:p w14:paraId="48ABA5A8" w14:textId="77777777" w:rsidR="00C92C5F" w:rsidRDefault="002742F5">
      <w:pPr>
        <w:spacing w:line="360" w:lineRule="auto"/>
        <w:ind w:firstLine="567"/>
        <w:jc w:val="both"/>
      </w:pPr>
      <w:r>
        <w:t>5.10. paskiria asmenį (-</w:t>
      </w:r>
      <w:proofErr w:type="spellStart"/>
      <w:r>
        <w:t>is</w:t>
      </w:r>
      <w:proofErr w:type="spellEnd"/>
      <w:r>
        <w:t>), kuris (-</w:t>
      </w:r>
      <w:proofErr w:type="spellStart"/>
      <w:r>
        <w:t>ie</w:t>
      </w:r>
      <w:proofErr w:type="spellEnd"/>
      <w: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7BFEF58B" w14:textId="77777777" w:rsidR="00C92C5F" w:rsidRDefault="00C92C5F">
      <w:pPr>
        <w:spacing w:line="360" w:lineRule="auto"/>
        <w:jc w:val="both"/>
      </w:pPr>
    </w:p>
    <w:p w14:paraId="7F1EDBB0" w14:textId="77777777" w:rsidR="00C92C5F" w:rsidRDefault="002742F5">
      <w:pPr>
        <w:shd w:val="clear" w:color="auto" w:fill="FFFFFF"/>
        <w:spacing w:line="360" w:lineRule="auto"/>
        <w:ind w:firstLine="567"/>
        <w:jc w:val="both"/>
      </w:pPr>
      <w:r>
        <w:t>5.11. numato planą, kaip, pasibaigus ypatingoms aplinkybėms, sklandžiai grįžti prie įprasto ugdymo proceso organizavimo;</w:t>
      </w:r>
    </w:p>
    <w:p w14:paraId="5DDEFB6D" w14:textId="77777777" w:rsidR="00C92C5F" w:rsidRDefault="00C92C5F">
      <w:pPr>
        <w:spacing w:line="360" w:lineRule="auto"/>
        <w:jc w:val="both"/>
      </w:pPr>
    </w:p>
    <w:p w14:paraId="4E60749D" w14:textId="77777777" w:rsidR="00C92C5F" w:rsidRDefault="002742F5">
      <w:pPr>
        <w:shd w:val="clear" w:color="auto" w:fill="FFFFFF"/>
        <w:spacing w:line="360" w:lineRule="auto"/>
        <w:ind w:firstLine="567"/>
        <w:jc w:val="both"/>
      </w:pPr>
      <w:r>
        <w:t>5.12. numato, kaip prireikus dalį ugdymo proceso organizuoti nuotoliniu mokymo būdu ir dalį grupinio mokymosi forma kasdieniu mokymo proceso organizavimo būdu;</w:t>
      </w:r>
    </w:p>
    <w:p w14:paraId="65669A14" w14:textId="77777777" w:rsidR="00C92C5F" w:rsidRDefault="00C92C5F">
      <w:pPr>
        <w:spacing w:line="360" w:lineRule="auto"/>
        <w:jc w:val="both"/>
      </w:pPr>
    </w:p>
    <w:p w14:paraId="2C31D273" w14:textId="77777777" w:rsidR="00C92C5F" w:rsidRDefault="002742F5">
      <w:pPr>
        <w:shd w:val="clear" w:color="auto" w:fill="FFFFFF"/>
        <w:spacing w:line="360" w:lineRule="auto"/>
        <w:ind w:firstLine="567"/>
        <w:jc w:val="both"/>
      </w:pPr>
      <w:r>
        <w:t xml:space="preserve">5.13. numato kaip atskirų dalykų (arba dalyko dalies) mokymuisi gali perskirstyti klases ir sudaryti laikinąsias grupes iš paralelių klasių mokinių arba apjungdama ne daugiau nei dviejų gretimų klasių mokinius. </w:t>
      </w:r>
    </w:p>
    <w:p w14:paraId="0E634FCF" w14:textId="77777777" w:rsidR="00C92C5F" w:rsidRDefault="00C92C5F">
      <w:pPr>
        <w:shd w:val="clear" w:color="auto" w:fill="FFFFFF"/>
        <w:spacing w:line="360" w:lineRule="auto"/>
        <w:ind w:firstLine="567"/>
        <w:jc w:val="both"/>
      </w:pPr>
    </w:p>
    <w:p w14:paraId="12F97D5C" w14:textId="77777777" w:rsidR="00C92C5F" w:rsidRDefault="00C92C5F">
      <w:pPr>
        <w:spacing w:line="360" w:lineRule="auto"/>
        <w:jc w:val="both"/>
      </w:pPr>
    </w:p>
    <w:p w14:paraId="084AFF01" w14:textId="77777777" w:rsidR="00C92C5F" w:rsidRDefault="002742F5">
      <w:pPr>
        <w:shd w:val="clear" w:color="auto" w:fill="FFFFFF"/>
        <w:spacing w:line="360" w:lineRule="auto"/>
        <w:ind w:firstLine="567"/>
        <w:jc w:val="center"/>
      </w:pPr>
      <w:r>
        <w:t>____________________________________</w:t>
      </w:r>
    </w:p>
    <w:p w14:paraId="40256EE7" w14:textId="77777777" w:rsidR="00C92C5F" w:rsidRDefault="00C92C5F">
      <w:pPr>
        <w:spacing w:line="360" w:lineRule="auto"/>
        <w:jc w:val="both"/>
      </w:pPr>
    </w:p>
    <w:p w14:paraId="2343F87D" w14:textId="77777777" w:rsidR="00D6101D" w:rsidRDefault="00D6101D">
      <w:pPr>
        <w:spacing w:line="360" w:lineRule="auto"/>
        <w:jc w:val="both"/>
      </w:pPr>
    </w:p>
    <w:p w14:paraId="0909E59F" w14:textId="77777777" w:rsidR="00D6101D" w:rsidRDefault="00D6101D">
      <w:pPr>
        <w:spacing w:line="360" w:lineRule="auto"/>
        <w:jc w:val="both"/>
      </w:pPr>
    </w:p>
    <w:p w14:paraId="23243164" w14:textId="77777777" w:rsidR="00D6101D" w:rsidRDefault="00D6101D">
      <w:pPr>
        <w:spacing w:line="360" w:lineRule="auto"/>
        <w:jc w:val="both"/>
      </w:pPr>
    </w:p>
    <w:p w14:paraId="70CE455B" w14:textId="77777777" w:rsidR="00D6101D" w:rsidRDefault="00D6101D">
      <w:pPr>
        <w:spacing w:line="360" w:lineRule="auto"/>
        <w:jc w:val="both"/>
      </w:pPr>
    </w:p>
    <w:p w14:paraId="3C79AFEB" w14:textId="77777777" w:rsidR="00D6101D" w:rsidRDefault="00D6101D">
      <w:pPr>
        <w:spacing w:line="360" w:lineRule="auto"/>
        <w:jc w:val="both"/>
      </w:pPr>
    </w:p>
    <w:p w14:paraId="01F68FF9" w14:textId="77777777" w:rsidR="00D6101D" w:rsidRDefault="00D6101D">
      <w:pPr>
        <w:spacing w:line="360" w:lineRule="auto"/>
        <w:jc w:val="both"/>
      </w:pPr>
    </w:p>
    <w:p w14:paraId="2B86E58B" w14:textId="77777777" w:rsidR="00D6101D" w:rsidRDefault="00D6101D">
      <w:pPr>
        <w:spacing w:line="360" w:lineRule="auto"/>
        <w:jc w:val="both"/>
      </w:pPr>
    </w:p>
    <w:p w14:paraId="13DD06A9" w14:textId="77777777" w:rsidR="00D6101D" w:rsidRDefault="00D6101D">
      <w:pPr>
        <w:spacing w:line="360" w:lineRule="auto"/>
        <w:jc w:val="both"/>
      </w:pPr>
    </w:p>
    <w:p w14:paraId="5E33112A" w14:textId="77777777" w:rsidR="00D6101D" w:rsidRDefault="00D6101D">
      <w:pPr>
        <w:spacing w:line="360" w:lineRule="auto"/>
        <w:jc w:val="both"/>
      </w:pPr>
    </w:p>
    <w:p w14:paraId="21B8144A" w14:textId="77777777" w:rsidR="00D6101D" w:rsidRDefault="00D6101D">
      <w:pPr>
        <w:spacing w:line="360" w:lineRule="auto"/>
        <w:jc w:val="both"/>
      </w:pPr>
    </w:p>
    <w:p w14:paraId="4A93083A" w14:textId="77777777" w:rsidR="00D6101D" w:rsidRDefault="00D6101D">
      <w:pPr>
        <w:spacing w:line="360" w:lineRule="auto"/>
        <w:jc w:val="both"/>
      </w:pPr>
    </w:p>
    <w:p w14:paraId="37176379" w14:textId="77777777" w:rsidR="00D6101D" w:rsidRDefault="00D6101D">
      <w:pPr>
        <w:spacing w:line="360" w:lineRule="auto"/>
        <w:jc w:val="both"/>
      </w:pPr>
    </w:p>
    <w:p w14:paraId="6EFA669C" w14:textId="77777777" w:rsidR="00D6101D" w:rsidRDefault="00D6101D">
      <w:pPr>
        <w:spacing w:line="360" w:lineRule="auto"/>
        <w:jc w:val="both"/>
      </w:pPr>
    </w:p>
    <w:p w14:paraId="755432BA" w14:textId="77777777" w:rsidR="00D6101D" w:rsidRDefault="00D6101D">
      <w:pPr>
        <w:spacing w:line="360" w:lineRule="auto"/>
        <w:jc w:val="both"/>
      </w:pPr>
    </w:p>
    <w:p w14:paraId="1CE9C7B8" w14:textId="77777777" w:rsidR="00D6101D" w:rsidRDefault="00D6101D">
      <w:pPr>
        <w:spacing w:line="360" w:lineRule="auto"/>
        <w:jc w:val="both"/>
      </w:pPr>
    </w:p>
    <w:p w14:paraId="3C4B3246" w14:textId="77777777" w:rsidR="00D6101D" w:rsidRDefault="00D6101D">
      <w:pPr>
        <w:spacing w:line="360" w:lineRule="auto"/>
        <w:jc w:val="both"/>
      </w:pPr>
    </w:p>
    <w:p w14:paraId="1250672A" w14:textId="77777777" w:rsidR="00D6101D" w:rsidRDefault="00D6101D">
      <w:pPr>
        <w:spacing w:line="360" w:lineRule="auto"/>
        <w:jc w:val="both"/>
      </w:pPr>
    </w:p>
    <w:p w14:paraId="59E937B7" w14:textId="77777777" w:rsidR="00D6101D" w:rsidRDefault="00D6101D">
      <w:pPr>
        <w:spacing w:line="360" w:lineRule="auto"/>
        <w:jc w:val="both"/>
      </w:pPr>
    </w:p>
    <w:p w14:paraId="45876DEA" w14:textId="77777777" w:rsidR="00D6101D" w:rsidRDefault="00D6101D">
      <w:pPr>
        <w:spacing w:line="360" w:lineRule="auto"/>
        <w:jc w:val="both"/>
      </w:pPr>
    </w:p>
    <w:p w14:paraId="7C16A4E9" w14:textId="77777777" w:rsidR="00D6101D" w:rsidRDefault="00D6101D">
      <w:pPr>
        <w:spacing w:line="360" w:lineRule="auto"/>
        <w:jc w:val="both"/>
      </w:pPr>
    </w:p>
    <w:p w14:paraId="15EA8216" w14:textId="77777777" w:rsidR="00D6101D" w:rsidRDefault="00D6101D">
      <w:pPr>
        <w:spacing w:line="360" w:lineRule="auto"/>
        <w:jc w:val="both"/>
      </w:pPr>
    </w:p>
    <w:p w14:paraId="70ACBE16" w14:textId="77777777" w:rsidR="00650E70" w:rsidRDefault="00650E70">
      <w:pPr>
        <w:spacing w:line="360" w:lineRule="auto"/>
        <w:jc w:val="both"/>
      </w:pPr>
    </w:p>
    <w:p w14:paraId="1A12DDD0" w14:textId="77777777" w:rsidR="00650E70" w:rsidRDefault="00650E70">
      <w:pPr>
        <w:spacing w:line="360" w:lineRule="auto"/>
        <w:jc w:val="both"/>
      </w:pPr>
    </w:p>
    <w:p w14:paraId="46AEF231" w14:textId="77777777" w:rsidR="00650E70" w:rsidRDefault="00650E70">
      <w:pPr>
        <w:spacing w:line="360" w:lineRule="auto"/>
        <w:jc w:val="both"/>
      </w:pPr>
    </w:p>
    <w:p w14:paraId="273D0EF3" w14:textId="77777777" w:rsidR="00650E70" w:rsidRDefault="00650E70">
      <w:pPr>
        <w:spacing w:line="360" w:lineRule="auto"/>
        <w:jc w:val="both"/>
      </w:pPr>
    </w:p>
    <w:p w14:paraId="139ED1ED" w14:textId="77777777" w:rsidR="00650E70" w:rsidRPr="00650E70" w:rsidRDefault="00650E70" w:rsidP="00650E70">
      <w:pPr>
        <w:shd w:val="clear" w:color="auto" w:fill="FFFFFF"/>
        <w:tabs>
          <w:tab w:val="left" w:pos="5529"/>
        </w:tabs>
        <w:ind w:firstLine="5103"/>
        <w:rPr>
          <w:lang w:eastAsia="en-US"/>
        </w:rPr>
      </w:pPr>
      <w:r w:rsidRPr="00650E70">
        <w:rPr>
          <w:szCs w:val="20"/>
          <w:shd w:val="clear" w:color="auto" w:fill="FFFFFF"/>
          <w:lang w:eastAsia="en-US"/>
        </w:rPr>
        <w:t>2025–2027</w:t>
      </w:r>
      <w:r w:rsidRPr="00650E70">
        <w:rPr>
          <w:szCs w:val="20"/>
          <w:lang w:eastAsia="en-US"/>
        </w:rPr>
        <w:t xml:space="preserve"> mokslo metų </w:t>
      </w:r>
    </w:p>
    <w:p w14:paraId="4EE83296" w14:textId="77777777" w:rsidR="00650E70" w:rsidRPr="00650E70" w:rsidRDefault="00650E70" w:rsidP="00650E70">
      <w:pPr>
        <w:shd w:val="clear" w:color="auto" w:fill="FFFFFF"/>
        <w:tabs>
          <w:tab w:val="left" w:pos="5529"/>
        </w:tabs>
        <w:ind w:left="5103"/>
        <w:rPr>
          <w:szCs w:val="20"/>
          <w:lang w:eastAsia="en-US"/>
        </w:rPr>
      </w:pPr>
      <w:r w:rsidRPr="00650E70">
        <w:rPr>
          <w:szCs w:val="20"/>
          <w:lang w:eastAsia="en-US"/>
        </w:rPr>
        <w:t xml:space="preserve">pradinio, pagrindinio ir vidurinio ugdymo </w:t>
      </w:r>
    </w:p>
    <w:p w14:paraId="3CE974E4" w14:textId="77777777" w:rsidR="00650E70" w:rsidRPr="00650E70" w:rsidRDefault="00650E70" w:rsidP="00650E70">
      <w:pPr>
        <w:shd w:val="clear" w:color="auto" w:fill="FFFFFF"/>
        <w:tabs>
          <w:tab w:val="left" w:pos="5529"/>
        </w:tabs>
        <w:ind w:left="5103"/>
        <w:rPr>
          <w:lang w:eastAsia="en-US"/>
        </w:rPr>
      </w:pPr>
      <w:r w:rsidRPr="00650E70">
        <w:rPr>
          <w:szCs w:val="20"/>
          <w:lang w:eastAsia="en-US"/>
        </w:rPr>
        <w:t xml:space="preserve">programų bendrųjų ugdymo planų </w:t>
      </w:r>
    </w:p>
    <w:p w14:paraId="633624D8" w14:textId="229EA994" w:rsidR="00650E70" w:rsidRPr="00650E70" w:rsidRDefault="00DB7C9E" w:rsidP="00650E70">
      <w:pPr>
        <w:shd w:val="clear" w:color="auto" w:fill="FFFFFF"/>
        <w:tabs>
          <w:tab w:val="left" w:pos="5529"/>
        </w:tabs>
        <w:ind w:left="5103"/>
        <w:rPr>
          <w:lang w:eastAsia="en-US"/>
        </w:rPr>
      </w:pPr>
      <w:r>
        <w:rPr>
          <w:szCs w:val="20"/>
          <w:lang w:eastAsia="en-US"/>
        </w:rPr>
        <w:t>2</w:t>
      </w:r>
      <w:r w:rsidR="00650E70" w:rsidRPr="00650E70">
        <w:rPr>
          <w:szCs w:val="20"/>
          <w:lang w:eastAsia="en-US"/>
        </w:rPr>
        <w:t xml:space="preserve"> priedas</w:t>
      </w:r>
    </w:p>
    <w:p w14:paraId="2F306064" w14:textId="77777777" w:rsidR="00650E70" w:rsidRPr="00650E70" w:rsidRDefault="00650E70" w:rsidP="00650E70">
      <w:pPr>
        <w:tabs>
          <w:tab w:val="left" w:pos="720"/>
          <w:tab w:val="left" w:pos="1980"/>
        </w:tabs>
        <w:rPr>
          <w:szCs w:val="20"/>
          <w:lang w:eastAsia="en-US"/>
        </w:rPr>
      </w:pPr>
    </w:p>
    <w:p w14:paraId="6DEEA1B6" w14:textId="77777777" w:rsidR="00650E70" w:rsidRPr="00650E70" w:rsidRDefault="00650E70" w:rsidP="00650E70">
      <w:pPr>
        <w:tabs>
          <w:tab w:val="left" w:pos="720"/>
          <w:tab w:val="left" w:pos="1980"/>
        </w:tabs>
        <w:rPr>
          <w:szCs w:val="20"/>
          <w:lang w:eastAsia="en-US"/>
        </w:rPr>
      </w:pPr>
    </w:p>
    <w:p w14:paraId="76BEA499" w14:textId="77777777" w:rsidR="00650E70" w:rsidRPr="00650E70" w:rsidRDefault="00650E70" w:rsidP="00650E70">
      <w:pPr>
        <w:tabs>
          <w:tab w:val="left" w:pos="720"/>
          <w:tab w:val="left" w:pos="1980"/>
        </w:tabs>
        <w:rPr>
          <w:szCs w:val="20"/>
          <w:lang w:eastAsia="en-US"/>
        </w:rPr>
      </w:pPr>
    </w:p>
    <w:p w14:paraId="0ABD6790" w14:textId="77777777" w:rsidR="00650E70" w:rsidRPr="00650E70" w:rsidRDefault="00650E70" w:rsidP="00650E70">
      <w:pPr>
        <w:jc w:val="center"/>
        <w:rPr>
          <w:b/>
          <w:bCs/>
          <w:szCs w:val="20"/>
          <w:lang w:eastAsia="ja-JP"/>
        </w:rPr>
      </w:pPr>
      <w:r w:rsidRPr="00650E70">
        <w:rPr>
          <w:b/>
          <w:bCs/>
          <w:szCs w:val="20"/>
          <w:lang w:eastAsia="ja-JP"/>
        </w:rPr>
        <w:t xml:space="preserve">PRADINIO UGDYMO INDIVIDUALIZUOTOS, PAGRINDINIO UGDYMO INDIVIDUALIZUOTOS PROGRAMOS IR SOCIALINIŲ ĮGŪDŽIŲ UGDYMO PROGRAMOS ĮGYVENDINIMAS </w:t>
      </w:r>
    </w:p>
    <w:p w14:paraId="1F3ABB08" w14:textId="77777777" w:rsidR="00650E70" w:rsidRPr="00650E70" w:rsidRDefault="00650E70" w:rsidP="00650E70">
      <w:pPr>
        <w:jc w:val="center"/>
        <w:rPr>
          <w:b/>
          <w:szCs w:val="20"/>
          <w:lang w:eastAsia="ja-JP"/>
        </w:rPr>
      </w:pPr>
    </w:p>
    <w:p w14:paraId="2B25F2D5" w14:textId="77777777" w:rsidR="00650E70" w:rsidRPr="00650E70" w:rsidRDefault="00650E70" w:rsidP="00650E70">
      <w:pPr>
        <w:tabs>
          <w:tab w:val="left" w:pos="720"/>
          <w:tab w:val="left" w:pos="1980"/>
        </w:tabs>
        <w:jc w:val="center"/>
        <w:rPr>
          <w:b/>
          <w:bCs/>
          <w:szCs w:val="20"/>
          <w:lang w:eastAsia="en-US"/>
        </w:rPr>
      </w:pPr>
      <w:r w:rsidRPr="00650E70">
        <w:rPr>
          <w:b/>
          <w:bCs/>
          <w:szCs w:val="20"/>
          <w:lang w:eastAsia="en-US"/>
        </w:rPr>
        <w:t>I SKYRIUS</w:t>
      </w:r>
    </w:p>
    <w:p w14:paraId="69E18F72" w14:textId="77777777" w:rsidR="00650E70" w:rsidRPr="00650E70" w:rsidRDefault="00650E70" w:rsidP="00650E70">
      <w:pPr>
        <w:tabs>
          <w:tab w:val="left" w:pos="720"/>
          <w:tab w:val="left" w:pos="1980"/>
        </w:tabs>
        <w:jc w:val="center"/>
        <w:rPr>
          <w:b/>
          <w:bCs/>
          <w:szCs w:val="20"/>
          <w:lang w:eastAsia="en-US"/>
        </w:rPr>
      </w:pPr>
      <w:r w:rsidRPr="00650E70">
        <w:rPr>
          <w:b/>
          <w:bCs/>
          <w:szCs w:val="20"/>
          <w:lang w:eastAsia="en-US"/>
        </w:rPr>
        <w:t>BENDROSIOS NUOSTATOS</w:t>
      </w:r>
    </w:p>
    <w:p w14:paraId="0D48FFDA" w14:textId="77777777" w:rsidR="00650E70" w:rsidRPr="00650E70" w:rsidRDefault="00650E70" w:rsidP="00650E70">
      <w:pPr>
        <w:jc w:val="center"/>
        <w:rPr>
          <w:b/>
          <w:szCs w:val="20"/>
          <w:lang w:eastAsia="ja-JP"/>
        </w:rPr>
      </w:pPr>
    </w:p>
    <w:p w14:paraId="448C1634" w14:textId="77777777" w:rsidR="00650E70" w:rsidRPr="00650E70" w:rsidRDefault="00650E70" w:rsidP="00650E70">
      <w:pPr>
        <w:tabs>
          <w:tab w:val="left" w:pos="1701"/>
        </w:tabs>
        <w:ind w:firstLine="567"/>
        <w:jc w:val="both"/>
        <w:rPr>
          <w:szCs w:val="20"/>
          <w:lang w:eastAsia="ja-JP"/>
        </w:rPr>
      </w:pPr>
      <w:r w:rsidRPr="00650E70">
        <w:rPr>
          <w:rFonts w:eastAsia="MS Mincho"/>
          <w:szCs w:val="20"/>
          <w:lang w:eastAsia="ja-JP"/>
        </w:rPr>
        <w:t xml:space="preserve">1. </w:t>
      </w:r>
      <w:r w:rsidRPr="00650E70">
        <w:rPr>
          <w:szCs w:val="20"/>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4D3C91B8" w14:textId="77777777" w:rsidR="00650E70" w:rsidRPr="00650E70" w:rsidRDefault="00650E70" w:rsidP="00650E70">
      <w:pPr>
        <w:shd w:val="clear" w:color="auto" w:fill="FFFFFF"/>
        <w:tabs>
          <w:tab w:val="left" w:pos="2694"/>
        </w:tabs>
        <w:ind w:firstLine="567"/>
        <w:jc w:val="both"/>
        <w:rPr>
          <w:lang w:eastAsia="en-US"/>
        </w:rPr>
      </w:pPr>
      <w:r w:rsidRPr="00650E70">
        <w:rPr>
          <w:szCs w:val="20"/>
          <w:lang w:eastAsia="en-US"/>
        </w:rPr>
        <w:t xml:space="preserve">2. Socialinių įgūdžių ugdymo programa, įgyvendinama mokyklose, klasėse, skirtose specialiųjų ugdymosi poreikių turintiems mokiniams, mokiniui rengiama, atsižvelgiant į pedagoginės psichologinės tarnybos rekomendacijas. Kiekvienam vaikui, ugdomam vaikų socializacijos centre, sudaromas individualus ugdymo planas, atsižvelgiant į ugdymo tikslus, mokinio turimą mokymosi patirtį, polinkius, individualius ugdymosi poreikius ir į reikiamą mokymosi pagalbą. </w:t>
      </w:r>
    </w:p>
    <w:p w14:paraId="27AF2EF7" w14:textId="77777777" w:rsidR="00650E70" w:rsidRPr="00650E70" w:rsidRDefault="00650E70" w:rsidP="00650E70">
      <w:pPr>
        <w:ind w:firstLine="567"/>
        <w:jc w:val="both"/>
        <w:rPr>
          <w:szCs w:val="20"/>
          <w:lang w:eastAsia="ja-JP"/>
        </w:rPr>
      </w:pPr>
      <w:r w:rsidRPr="00650E70">
        <w:rPr>
          <w:szCs w:val="20"/>
          <w:lang w:eastAsia="ja-JP"/>
        </w:rPr>
        <w:t>3. Mokykla gali organizuoti specialiųjų klasių, skirtų intelekto sutrikimą turintiems mokiniams, mokinių užimtumą ir per mokinių atostogas, teikti visos dienos ugdymą, organizuoti visos dienos mokyklą. 9–12 klasių mokiniai savanoriai, vykdantys socialinės veiklos programas, gali padėti mokytojui organizuoti šią veiklą.</w:t>
      </w:r>
    </w:p>
    <w:p w14:paraId="06A97B85" w14:textId="77777777" w:rsidR="00650E70" w:rsidRPr="00650E70" w:rsidRDefault="00650E70" w:rsidP="00650E70">
      <w:pPr>
        <w:ind w:firstLine="567"/>
        <w:jc w:val="both"/>
        <w:rPr>
          <w:szCs w:val="20"/>
          <w:lang w:eastAsia="ja-JP"/>
        </w:rPr>
      </w:pPr>
      <w:r w:rsidRPr="00650E70">
        <w:rPr>
          <w:szCs w:val="20"/>
          <w:lang w:eastAsia="ja-JP"/>
        </w:rPr>
        <w:t>4. Mokiniui, besimokančiam bendrosios paskirties klasėje, vietoje kurios nors ugdymo srities dalykų mokykla gali siūlyti integruotą srities dalyką ar įvairių ugdymo sričių integruotų mokslų pamokas.</w:t>
      </w:r>
    </w:p>
    <w:p w14:paraId="2EF4633A" w14:textId="77777777" w:rsidR="00650E70" w:rsidRPr="00650E70" w:rsidRDefault="00650E70" w:rsidP="00650E70">
      <w:pPr>
        <w:ind w:firstLine="567"/>
        <w:jc w:val="both"/>
        <w:rPr>
          <w:szCs w:val="20"/>
          <w:lang w:eastAsia="ja-JP"/>
        </w:rPr>
      </w:pPr>
      <w:r w:rsidRPr="00650E70">
        <w:rPr>
          <w:szCs w:val="20"/>
          <w:lang w:eastAsia="ja-JP"/>
        </w:rPr>
        <w:t xml:space="preserve">5. Dalykus, pradedamus mokytis konkrečioje ugdymo programoje, mokykla gali pradėti įgyvendinti vėliau, nei nustatyta </w:t>
      </w:r>
      <w:r w:rsidRPr="00650E70">
        <w:rPr>
          <w:szCs w:val="20"/>
          <w:lang w:eastAsia="en-US"/>
        </w:rPr>
        <w:t xml:space="preserve">2023–2024 ir 2024–2025 mokslo metų pradinio, pagrindinio ir vidurinio ugdymo programų bendrųjų ugdymo planų (toliau – Bendrieji ugdymo planai)78, 86, 87, 100, 108  </w:t>
      </w:r>
      <w:r w:rsidRPr="00650E70">
        <w:rPr>
          <w:szCs w:val="20"/>
          <w:lang w:eastAsia="ja-JP"/>
        </w:rPr>
        <w:t>punktuose.</w:t>
      </w:r>
    </w:p>
    <w:p w14:paraId="708F6D9A" w14:textId="77777777" w:rsidR="00650E70" w:rsidRPr="00650E70" w:rsidRDefault="00650E70" w:rsidP="00650E7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en-US"/>
        </w:rPr>
      </w:pPr>
      <w:r w:rsidRPr="00650E70">
        <w:rPr>
          <w:szCs w:val="20"/>
          <w:lang w:eastAsia="ja-JP"/>
        </w:rPr>
        <w:t xml:space="preserve">6. </w:t>
      </w:r>
      <w:r w:rsidRPr="00650E70">
        <w:rPr>
          <w:szCs w:val="20"/>
          <w:lang w:eastAsia="en-US"/>
        </w:rPr>
        <w:t>Dėl mokinio, kuris mokosi pagal individualizuotą pradinio ugdymo ir individualizuotą pagrindinio ugdymo programą arba socialinių įgūdžių ugdymo programą, mokymosi pasiekimų vertinimo (būdų, periodiškumo) ir įforminimo susitariama mokykloje. Susitarimai priimami, atsižvelgiant į mokinio galias ir vertinimo suvokimą, specialiuosius ugdymosi poreikius, numatomą pažangą, tėvų(globėjų, rūpintojų)pageidavimus. Vertinimo būdus renkasi mokykla (vertinimo įrašai „įskaityta“, „neįskaityta“, aprašai, pažymiai ir kt.).</w:t>
      </w:r>
    </w:p>
    <w:p w14:paraId="496C9C5D" w14:textId="77777777" w:rsidR="00650E70" w:rsidRPr="00650E70" w:rsidRDefault="00650E70" w:rsidP="00650E70">
      <w:pPr>
        <w:ind w:firstLine="555"/>
        <w:jc w:val="both"/>
        <w:textAlignment w:val="baseline"/>
        <w:rPr>
          <w:rFonts w:ascii="Segoe UI" w:hAnsi="Segoe UI" w:cs="Segoe UI"/>
          <w:sz w:val="18"/>
          <w:szCs w:val="18"/>
        </w:rPr>
      </w:pPr>
      <w:r w:rsidRPr="00650E70">
        <w:t>7. Mokymas namie organizuojamas:  </w:t>
      </w:r>
    </w:p>
    <w:p w14:paraId="66B77985" w14:textId="77777777" w:rsidR="00650E70" w:rsidRPr="00650E70" w:rsidRDefault="00650E70" w:rsidP="00650E70">
      <w:pPr>
        <w:ind w:firstLine="555"/>
        <w:jc w:val="both"/>
        <w:textAlignment w:val="baseline"/>
        <w:rPr>
          <w:rFonts w:ascii="Segoe UI" w:hAnsi="Segoe UI" w:cs="Segoe UI"/>
          <w:sz w:val="18"/>
          <w:szCs w:val="18"/>
        </w:rPr>
      </w:pPr>
      <w:r w:rsidRPr="00650E70">
        <w:t>7.1. vadovaujantis Bendrųjų ugdymo planų II skyriaus V skirsniu. Mokyti namie skiriamos ne mažiau kaip 296 valandos per metus, iš kurių iki 74 pamokų per metus galima skirti specialiosioms pamokoms ar specialiosioms pratyboms; </w:t>
      </w:r>
    </w:p>
    <w:p w14:paraId="27BDC613" w14:textId="77777777" w:rsidR="00650E70" w:rsidRPr="00650E70" w:rsidRDefault="00650E70" w:rsidP="00650E70">
      <w:pPr>
        <w:ind w:firstLine="555"/>
        <w:jc w:val="both"/>
        <w:textAlignment w:val="baseline"/>
        <w:rPr>
          <w:szCs w:val="20"/>
          <w:lang w:eastAsia="en-US"/>
        </w:rPr>
      </w:pPr>
      <w:r w:rsidRPr="00650E70">
        <w:t>7.2.  mokiniui, kuris turi ir judesio ir padėties sutrikimų, mokymas namie organizuojamas vadovaujantis Bendrųjų ugdymo planų II skyriaus V skirsniu. Rekomenduojama iki 74 pamokų per metus skirti gydomajai mankštai.</w:t>
      </w:r>
      <w:r w:rsidRPr="00650E70">
        <w:rPr>
          <w:szCs w:val="20"/>
          <w:lang w:eastAsia="en-US"/>
        </w:rPr>
        <w:t xml:space="preserve"> </w:t>
      </w:r>
    </w:p>
    <w:p w14:paraId="366489D0" w14:textId="77777777" w:rsidR="00650E70" w:rsidRPr="00650E70" w:rsidRDefault="00650E70" w:rsidP="00650E70">
      <w:pPr>
        <w:rPr>
          <w:rFonts w:ascii="Arial" w:eastAsia="MS Mincho" w:hAnsi="Arial"/>
          <w:i/>
          <w:iCs/>
          <w:sz w:val="20"/>
          <w:szCs w:val="20"/>
          <w:lang w:eastAsia="en-US"/>
        </w:rPr>
      </w:pPr>
      <w:r w:rsidRPr="00650E70">
        <w:rPr>
          <w:rFonts w:ascii="Arial" w:eastAsia="MS Mincho" w:hAnsi="Arial"/>
          <w:i/>
          <w:iCs/>
          <w:sz w:val="20"/>
          <w:szCs w:val="20"/>
          <w:lang w:eastAsia="en-US"/>
        </w:rPr>
        <w:t>Punkto pakeitimai:</w:t>
      </w:r>
    </w:p>
    <w:p w14:paraId="4A07D245" w14:textId="77777777" w:rsidR="00650E70" w:rsidRPr="00650E70" w:rsidRDefault="00650E70" w:rsidP="00650E70">
      <w:pPr>
        <w:jc w:val="both"/>
        <w:rPr>
          <w:rFonts w:ascii="Arial" w:eastAsia="MS Mincho" w:hAnsi="Arial"/>
          <w:i/>
          <w:iCs/>
          <w:sz w:val="20"/>
          <w:szCs w:val="20"/>
          <w:lang w:eastAsia="en-US"/>
        </w:rPr>
      </w:pPr>
      <w:r w:rsidRPr="00650E70">
        <w:rPr>
          <w:rFonts w:ascii="Arial" w:eastAsia="MS Mincho" w:hAnsi="Arial"/>
          <w:i/>
          <w:iCs/>
          <w:sz w:val="20"/>
          <w:szCs w:val="20"/>
          <w:lang w:eastAsia="en-US"/>
        </w:rPr>
        <w:t xml:space="preserve">Nr. </w:t>
      </w:r>
      <w:hyperlink r:id="rId13" w:history="1">
        <w:r w:rsidRPr="00650E70">
          <w:rPr>
            <w:rFonts w:ascii="Arial" w:eastAsia="MS Mincho" w:hAnsi="Arial"/>
            <w:i/>
            <w:iCs/>
            <w:color w:val="467886" w:themeColor="hyperlink"/>
            <w:sz w:val="20"/>
            <w:szCs w:val="20"/>
            <w:u w:val="single"/>
            <w:lang w:eastAsia="en-US"/>
          </w:rPr>
          <w:t>V-1036</w:t>
        </w:r>
      </w:hyperlink>
      <w:r w:rsidRPr="00650E70">
        <w:rPr>
          <w:rFonts w:ascii="Arial" w:eastAsia="MS Mincho" w:hAnsi="Arial"/>
          <w:i/>
          <w:iCs/>
          <w:sz w:val="20"/>
          <w:szCs w:val="20"/>
          <w:lang w:eastAsia="en-US"/>
        </w:rPr>
        <w:t>, 2023-08-01, paskelbta TAR 2023-08-01, i. k. 2023-15598</w:t>
      </w:r>
    </w:p>
    <w:p w14:paraId="291A7583" w14:textId="77777777" w:rsidR="00650E70" w:rsidRPr="00650E70" w:rsidRDefault="00650E70" w:rsidP="00650E70">
      <w:pPr>
        <w:rPr>
          <w:szCs w:val="20"/>
          <w:lang w:eastAsia="en-US"/>
        </w:rPr>
      </w:pPr>
    </w:p>
    <w:p w14:paraId="771AF143" w14:textId="77777777" w:rsidR="00650E70" w:rsidRPr="00650E70" w:rsidRDefault="00650E70" w:rsidP="00650E70">
      <w:pPr>
        <w:tabs>
          <w:tab w:val="left" w:pos="720"/>
          <w:tab w:val="left" w:pos="1980"/>
        </w:tabs>
        <w:jc w:val="center"/>
        <w:rPr>
          <w:b/>
          <w:bCs/>
          <w:szCs w:val="20"/>
          <w:lang w:eastAsia="en-US"/>
        </w:rPr>
      </w:pPr>
      <w:r w:rsidRPr="00650E70">
        <w:rPr>
          <w:b/>
          <w:bCs/>
          <w:szCs w:val="20"/>
          <w:lang w:eastAsia="en-US"/>
        </w:rPr>
        <w:t>II SKYRIUS</w:t>
      </w:r>
    </w:p>
    <w:p w14:paraId="5FA68CE7" w14:textId="77777777" w:rsidR="00650E70" w:rsidRPr="00650E70" w:rsidRDefault="00650E70" w:rsidP="00650E70">
      <w:pPr>
        <w:tabs>
          <w:tab w:val="left" w:pos="720"/>
          <w:tab w:val="left" w:pos="1980"/>
        </w:tabs>
        <w:jc w:val="center"/>
        <w:rPr>
          <w:b/>
          <w:bCs/>
          <w:szCs w:val="20"/>
          <w:lang w:eastAsia="ja-JP"/>
        </w:rPr>
      </w:pPr>
      <w:r w:rsidRPr="00650E70">
        <w:rPr>
          <w:b/>
          <w:bCs/>
          <w:szCs w:val="20"/>
          <w:lang w:eastAsia="ja-JP"/>
        </w:rPr>
        <w:t>PRADINIO UGDYMO INDIVIDUALIZUOTOS PROGRAMOS ĮGYVENDINIMAS</w:t>
      </w:r>
    </w:p>
    <w:p w14:paraId="1378539C" w14:textId="77777777" w:rsidR="00650E70" w:rsidRPr="00650E70" w:rsidRDefault="00650E70" w:rsidP="00650E70">
      <w:pPr>
        <w:tabs>
          <w:tab w:val="left" w:pos="720"/>
          <w:tab w:val="left" w:pos="1980"/>
        </w:tabs>
        <w:jc w:val="center"/>
        <w:rPr>
          <w:b/>
          <w:szCs w:val="20"/>
          <w:lang w:eastAsia="ja-JP"/>
        </w:rPr>
      </w:pPr>
    </w:p>
    <w:p w14:paraId="0A2C4B69" w14:textId="77777777" w:rsidR="00650E70" w:rsidRPr="00650E70" w:rsidRDefault="00650E70" w:rsidP="00650E70">
      <w:pPr>
        <w:tabs>
          <w:tab w:val="left" w:pos="720"/>
          <w:tab w:val="left" w:pos="1980"/>
        </w:tabs>
        <w:jc w:val="center"/>
        <w:rPr>
          <w:b/>
          <w:szCs w:val="20"/>
          <w:lang w:eastAsia="ja-JP"/>
        </w:rPr>
      </w:pPr>
    </w:p>
    <w:p w14:paraId="6055B669" w14:textId="77777777" w:rsidR="00650E70" w:rsidRPr="00650E70" w:rsidRDefault="00650E70" w:rsidP="00650E70">
      <w:pPr>
        <w:tabs>
          <w:tab w:val="left" w:pos="720"/>
        </w:tabs>
        <w:ind w:firstLine="567"/>
        <w:jc w:val="both"/>
        <w:rPr>
          <w:color w:val="000000"/>
          <w:szCs w:val="20"/>
          <w:lang w:eastAsia="en-US"/>
        </w:rPr>
      </w:pPr>
      <w:r w:rsidRPr="00650E70">
        <w:rPr>
          <w:color w:val="000000"/>
          <w:szCs w:val="20"/>
          <w:lang w:eastAsia="en-US"/>
        </w:rPr>
        <w:t>8. Mokiniui, kuris mokosi pagal pradinio ugdymo individualizuotą programą, ugdymo planas sudaromas vadovaujantis Bendrųjų ugdymo planų 78 punktu arba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650E70" w:rsidRPr="00650E70" w14:paraId="76BE9144" w14:textId="77777777" w:rsidTr="00FF7AE8">
        <w:trPr>
          <w:jc w:val="center"/>
        </w:trPr>
        <w:tc>
          <w:tcPr>
            <w:tcW w:w="33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5343CDFC" w14:textId="77777777" w:rsidR="00650E70" w:rsidRPr="00650E70" w:rsidRDefault="00650E70" w:rsidP="00650E70">
            <w:pPr>
              <w:tabs>
                <w:tab w:val="left" w:pos="720"/>
              </w:tabs>
              <w:ind w:firstLine="1178"/>
              <w:jc w:val="right"/>
              <w:rPr>
                <w:color w:val="000000"/>
                <w:szCs w:val="20"/>
                <w:lang w:eastAsia="en-US"/>
              </w:rPr>
            </w:pPr>
            <w:r w:rsidRPr="00650E70">
              <w:rPr>
                <w:color w:val="000000"/>
                <w:szCs w:val="20"/>
                <w:lang w:eastAsia="en-US"/>
              </w:rPr>
              <w:t>Ugdymo metai,</w:t>
            </w:r>
          </w:p>
          <w:p w14:paraId="6B420F57" w14:textId="77777777" w:rsidR="00650E70" w:rsidRPr="00650E70" w:rsidRDefault="00650E70" w:rsidP="00650E70">
            <w:pPr>
              <w:tabs>
                <w:tab w:val="left" w:pos="720"/>
              </w:tabs>
              <w:ind w:firstLine="62"/>
              <w:jc w:val="right"/>
              <w:rPr>
                <w:color w:val="000000"/>
                <w:szCs w:val="20"/>
                <w:u w:val="single"/>
                <w:lang w:eastAsia="en-US"/>
              </w:rPr>
            </w:pPr>
            <w:r w:rsidRPr="00650E70">
              <w:rPr>
                <w:color w:val="000000"/>
                <w:szCs w:val="20"/>
                <w:lang w:eastAsia="en-US"/>
              </w:rPr>
              <w:t>klasė</w:t>
            </w:r>
          </w:p>
          <w:p w14:paraId="605371CB"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4155E1"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889079"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B55FD"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Pamokų skaičius per 4 ugdymo metus (savaitę)</w:t>
            </w:r>
          </w:p>
        </w:tc>
      </w:tr>
      <w:tr w:rsidR="00650E70" w:rsidRPr="00650E70" w14:paraId="0619E73B" w14:textId="77777777" w:rsidTr="00FF7AE8">
        <w:trPr>
          <w:trHeight w:val="338"/>
          <w:jc w:val="center"/>
        </w:trPr>
        <w:tc>
          <w:tcPr>
            <w:tcW w:w="3342" w:type="dxa"/>
            <w:tcBorders>
              <w:top w:val="single" w:sz="4" w:space="0" w:color="auto"/>
              <w:left w:val="single" w:sz="4" w:space="0" w:color="auto"/>
              <w:bottom w:val="single" w:sz="4" w:space="0" w:color="auto"/>
              <w:right w:val="single" w:sz="4" w:space="0" w:color="auto"/>
            </w:tcBorders>
            <w:hideMark/>
          </w:tcPr>
          <w:p w14:paraId="07D7CD0D"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21C33"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960BE60" w14:textId="77777777" w:rsidR="00650E70" w:rsidRPr="00650E70" w:rsidRDefault="00650E70" w:rsidP="00650E70">
            <w:pPr>
              <w:tabs>
                <w:tab w:val="left" w:pos="720"/>
              </w:tabs>
              <w:jc w:val="center"/>
              <w:rPr>
                <w:color w:val="000000"/>
                <w:szCs w:val="20"/>
              </w:rPr>
            </w:pPr>
            <w:r w:rsidRPr="00650E70">
              <w:rPr>
                <w:color w:val="000000"/>
                <w:szCs w:val="20"/>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F742770"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140 (4)</w:t>
            </w:r>
          </w:p>
        </w:tc>
      </w:tr>
      <w:tr w:rsidR="00650E70" w:rsidRPr="00650E70" w14:paraId="00E168A1"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2AC8795C"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Komunikacinė veikla arba</w:t>
            </w:r>
          </w:p>
          <w:p w14:paraId="67E4775E" w14:textId="77777777" w:rsidR="00650E70" w:rsidRPr="00650E70" w:rsidRDefault="00650E70" w:rsidP="00650E70">
            <w:pPr>
              <w:tabs>
                <w:tab w:val="left" w:pos="720"/>
              </w:tabs>
              <w:rPr>
                <w:color w:val="000000"/>
                <w:szCs w:val="20"/>
                <w:lang w:eastAsia="en-US"/>
              </w:rPr>
            </w:pPr>
            <w:r w:rsidRPr="00650E70">
              <w:rPr>
                <w:color w:val="000000"/>
                <w:szCs w:val="20"/>
                <w:lang w:eastAsia="en-US"/>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C42CC9"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 xml:space="preserve">280–350 </w:t>
            </w:r>
          </w:p>
          <w:p w14:paraId="7AF6FA7A"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FF403E4" w14:textId="77777777" w:rsidR="00650E70" w:rsidRPr="00650E70" w:rsidRDefault="00650E70" w:rsidP="00650E70">
            <w:pPr>
              <w:tabs>
                <w:tab w:val="left" w:pos="720"/>
              </w:tabs>
              <w:jc w:val="center"/>
              <w:rPr>
                <w:color w:val="000000"/>
                <w:szCs w:val="20"/>
              </w:rPr>
            </w:pPr>
            <w:r w:rsidRPr="00650E70">
              <w:rPr>
                <w:color w:val="000000"/>
                <w:szCs w:val="20"/>
              </w:rPr>
              <w:t>280–350</w:t>
            </w:r>
          </w:p>
          <w:p w14:paraId="7F463F7B" w14:textId="77777777" w:rsidR="00650E70" w:rsidRPr="00650E70" w:rsidRDefault="00650E70" w:rsidP="00650E70">
            <w:pPr>
              <w:tabs>
                <w:tab w:val="left" w:pos="720"/>
              </w:tabs>
              <w:jc w:val="center"/>
              <w:rPr>
                <w:color w:val="000000"/>
                <w:szCs w:val="20"/>
              </w:rPr>
            </w:pPr>
            <w:r w:rsidRPr="00650E70">
              <w:rPr>
                <w:color w:val="000000"/>
                <w:szCs w:val="20"/>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4FE430D"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560–700</w:t>
            </w:r>
          </w:p>
          <w:p w14:paraId="695F1CD1"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(16–20)</w:t>
            </w:r>
          </w:p>
        </w:tc>
      </w:tr>
      <w:tr w:rsidR="00650E70" w:rsidRPr="00650E70" w14:paraId="0BB84BE4"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62778EC6"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AD3B2B"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 xml:space="preserve">210–280 </w:t>
            </w:r>
          </w:p>
          <w:p w14:paraId="53C39B84"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231E7F4" w14:textId="77777777" w:rsidR="00650E70" w:rsidRPr="00650E70" w:rsidRDefault="00650E70" w:rsidP="00650E70">
            <w:pPr>
              <w:tabs>
                <w:tab w:val="left" w:pos="720"/>
              </w:tabs>
              <w:jc w:val="center"/>
              <w:rPr>
                <w:color w:val="000000"/>
                <w:szCs w:val="20"/>
              </w:rPr>
            </w:pPr>
            <w:r w:rsidRPr="00650E70">
              <w:rPr>
                <w:color w:val="000000"/>
                <w:szCs w:val="20"/>
              </w:rPr>
              <w:t>210–280</w:t>
            </w:r>
          </w:p>
          <w:p w14:paraId="1F9C3CAE" w14:textId="77777777" w:rsidR="00650E70" w:rsidRPr="00650E70" w:rsidRDefault="00650E70" w:rsidP="00650E70">
            <w:pPr>
              <w:tabs>
                <w:tab w:val="left" w:pos="720"/>
              </w:tabs>
              <w:jc w:val="center"/>
              <w:rPr>
                <w:color w:val="000000"/>
                <w:szCs w:val="20"/>
              </w:rPr>
            </w:pPr>
            <w:r w:rsidRPr="00650E70">
              <w:rPr>
                <w:color w:val="000000"/>
                <w:szCs w:val="20"/>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7D0AC2A"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420–560</w:t>
            </w:r>
          </w:p>
          <w:p w14:paraId="2B698FA4"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(12–16)</w:t>
            </w:r>
          </w:p>
        </w:tc>
      </w:tr>
      <w:tr w:rsidR="00650E70" w:rsidRPr="00650E70" w14:paraId="54222FB3"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38441DFB"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3EE9D8"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09DDE23" w14:textId="77777777" w:rsidR="00650E70" w:rsidRPr="00650E70" w:rsidRDefault="00650E70" w:rsidP="00650E70">
            <w:pPr>
              <w:tabs>
                <w:tab w:val="left" w:pos="720"/>
              </w:tabs>
              <w:jc w:val="center"/>
              <w:rPr>
                <w:color w:val="000000"/>
                <w:szCs w:val="20"/>
              </w:rPr>
            </w:pPr>
            <w:r w:rsidRPr="00650E70">
              <w:rPr>
                <w:color w:val="000000"/>
                <w:szCs w:val="20"/>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35F8FF4"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420 (12)</w:t>
            </w:r>
          </w:p>
        </w:tc>
      </w:tr>
      <w:tr w:rsidR="00650E70" w:rsidRPr="00650E70" w14:paraId="1597A00D"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3E8CB860"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8A0641"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 xml:space="preserve">0–70 </w:t>
            </w:r>
          </w:p>
          <w:p w14:paraId="451EBB1D"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6FD16A9"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0–70</w:t>
            </w:r>
          </w:p>
          <w:p w14:paraId="765B240A" w14:textId="77777777" w:rsidR="00650E70" w:rsidRPr="00650E70" w:rsidRDefault="00650E70" w:rsidP="00650E70">
            <w:pPr>
              <w:tabs>
                <w:tab w:val="left" w:pos="720"/>
              </w:tabs>
              <w:jc w:val="center"/>
              <w:rPr>
                <w:color w:val="000000"/>
                <w:szCs w:val="20"/>
              </w:rPr>
            </w:pPr>
            <w:r w:rsidRPr="00650E70">
              <w:rPr>
                <w:color w:val="000000"/>
                <w:szCs w:val="20"/>
                <w:lang w:eastAsia="en-US"/>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1827AE3"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0–140</w:t>
            </w:r>
          </w:p>
          <w:p w14:paraId="25B115A2"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(0–4)</w:t>
            </w:r>
          </w:p>
        </w:tc>
      </w:tr>
      <w:tr w:rsidR="00650E70" w:rsidRPr="00650E70" w14:paraId="1F1B81EC"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74E3CF09"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Informacinių komunikacinių technologijų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8A94F0"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0–70</w:t>
            </w:r>
          </w:p>
          <w:p w14:paraId="7980A103"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6ADEA86"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0–70</w:t>
            </w:r>
          </w:p>
          <w:p w14:paraId="690AE906" w14:textId="77777777" w:rsidR="00650E70" w:rsidRPr="00650E70" w:rsidRDefault="00650E70" w:rsidP="00650E70">
            <w:pPr>
              <w:tabs>
                <w:tab w:val="left" w:pos="720"/>
              </w:tabs>
              <w:jc w:val="center"/>
              <w:rPr>
                <w:color w:val="000000"/>
                <w:szCs w:val="20"/>
              </w:rPr>
            </w:pPr>
            <w:r w:rsidRPr="00650E70">
              <w:rPr>
                <w:color w:val="000000"/>
                <w:szCs w:val="20"/>
                <w:lang w:eastAsia="en-US"/>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29A7CEB"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0–140</w:t>
            </w:r>
          </w:p>
          <w:p w14:paraId="5BB7393B"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(0–4)</w:t>
            </w:r>
          </w:p>
        </w:tc>
      </w:tr>
      <w:tr w:rsidR="00650E70" w:rsidRPr="00650E70" w14:paraId="539AE7A9"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7D540D60"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2297E"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140–315</w:t>
            </w:r>
          </w:p>
          <w:p w14:paraId="2E4E85F0"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57526C0" w14:textId="77777777" w:rsidR="00650E70" w:rsidRPr="00650E70" w:rsidRDefault="00650E70" w:rsidP="00650E70">
            <w:pPr>
              <w:tabs>
                <w:tab w:val="left" w:pos="720"/>
              </w:tabs>
              <w:jc w:val="center"/>
              <w:rPr>
                <w:color w:val="000000"/>
                <w:szCs w:val="20"/>
              </w:rPr>
            </w:pPr>
            <w:r w:rsidRPr="00650E70">
              <w:rPr>
                <w:color w:val="000000"/>
                <w:szCs w:val="20"/>
              </w:rPr>
              <w:t>140–315</w:t>
            </w:r>
          </w:p>
          <w:p w14:paraId="4A5C5011" w14:textId="77777777" w:rsidR="00650E70" w:rsidRPr="00650E70" w:rsidRDefault="00650E70" w:rsidP="00650E70">
            <w:pPr>
              <w:tabs>
                <w:tab w:val="left" w:pos="720"/>
              </w:tabs>
              <w:jc w:val="center"/>
              <w:rPr>
                <w:color w:val="000000"/>
                <w:szCs w:val="20"/>
              </w:rPr>
            </w:pPr>
            <w:r w:rsidRPr="00650E70">
              <w:rPr>
                <w:color w:val="000000"/>
                <w:szCs w:val="20"/>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2787E7B"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280–630</w:t>
            </w:r>
          </w:p>
          <w:p w14:paraId="73991A82"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(8–18)</w:t>
            </w:r>
          </w:p>
        </w:tc>
      </w:tr>
      <w:tr w:rsidR="00650E70" w:rsidRPr="00650E70" w14:paraId="4E3832DA"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78B610BD"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AD1466"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140–315</w:t>
            </w:r>
          </w:p>
          <w:p w14:paraId="39F48311"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455004F" w14:textId="77777777" w:rsidR="00650E70" w:rsidRPr="00650E70" w:rsidRDefault="00650E70" w:rsidP="00650E70">
            <w:pPr>
              <w:tabs>
                <w:tab w:val="left" w:pos="720"/>
              </w:tabs>
              <w:jc w:val="center"/>
              <w:rPr>
                <w:color w:val="000000"/>
                <w:szCs w:val="20"/>
              </w:rPr>
            </w:pPr>
            <w:r w:rsidRPr="00650E70">
              <w:rPr>
                <w:color w:val="000000"/>
                <w:szCs w:val="20"/>
              </w:rPr>
              <w:t>140–315</w:t>
            </w:r>
          </w:p>
          <w:p w14:paraId="7BF9CE6E" w14:textId="77777777" w:rsidR="00650E70" w:rsidRPr="00650E70" w:rsidRDefault="00650E70" w:rsidP="00650E70">
            <w:pPr>
              <w:tabs>
                <w:tab w:val="left" w:pos="720"/>
              </w:tabs>
              <w:jc w:val="center"/>
              <w:rPr>
                <w:color w:val="000000"/>
                <w:szCs w:val="20"/>
              </w:rPr>
            </w:pPr>
            <w:r w:rsidRPr="00650E70">
              <w:rPr>
                <w:color w:val="000000"/>
                <w:szCs w:val="20"/>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9715C5B"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280–630</w:t>
            </w:r>
          </w:p>
          <w:p w14:paraId="4CF0D56A"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(8–18)</w:t>
            </w:r>
          </w:p>
        </w:tc>
      </w:tr>
      <w:tr w:rsidR="00650E70" w:rsidRPr="00650E70" w14:paraId="33025E6B"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5D03ABE3"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E6035F"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31C4088" w14:textId="77777777" w:rsidR="00650E70" w:rsidRPr="00650E70" w:rsidRDefault="00650E70" w:rsidP="00650E70">
            <w:pPr>
              <w:tabs>
                <w:tab w:val="left" w:pos="720"/>
              </w:tabs>
              <w:jc w:val="center"/>
              <w:rPr>
                <w:color w:val="000000"/>
                <w:szCs w:val="20"/>
              </w:rPr>
            </w:pPr>
            <w:r w:rsidRPr="00650E70">
              <w:rPr>
                <w:color w:val="000000"/>
                <w:szCs w:val="20"/>
                <w:lang w:eastAsia="en-US"/>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DE48656"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490 (14)</w:t>
            </w:r>
          </w:p>
        </w:tc>
      </w:tr>
      <w:tr w:rsidR="00650E70" w:rsidRPr="00650E70" w14:paraId="3CE320CC"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D0C27"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839D7"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700/700</w:t>
            </w:r>
          </w:p>
          <w:p w14:paraId="49CFC8BE"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55007B"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700/700</w:t>
            </w:r>
          </w:p>
          <w:p w14:paraId="2F005842"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46B332"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2 800</w:t>
            </w:r>
          </w:p>
          <w:p w14:paraId="22554920"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(80)</w:t>
            </w:r>
          </w:p>
        </w:tc>
      </w:tr>
      <w:tr w:rsidR="00650E70" w:rsidRPr="00650E70" w14:paraId="2733F23E" w14:textId="77777777" w:rsidTr="00FF7AE8">
        <w:trPr>
          <w:jc w:val="center"/>
        </w:trPr>
        <w:tc>
          <w:tcPr>
            <w:tcW w:w="3342" w:type="dxa"/>
            <w:tcBorders>
              <w:top w:val="single" w:sz="4" w:space="0" w:color="auto"/>
              <w:left w:val="single" w:sz="4" w:space="0" w:color="auto"/>
              <w:bottom w:val="single" w:sz="4" w:space="0" w:color="auto"/>
              <w:right w:val="single" w:sz="4" w:space="0" w:color="auto"/>
            </w:tcBorders>
            <w:hideMark/>
          </w:tcPr>
          <w:p w14:paraId="706E1995" w14:textId="77777777" w:rsidR="00650E70" w:rsidRPr="00650E70" w:rsidRDefault="00650E70" w:rsidP="00650E70">
            <w:pPr>
              <w:tabs>
                <w:tab w:val="left" w:pos="720"/>
              </w:tabs>
              <w:jc w:val="both"/>
              <w:rPr>
                <w:color w:val="000000"/>
                <w:szCs w:val="20"/>
                <w:lang w:eastAsia="en-US"/>
              </w:rPr>
            </w:pPr>
            <w:r w:rsidRPr="00650E70">
              <w:rPr>
                <w:color w:val="000000"/>
                <w:szCs w:val="20"/>
                <w:lang w:eastAsia="en-US"/>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4AD86369"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140 (4)</w:t>
            </w:r>
          </w:p>
        </w:tc>
        <w:tc>
          <w:tcPr>
            <w:tcW w:w="2037" w:type="dxa"/>
            <w:tcBorders>
              <w:top w:val="single" w:sz="4" w:space="0" w:color="auto"/>
              <w:left w:val="single" w:sz="4" w:space="0" w:color="auto"/>
              <w:bottom w:val="single" w:sz="4" w:space="0" w:color="auto"/>
              <w:right w:val="single" w:sz="4" w:space="0" w:color="auto"/>
            </w:tcBorders>
            <w:hideMark/>
          </w:tcPr>
          <w:p w14:paraId="6A6A9DC4"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140 (4)</w:t>
            </w:r>
          </w:p>
        </w:tc>
        <w:tc>
          <w:tcPr>
            <w:tcW w:w="2235" w:type="dxa"/>
            <w:tcBorders>
              <w:top w:val="single" w:sz="4" w:space="0" w:color="auto"/>
              <w:left w:val="single" w:sz="4" w:space="0" w:color="auto"/>
              <w:bottom w:val="single" w:sz="4" w:space="0" w:color="auto"/>
              <w:right w:val="single" w:sz="4" w:space="0" w:color="auto"/>
            </w:tcBorders>
            <w:hideMark/>
          </w:tcPr>
          <w:p w14:paraId="17335441" w14:textId="77777777" w:rsidR="00650E70" w:rsidRPr="00650E70" w:rsidRDefault="00650E70" w:rsidP="00650E70">
            <w:pPr>
              <w:tabs>
                <w:tab w:val="left" w:pos="720"/>
              </w:tabs>
              <w:jc w:val="center"/>
              <w:rPr>
                <w:color w:val="000000"/>
                <w:szCs w:val="20"/>
                <w:lang w:eastAsia="en-US"/>
              </w:rPr>
            </w:pPr>
            <w:r w:rsidRPr="00650E70">
              <w:rPr>
                <w:color w:val="000000"/>
                <w:szCs w:val="20"/>
                <w:lang w:eastAsia="en-US"/>
              </w:rPr>
              <w:t>280 (8)</w:t>
            </w:r>
          </w:p>
        </w:tc>
      </w:tr>
    </w:tbl>
    <w:p w14:paraId="0EE109F2" w14:textId="77777777" w:rsidR="00650E70" w:rsidRPr="00650E70" w:rsidRDefault="00650E70" w:rsidP="00650E70">
      <w:pPr>
        <w:tabs>
          <w:tab w:val="left" w:pos="720"/>
        </w:tabs>
        <w:rPr>
          <w:color w:val="000000"/>
          <w:sz w:val="20"/>
          <w:szCs w:val="20"/>
          <w:lang w:eastAsia="en-US"/>
        </w:rPr>
      </w:pPr>
      <w:r w:rsidRPr="00650E70">
        <w:rPr>
          <w:color w:val="000000"/>
          <w:sz w:val="20"/>
          <w:szCs w:val="20"/>
          <w:lang w:eastAsia="en-US"/>
        </w:rPr>
        <w:t xml:space="preserve">Pastabos: </w:t>
      </w:r>
    </w:p>
    <w:p w14:paraId="6A473F16" w14:textId="77777777" w:rsidR="00650E70" w:rsidRPr="00650E70" w:rsidRDefault="00650E70" w:rsidP="00650E70">
      <w:pPr>
        <w:tabs>
          <w:tab w:val="left" w:pos="720"/>
        </w:tabs>
        <w:jc w:val="both"/>
        <w:rPr>
          <w:color w:val="000000"/>
          <w:sz w:val="20"/>
          <w:szCs w:val="20"/>
          <w:lang w:eastAsia="en-US"/>
        </w:rPr>
      </w:pPr>
      <w:r w:rsidRPr="00650E70">
        <w:rPr>
          <w:color w:val="000000"/>
          <w:sz w:val="20"/>
          <w:szCs w:val="20"/>
          <w:lang w:eastAsia="en-US"/>
        </w:rPr>
        <w:t>* kalbos ir bendravimo ugdymas</w:t>
      </w:r>
      <w:r w:rsidRPr="00650E70">
        <w:rPr>
          <w:color w:val="000000"/>
          <w:sz w:val="20"/>
          <w:szCs w:val="20"/>
          <w:vertAlign w:val="superscript"/>
          <w:lang w:eastAsia="en-US"/>
        </w:rPr>
        <w:t xml:space="preserve"> </w:t>
      </w:r>
      <w:r w:rsidRPr="00650E70">
        <w:rPr>
          <w:color w:val="000000"/>
          <w:sz w:val="20"/>
          <w:szCs w:val="20"/>
          <w:lang w:eastAsia="en-US"/>
        </w:rPr>
        <w:t>– veikla, kurią sudaro gestų kalba, sakytinė ir rašytinė lietuvių kalba, yra skiriama kurtiems ir neprigirdintiems vaikams bei kitų komunikacijos sutrikimų turintiems vaikams, naudojantiems alternatyviąją komunikaciją;</w:t>
      </w:r>
    </w:p>
    <w:p w14:paraId="4A4C1558" w14:textId="77777777" w:rsidR="00650E70" w:rsidRPr="00650E70" w:rsidRDefault="00650E70" w:rsidP="00650E70">
      <w:pPr>
        <w:tabs>
          <w:tab w:val="left" w:pos="720"/>
        </w:tabs>
        <w:jc w:val="both"/>
        <w:rPr>
          <w:color w:val="000000"/>
          <w:sz w:val="20"/>
          <w:szCs w:val="20"/>
          <w:lang w:eastAsia="en-US"/>
        </w:rPr>
      </w:pPr>
      <w:r w:rsidRPr="00650E70">
        <w:rPr>
          <w:color w:val="000000"/>
          <w:sz w:val="20"/>
          <w:szCs w:val="20"/>
          <w:lang w:eastAsia="en-US"/>
        </w:rPr>
        <w:t>** veikla, kurią mokykla gali siūlyti, atsižvelgdama į mokinio galias, turimus išteklius;</w:t>
      </w:r>
    </w:p>
    <w:p w14:paraId="63DBAF74" w14:textId="77777777" w:rsidR="00650E70" w:rsidRPr="00650E70" w:rsidRDefault="00650E70" w:rsidP="00650E70">
      <w:pPr>
        <w:tabs>
          <w:tab w:val="left" w:pos="720"/>
        </w:tabs>
        <w:jc w:val="both"/>
        <w:rPr>
          <w:color w:val="000000"/>
          <w:sz w:val="20"/>
          <w:szCs w:val="20"/>
          <w:lang w:eastAsia="en-US"/>
        </w:rPr>
      </w:pPr>
      <w:r w:rsidRPr="00650E70">
        <w:rPr>
          <w:color w:val="000000"/>
          <w:sz w:val="20"/>
          <w:szCs w:val="20"/>
          <w:lang w:eastAsia="en-US"/>
        </w:rPr>
        <w:t>*** specialioji veikla, skiriama sutrikusioms funkcijoms lavinti, specialiajai pedagoginei pagalbai teikti, atsižvelgiant į mokinio sutrikimų pobūdį.</w:t>
      </w:r>
    </w:p>
    <w:p w14:paraId="7DE6D0D9" w14:textId="77777777" w:rsidR="00650E70" w:rsidRPr="00650E70" w:rsidRDefault="00650E70" w:rsidP="00650E70">
      <w:pPr>
        <w:tabs>
          <w:tab w:val="left" w:pos="720"/>
        </w:tabs>
        <w:ind w:firstLine="567"/>
        <w:jc w:val="both"/>
        <w:rPr>
          <w:color w:val="000000"/>
          <w:lang w:eastAsia="en-US"/>
        </w:rPr>
      </w:pPr>
    </w:p>
    <w:p w14:paraId="1AE721A0" w14:textId="77777777" w:rsidR="00650E70" w:rsidRPr="00650E70" w:rsidRDefault="00650E70" w:rsidP="00650E70">
      <w:pPr>
        <w:tabs>
          <w:tab w:val="left" w:pos="720"/>
        </w:tabs>
        <w:ind w:firstLine="567"/>
        <w:jc w:val="both"/>
        <w:rPr>
          <w:color w:val="000000"/>
          <w:szCs w:val="20"/>
          <w:lang w:eastAsia="en-US"/>
        </w:rPr>
      </w:pPr>
      <w:r w:rsidRPr="00650E70">
        <w:rPr>
          <w:color w:val="000000"/>
          <w:szCs w:val="20"/>
          <w:lang w:eastAsia="en-US"/>
        </w:rPr>
        <w:t>8.1. mokiniui, turinčiam kompleksinių sutrikimų, kurių derinio dalis yra nežymus intelekto sutrikimas, ugdymo plane reikia skirti specialiųjų pamokų sutrikusioms funkcijoms lavinti ir individualiai ar grupinei specialiajai pedagoginei pagalbai teikti;</w:t>
      </w:r>
    </w:p>
    <w:p w14:paraId="3001B64A" w14:textId="77777777" w:rsidR="00650E70" w:rsidRPr="00650E70" w:rsidRDefault="00650E70" w:rsidP="00650E70">
      <w:pPr>
        <w:ind w:firstLine="567"/>
        <w:jc w:val="both"/>
        <w:rPr>
          <w:color w:val="000000"/>
          <w:szCs w:val="20"/>
          <w:lang w:eastAsia="en-US"/>
        </w:rPr>
      </w:pPr>
      <w:r w:rsidRPr="00650E70">
        <w:rPr>
          <w:color w:val="000000"/>
          <w:szCs w:val="20"/>
          <w:lang w:eastAsia="en-US"/>
        </w:rPr>
        <w:t xml:space="preserve">8.2.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w:t>
      </w:r>
      <w:proofErr w:type="spellStart"/>
      <w:r w:rsidRPr="00650E70">
        <w:rPr>
          <w:color w:val="000000"/>
          <w:szCs w:val="20"/>
          <w:lang w:eastAsia="en-US"/>
        </w:rPr>
        <w:t>įtraukčiai</w:t>
      </w:r>
      <w:proofErr w:type="spellEnd"/>
      <w:r w:rsidRPr="00650E70">
        <w:rPr>
          <w:color w:val="000000"/>
          <w:szCs w:val="20"/>
          <w:lang w:eastAsia="en-US"/>
        </w:rPr>
        <w:t xml:space="preserve"> formuoti, dienotvarkei rengti ir jos laikymosi įgūdžiams formuoti;</w:t>
      </w:r>
    </w:p>
    <w:p w14:paraId="4CBB1371" w14:textId="77777777" w:rsidR="00650E70" w:rsidRPr="00650E70" w:rsidRDefault="00650E70" w:rsidP="00650E70">
      <w:pPr>
        <w:tabs>
          <w:tab w:val="left" w:pos="0"/>
          <w:tab w:val="left" w:pos="720"/>
        </w:tabs>
        <w:ind w:firstLine="567"/>
        <w:jc w:val="both"/>
        <w:rPr>
          <w:color w:val="000000"/>
          <w:szCs w:val="20"/>
          <w:lang w:eastAsia="en-US"/>
        </w:rPr>
      </w:pPr>
      <w:r w:rsidRPr="00650E70">
        <w:rPr>
          <w:color w:val="000000"/>
          <w:szCs w:val="20"/>
          <w:lang w:eastAsia="en-US"/>
        </w:rPr>
        <w:t>8.3. dalį formaliojo švietimo veiklų / pamokų ir neformalųjį vaikų švietimą rekomenduojama organizuoti su bendrųjų klasių mokiniais;</w:t>
      </w:r>
    </w:p>
    <w:p w14:paraId="3FE5B8BB" w14:textId="77777777" w:rsidR="00650E70" w:rsidRPr="00650E70" w:rsidRDefault="00650E70" w:rsidP="00650E70">
      <w:pPr>
        <w:tabs>
          <w:tab w:val="left" w:pos="0"/>
          <w:tab w:val="left" w:pos="720"/>
        </w:tabs>
        <w:ind w:firstLine="567"/>
        <w:jc w:val="both"/>
        <w:rPr>
          <w:color w:val="000000"/>
          <w:szCs w:val="20"/>
          <w:lang w:eastAsia="en-US"/>
        </w:rPr>
      </w:pPr>
      <w:r w:rsidRPr="00650E70">
        <w:rPr>
          <w:color w:val="000000"/>
          <w:szCs w:val="20"/>
          <w:lang w:eastAsia="en-US"/>
        </w:rPr>
        <w:lastRenderedPageBreak/>
        <w:t>8.4. neformalųjį vaikų švietimą galima organizuoti ir per mokinių atostogas (išskyrus vasaros atostogas);</w:t>
      </w:r>
    </w:p>
    <w:p w14:paraId="6AECC03D" w14:textId="77777777" w:rsidR="00650E70" w:rsidRPr="00650E70" w:rsidRDefault="00650E70" w:rsidP="00650E70">
      <w:pPr>
        <w:tabs>
          <w:tab w:val="left" w:pos="720"/>
        </w:tabs>
        <w:ind w:firstLine="567"/>
        <w:jc w:val="both"/>
        <w:rPr>
          <w:color w:val="000000"/>
          <w:szCs w:val="20"/>
          <w:lang w:eastAsia="en-US"/>
        </w:rPr>
      </w:pPr>
      <w:r w:rsidRPr="00650E70">
        <w:rPr>
          <w:color w:val="000000"/>
          <w:szCs w:val="20"/>
          <w:lang w:eastAsia="en-US"/>
        </w:rPr>
        <w:t xml:space="preserve">8.5. ugdymo veiklos mokytojo nuožiūra gali būti jungiamos, keičiamos, atsižvelgiant į mokinio poreikius, sveikatos būklę, kitų ugdymo ir švietimo pagalbos teikimo procese dalyvaujančių specialistų rekomendacijas; </w:t>
      </w:r>
    </w:p>
    <w:p w14:paraId="1797C9FE" w14:textId="77777777" w:rsidR="00650E70" w:rsidRPr="00650E70" w:rsidRDefault="00650E70" w:rsidP="00650E70">
      <w:pPr>
        <w:ind w:firstLine="567"/>
        <w:jc w:val="both"/>
        <w:rPr>
          <w:color w:val="000000"/>
          <w:szCs w:val="20"/>
          <w:lang w:eastAsia="en-US"/>
        </w:rPr>
      </w:pPr>
      <w:r w:rsidRPr="00650E70">
        <w:rPr>
          <w:color w:val="000000"/>
          <w:szCs w:val="20"/>
          <w:lang w:eastAsia="en-US"/>
        </w:rPr>
        <w:t xml:space="preserve">8.6. mokiniui, sergančiam cerebriniu paralyžiumi ar turinčiam vidutinių, sunkių ar labai sunkių judesio ir padėties sutrikimų, gydomojo fizinio ugdymo pratyboms skiriama ne mažiau kaip 70 pamokų per metus kiekvienam mokiniui; </w:t>
      </w:r>
    </w:p>
    <w:p w14:paraId="352CC30E" w14:textId="77777777" w:rsidR="00650E70" w:rsidRPr="00650E70" w:rsidRDefault="00650E70" w:rsidP="00650E70">
      <w:pPr>
        <w:tabs>
          <w:tab w:val="left" w:pos="720"/>
        </w:tabs>
        <w:ind w:firstLine="567"/>
        <w:jc w:val="both"/>
        <w:rPr>
          <w:color w:val="000000"/>
          <w:szCs w:val="20"/>
          <w:lang w:eastAsia="en-US"/>
        </w:rPr>
      </w:pPr>
      <w:r w:rsidRPr="00650E70">
        <w:rPr>
          <w:color w:val="000000"/>
          <w:szCs w:val="20"/>
          <w:lang w:eastAsia="en-US"/>
        </w:rPr>
        <w:t>8.7. mokiniui, turinčiam kalbėjimo ir kalbos sutrikimų, individualioms ir grupinėms specialiosioms, logopedo pratyboms 1–4 klasėse galima skirti 35 ir daugiau pamokų per metus (1 pamoką per savaitę), jas išdėstant tolygiai ar pagal mokinio poreikius, specialistų rekomendacijas, mokyklos vaiko gerovės komisijos rekomendacijas, kreipiantis mokytojui, kuris moko vaiką;</w:t>
      </w:r>
    </w:p>
    <w:p w14:paraId="1143C941" w14:textId="77777777" w:rsidR="00650E70" w:rsidRPr="00650E70" w:rsidRDefault="00650E70" w:rsidP="00650E70">
      <w:pPr>
        <w:tabs>
          <w:tab w:val="left" w:pos="720"/>
        </w:tabs>
        <w:ind w:firstLine="567"/>
        <w:jc w:val="both"/>
        <w:rPr>
          <w:color w:val="000000"/>
          <w:szCs w:val="20"/>
          <w:lang w:eastAsia="en-US"/>
        </w:rPr>
      </w:pPr>
      <w:r w:rsidRPr="00650E70">
        <w:rPr>
          <w:color w:val="000000"/>
          <w:szCs w:val="20"/>
          <w:lang w:eastAsia="en-US"/>
        </w:rPr>
        <w:t xml:space="preserve">8.8. </w:t>
      </w:r>
      <w:r w:rsidRPr="00650E70">
        <w:rPr>
          <w:szCs w:val="20"/>
          <w:lang w:eastAsia="en-US"/>
        </w:rPr>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708C7BEE" w14:textId="77777777" w:rsidR="00650E70" w:rsidRPr="00650E70" w:rsidRDefault="00650E70" w:rsidP="00650E70">
      <w:pPr>
        <w:tabs>
          <w:tab w:val="left" w:pos="720"/>
          <w:tab w:val="left" w:pos="1980"/>
        </w:tabs>
        <w:jc w:val="center"/>
        <w:rPr>
          <w:b/>
          <w:szCs w:val="20"/>
          <w:lang w:eastAsia="ja-JP"/>
        </w:rPr>
      </w:pPr>
    </w:p>
    <w:p w14:paraId="587B57F0" w14:textId="77777777" w:rsidR="00650E70" w:rsidRPr="00650E70" w:rsidRDefault="00650E70" w:rsidP="00650E70">
      <w:pPr>
        <w:tabs>
          <w:tab w:val="left" w:pos="720"/>
          <w:tab w:val="left" w:pos="1980"/>
        </w:tabs>
        <w:jc w:val="center"/>
        <w:rPr>
          <w:b/>
          <w:bCs/>
          <w:szCs w:val="20"/>
          <w:lang w:eastAsia="en-US"/>
        </w:rPr>
      </w:pPr>
      <w:r w:rsidRPr="00650E70">
        <w:rPr>
          <w:b/>
          <w:bCs/>
          <w:szCs w:val="20"/>
          <w:lang w:eastAsia="en-US"/>
        </w:rPr>
        <w:t>III SKYRIUS</w:t>
      </w:r>
    </w:p>
    <w:p w14:paraId="0EE98368" w14:textId="77777777" w:rsidR="00650E70" w:rsidRPr="00650E70" w:rsidRDefault="00650E70" w:rsidP="00650E70">
      <w:pPr>
        <w:tabs>
          <w:tab w:val="left" w:pos="720"/>
          <w:tab w:val="left" w:pos="1980"/>
        </w:tabs>
        <w:jc w:val="center"/>
        <w:rPr>
          <w:b/>
          <w:bCs/>
          <w:szCs w:val="20"/>
          <w:lang w:eastAsia="ja-JP"/>
        </w:rPr>
      </w:pPr>
      <w:r w:rsidRPr="00650E70">
        <w:rPr>
          <w:b/>
          <w:bCs/>
          <w:szCs w:val="20"/>
          <w:lang w:eastAsia="ja-JP"/>
        </w:rPr>
        <w:t>PAGRINDINIO UGDYMO INDIVIDUALIZUOTOS PROGRAMOS ĮGYVENDINIMAS</w:t>
      </w:r>
    </w:p>
    <w:p w14:paraId="2F62F1DE" w14:textId="77777777" w:rsidR="00650E70" w:rsidRPr="00650E70" w:rsidRDefault="00650E70" w:rsidP="00650E70">
      <w:pPr>
        <w:tabs>
          <w:tab w:val="left" w:pos="720"/>
          <w:tab w:val="left" w:pos="1980"/>
        </w:tabs>
        <w:jc w:val="center"/>
        <w:rPr>
          <w:b/>
          <w:szCs w:val="20"/>
          <w:lang w:eastAsia="ja-JP"/>
        </w:rPr>
      </w:pPr>
    </w:p>
    <w:p w14:paraId="01E59743" w14:textId="77777777" w:rsidR="00650E70" w:rsidRPr="00650E70" w:rsidRDefault="00650E70" w:rsidP="00650E70">
      <w:pPr>
        <w:ind w:firstLine="567"/>
        <w:jc w:val="both"/>
        <w:rPr>
          <w:szCs w:val="20"/>
          <w:lang w:eastAsia="en-US"/>
        </w:rPr>
      </w:pPr>
      <w:r w:rsidRPr="00650E70">
        <w:rPr>
          <w:color w:val="000000"/>
        </w:rPr>
        <w:t xml:space="preserve">9. Mokiniui, kuris mokosi pagal pagrindinio ugdymo individualizuotą programą dėl nežymaus intelekto sutrikimo, ugdymo planas rengiamas vadovaujantis Bendrųjų ugdymo planų </w:t>
      </w:r>
      <w:r w:rsidRPr="00650E70">
        <w:t>86</w:t>
      </w:r>
      <w:r w:rsidRPr="00650E70">
        <w:rPr>
          <w:color w:val="000000"/>
        </w:rPr>
        <w:t>, 87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r w:rsidRPr="00650E70">
        <w:rPr>
          <w:szCs w:val="20"/>
          <w:lang w:eastAsia="en-US"/>
        </w:rPr>
        <w:t xml:space="preserve"> </w:t>
      </w:r>
    </w:p>
    <w:p w14:paraId="5FE88F00" w14:textId="77777777" w:rsidR="00650E70" w:rsidRPr="00650E70" w:rsidRDefault="00650E70" w:rsidP="00650E70">
      <w:pPr>
        <w:ind w:firstLine="567"/>
        <w:jc w:val="both"/>
        <w:rPr>
          <w:szCs w:val="20"/>
          <w:lang w:eastAsia="en-US"/>
        </w:rPr>
      </w:pPr>
    </w:p>
    <w:p w14:paraId="77C2CC8A" w14:textId="77777777" w:rsidR="00650E70" w:rsidRPr="00650E70" w:rsidRDefault="00650E70" w:rsidP="00650E70">
      <w:pPr>
        <w:rPr>
          <w:rFonts w:ascii="Arial" w:eastAsia="MS Mincho" w:hAnsi="Arial"/>
          <w:i/>
          <w:iCs/>
          <w:sz w:val="20"/>
          <w:szCs w:val="20"/>
          <w:lang w:eastAsia="en-US"/>
        </w:rPr>
      </w:pPr>
      <w:r w:rsidRPr="00650E70">
        <w:rPr>
          <w:rFonts w:ascii="Arial" w:eastAsia="MS Mincho" w:hAnsi="Arial"/>
          <w:i/>
          <w:iCs/>
          <w:sz w:val="20"/>
          <w:szCs w:val="20"/>
          <w:lang w:eastAsia="en-US"/>
        </w:rPr>
        <w:t>Punkto pakeitimai:</w:t>
      </w:r>
    </w:p>
    <w:p w14:paraId="072DBD4D" w14:textId="77777777" w:rsidR="00650E70" w:rsidRPr="00650E70" w:rsidRDefault="00650E70" w:rsidP="00650E70">
      <w:pPr>
        <w:jc w:val="both"/>
        <w:rPr>
          <w:rFonts w:ascii="Arial" w:eastAsia="MS Mincho" w:hAnsi="Arial"/>
          <w:i/>
          <w:iCs/>
          <w:sz w:val="20"/>
          <w:szCs w:val="20"/>
          <w:lang w:eastAsia="en-US"/>
        </w:rPr>
      </w:pPr>
      <w:r w:rsidRPr="00650E70">
        <w:rPr>
          <w:rFonts w:ascii="Arial" w:eastAsia="MS Mincho" w:hAnsi="Arial"/>
          <w:i/>
          <w:iCs/>
          <w:sz w:val="20"/>
          <w:szCs w:val="20"/>
          <w:lang w:eastAsia="en-US"/>
        </w:rPr>
        <w:t xml:space="preserve">Nr. </w:t>
      </w:r>
      <w:hyperlink r:id="rId14" w:history="1">
        <w:r w:rsidRPr="00650E70">
          <w:rPr>
            <w:rFonts w:ascii="Arial" w:eastAsia="MS Mincho" w:hAnsi="Arial"/>
            <w:i/>
            <w:iCs/>
            <w:color w:val="467886" w:themeColor="hyperlink"/>
            <w:sz w:val="20"/>
            <w:szCs w:val="20"/>
            <w:u w:val="single"/>
            <w:lang w:eastAsia="en-US"/>
          </w:rPr>
          <w:t>V-1036</w:t>
        </w:r>
      </w:hyperlink>
      <w:r w:rsidRPr="00650E70">
        <w:rPr>
          <w:rFonts w:ascii="Arial" w:eastAsia="MS Mincho" w:hAnsi="Arial"/>
          <w:i/>
          <w:iCs/>
          <w:sz w:val="20"/>
          <w:szCs w:val="20"/>
          <w:lang w:eastAsia="en-US"/>
        </w:rPr>
        <w:t>, 2023-08-01, paskelbta TAR 2023-08-01, i. k. 2023-15598</w:t>
      </w:r>
    </w:p>
    <w:p w14:paraId="00C3ED7F" w14:textId="77777777" w:rsidR="00650E70" w:rsidRPr="00650E70" w:rsidRDefault="00650E70" w:rsidP="00650E70">
      <w:pPr>
        <w:ind w:firstLine="567"/>
        <w:jc w:val="both"/>
        <w:rPr>
          <w:szCs w:val="20"/>
          <w:lang w:eastAsia="en-US"/>
        </w:rPr>
      </w:pPr>
      <w:r w:rsidRPr="00650E70">
        <w:rPr>
          <w:szCs w:val="20"/>
          <w:lang w:eastAsia="en-US"/>
        </w:rPr>
        <w:t xml:space="preserve">9.1. keičiamas (mažinamas, didinamas) dalykams skirtų pamokų skaičius; </w:t>
      </w:r>
    </w:p>
    <w:p w14:paraId="777ACF4A" w14:textId="77777777" w:rsidR="00650E70" w:rsidRPr="00650E70" w:rsidRDefault="00650E70" w:rsidP="00650E70">
      <w:pPr>
        <w:ind w:firstLine="567"/>
        <w:jc w:val="both"/>
        <w:rPr>
          <w:szCs w:val="20"/>
          <w:lang w:eastAsia="en-US"/>
        </w:rPr>
      </w:pPr>
      <w:r w:rsidRPr="00650E70">
        <w:rPr>
          <w:szCs w:val="20"/>
          <w:lang w:eastAsia="en-US"/>
        </w:rPr>
        <w:t>9.2. numatoma papildoma mokytojo pagalba;</w:t>
      </w:r>
    </w:p>
    <w:p w14:paraId="3D6F45E4" w14:textId="77777777" w:rsidR="00650E70" w:rsidRPr="00650E70" w:rsidRDefault="00650E70" w:rsidP="00650E70">
      <w:pPr>
        <w:ind w:firstLine="567"/>
        <w:jc w:val="both"/>
        <w:rPr>
          <w:szCs w:val="20"/>
          <w:lang w:eastAsia="en-US"/>
        </w:rPr>
      </w:pPr>
      <w:r w:rsidRPr="00650E70">
        <w:rPr>
          <w:szCs w:val="20"/>
          <w:lang w:eastAsia="en-US"/>
        </w:rPr>
        <w:t>9.3. planuojamos specialiosios pamokos;</w:t>
      </w:r>
    </w:p>
    <w:p w14:paraId="70D91284" w14:textId="77777777" w:rsidR="00650E70" w:rsidRPr="00650E70" w:rsidRDefault="00650E70" w:rsidP="00650E70">
      <w:pPr>
        <w:ind w:firstLine="567"/>
        <w:jc w:val="both"/>
        <w:rPr>
          <w:szCs w:val="20"/>
          <w:lang w:eastAsia="en-US"/>
        </w:rPr>
      </w:pPr>
      <w:r w:rsidRPr="00650E70">
        <w:rPr>
          <w:szCs w:val="20"/>
          <w:lang w:eastAsia="en-US"/>
        </w:rPr>
        <w:t>9.4. didinamas pamokų skaičius, skirtas meniniam, technologiniam ugdymui, kitiems dalykams mokyti, socialinei veiklai, karjeros ugdymo kompetencijoms ugdyti;</w:t>
      </w:r>
    </w:p>
    <w:p w14:paraId="52A85839" w14:textId="77777777" w:rsidR="00650E70" w:rsidRPr="00650E70" w:rsidRDefault="00650E70" w:rsidP="00650E70">
      <w:pPr>
        <w:ind w:firstLine="567"/>
        <w:jc w:val="both"/>
        <w:rPr>
          <w:szCs w:val="20"/>
          <w:lang w:eastAsia="en-US"/>
        </w:rPr>
      </w:pPr>
      <w:r w:rsidRPr="00650E70">
        <w:rPr>
          <w:szCs w:val="20"/>
          <w:lang w:eastAsia="en-US"/>
        </w:rPr>
        <w:t>9.5.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1F4D6FBB" w14:textId="77777777" w:rsidR="00650E70" w:rsidRPr="00650E70" w:rsidRDefault="00650E70" w:rsidP="00650E70">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0"/>
          <w:lang w:eastAsia="en-US"/>
        </w:rPr>
      </w:pPr>
      <w:r w:rsidRPr="00650E70">
        <w:rPr>
          <w:szCs w:val="20"/>
          <w:lang w:eastAsia="en-US"/>
        </w:rPr>
        <w:t>9.6. iki 74 pamokų per metus mažinamas minimalus privalomų pamokų skaičius, bet didinamas neformaliojo švietimo valandų skaičius ar organizuojamos veiklos, lavinančios praktinius gebėjimus;</w:t>
      </w:r>
    </w:p>
    <w:p w14:paraId="78C4176C" w14:textId="77777777" w:rsidR="00650E70" w:rsidRPr="00650E70" w:rsidRDefault="00650E70" w:rsidP="00650E70">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lang w:eastAsia="en-US"/>
        </w:rPr>
      </w:pPr>
      <w:r w:rsidRPr="00650E70">
        <w:rPr>
          <w:szCs w:val="20"/>
          <w:lang w:eastAsia="en-US"/>
        </w:rPr>
        <w:t xml:space="preserve">9.7. mokykla gali pradedamus mokyti pagrindinio ugdymo programoje dalykus pradėti mokyti metais vėliau, juos sieti su praktiniais mokinio interesais, kasdiene gyvenimo patirtimi; </w:t>
      </w:r>
    </w:p>
    <w:p w14:paraId="15C376CF" w14:textId="77777777" w:rsidR="00650E70" w:rsidRPr="00650E70" w:rsidRDefault="00650E70" w:rsidP="00650E70">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lang w:eastAsia="en-US"/>
        </w:rPr>
      </w:pPr>
      <w:r w:rsidRPr="00650E70">
        <w:rPr>
          <w:szCs w:val="20"/>
          <w:lang w:eastAsia="en-US"/>
        </w:rPr>
        <w:t>9.8. jei ugdymas įgyvendinamas pagal Bendrųjų ugdymo planų 86, 87 punktus, vietoje kelių vienos srities dalykų galima siūlyti integruotas tų dalykų pamokas, dalykų modulius, projektines veiklas, skirtas esminėms srities dalykų ir bendrosioms kompetencijoms įgyti;</w:t>
      </w:r>
    </w:p>
    <w:p w14:paraId="06B19E52" w14:textId="77777777" w:rsidR="00650E70" w:rsidRPr="00650E70" w:rsidRDefault="00650E70" w:rsidP="00650E70">
      <w:pPr>
        <w:ind w:firstLine="567"/>
        <w:jc w:val="both"/>
        <w:rPr>
          <w:szCs w:val="20"/>
          <w:lang w:eastAsia="en-US"/>
        </w:rPr>
      </w:pPr>
      <w:r w:rsidRPr="00650E70">
        <w:rPr>
          <w:szCs w:val="20"/>
          <w:lang w:eastAsia="en-US"/>
        </w:rPr>
        <w:t xml:space="preserve">9.9. technologijų dalyko gali būti siūloma tik viena technologijų programa arba </w:t>
      </w:r>
      <w:r w:rsidRPr="00650E70">
        <w:rPr>
          <w:szCs w:val="20"/>
          <w:lang w:eastAsia="ja-JP"/>
        </w:rPr>
        <w:t>technologijų kryptis</w:t>
      </w:r>
      <w:r w:rsidRPr="00650E70">
        <w:rPr>
          <w:szCs w:val="20"/>
          <w:lang w:eastAsia="en-US"/>
        </w:rPr>
        <w:t>;</w:t>
      </w:r>
    </w:p>
    <w:p w14:paraId="67136F54" w14:textId="77777777" w:rsidR="00650E70" w:rsidRPr="00650E70" w:rsidRDefault="00650E70" w:rsidP="00650E70">
      <w:pPr>
        <w:ind w:firstLine="567"/>
        <w:jc w:val="both"/>
        <w:rPr>
          <w:szCs w:val="20"/>
          <w:lang w:eastAsia="ja-JP"/>
        </w:rPr>
      </w:pPr>
      <w:r w:rsidRPr="00650E70">
        <w:rPr>
          <w:szCs w:val="20"/>
          <w:lang w:eastAsia="en-US"/>
        </w:rPr>
        <w:t>9.10. mokiniui, turinčiam kompleksinių negalių, įvairiapusių raidos sutrikimų, elgesio ir (ar) emocijų, kalbėjimo ir (ar) kalbos sutrikimų, specialiosioms pratyboms 5–10 klasėse skiriama ne mažiau kaip 18 pamokų per metus;</w:t>
      </w:r>
    </w:p>
    <w:p w14:paraId="6FA2C48D" w14:textId="77777777" w:rsidR="00650E70" w:rsidRPr="00650E70" w:rsidRDefault="00650E70" w:rsidP="00650E70">
      <w:pPr>
        <w:ind w:firstLine="567"/>
        <w:jc w:val="both"/>
        <w:rPr>
          <w:szCs w:val="20"/>
          <w:lang w:eastAsia="en-US"/>
        </w:rPr>
      </w:pPr>
      <w:r w:rsidRPr="00650E70">
        <w:rPr>
          <w:szCs w:val="20"/>
          <w:lang w:eastAsia="ja-JP"/>
        </w:rPr>
        <w:t xml:space="preserve">9.11. mokiniui, turinčiam kompleksinių negalių, elgesio ir emocijų sutrikimų, specialiosioms pratyboms 5–10 klasėse galima skirti iki 37 ir daugiau pamokų per metus naudojimosi kompiuteriu, </w:t>
      </w:r>
      <w:r w:rsidRPr="00650E70">
        <w:rPr>
          <w:szCs w:val="20"/>
          <w:lang w:eastAsia="ja-JP"/>
        </w:rPr>
        <w:lastRenderedPageBreak/>
        <w:t>specialiosiomis mokymo priemonėmis įgūdžiams formuoti, pažinimo funkcijoms lavinti, dalykų mokymosi spragoms šalinti.</w:t>
      </w:r>
    </w:p>
    <w:p w14:paraId="525B49A9" w14:textId="77777777" w:rsidR="00650E70" w:rsidRPr="00650E70" w:rsidRDefault="00650E70" w:rsidP="00650E70">
      <w:pPr>
        <w:ind w:firstLine="567"/>
        <w:jc w:val="both"/>
        <w:rPr>
          <w:szCs w:val="20"/>
          <w:lang w:eastAsia="ja-JP"/>
        </w:rPr>
      </w:pPr>
      <w:r w:rsidRPr="00650E70">
        <w:rPr>
          <w:szCs w:val="20"/>
          <w:lang w:eastAsia="ja-JP"/>
        </w:rPr>
        <w:t>10. Mokiniui, kuris mokosi pagal pagrindinio ugdymo individualizuotą programą dėl vidutinio intelekto sutrikimo, ugdymo planas rengiamas:</w:t>
      </w:r>
    </w:p>
    <w:p w14:paraId="1325BCBA" w14:textId="77777777" w:rsidR="00650E70" w:rsidRPr="00650E70" w:rsidRDefault="00650E70" w:rsidP="00650E70">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426"/>
        <w:jc w:val="both"/>
        <w:rPr>
          <w:lang w:eastAsia="en-US"/>
        </w:rPr>
      </w:pPr>
      <w:r w:rsidRPr="00650E70">
        <w:rPr>
          <w:szCs w:val="20"/>
          <w:lang w:eastAsia="ja-JP"/>
        </w:rPr>
        <w:t>10.1. besimokančiam bendrosios paskirties klasėje, – vadovaujantis Bendrųjų ugdymo planų 86, 87 punktuose  nurodytu dalykų programoms pamokų skaičiumi, kuris, atsižvelgiant į mokymosi formą ir mokymo proceso organizavimo būdą, gali būti koreguojamas iki 40 procentų, pritaikant ugdymo turinį asmens specialiesiems ugdymosi poreikiams ir individualiam ugdymo planui įgyvendinti</w:t>
      </w:r>
      <w:r w:rsidRPr="00650E70">
        <w:rPr>
          <w:szCs w:val="20"/>
          <w:lang w:eastAsia="en-US"/>
        </w:rPr>
        <w:t xml:space="preserve"> arba dalis ugdymo turinio gali būti įgyvendinama atskiromis veiklomis;</w:t>
      </w:r>
    </w:p>
    <w:p w14:paraId="29C5E75D" w14:textId="77777777" w:rsidR="00650E70" w:rsidRPr="00650E70" w:rsidRDefault="00650E70" w:rsidP="00650E70">
      <w:pPr>
        <w:ind w:firstLine="426"/>
        <w:jc w:val="both"/>
        <w:rPr>
          <w:szCs w:val="20"/>
          <w:lang w:eastAsia="ja-JP"/>
        </w:rPr>
      </w:pPr>
      <w:r w:rsidRPr="00650E70">
        <w:rPr>
          <w:szCs w:val="20"/>
          <w:lang w:eastAsia="ja-JP"/>
        </w:rPr>
        <w:t>10.2. besimokančiam klasėje ar mokykloje, skirtoje mokiniams, turintiems intelekto sutrikimą, – vadovaujantis šio priedo 11 punktu;</w:t>
      </w:r>
    </w:p>
    <w:p w14:paraId="2849B2AE" w14:textId="77777777" w:rsidR="00650E70" w:rsidRPr="00650E70" w:rsidRDefault="00650E70" w:rsidP="00650E70">
      <w:pPr>
        <w:ind w:firstLine="426"/>
        <w:jc w:val="both"/>
        <w:rPr>
          <w:color w:val="000000"/>
          <w:szCs w:val="20"/>
          <w:lang w:eastAsia="en-US"/>
        </w:rPr>
      </w:pPr>
      <w:r w:rsidRPr="00650E70">
        <w:rPr>
          <w:szCs w:val="20"/>
          <w:lang w:eastAsia="ja-JP"/>
        </w:rPr>
        <w:t xml:space="preserve">10.3. mokiniui, bendraujančiam alternatyviuoju būdu, specialiosioms pratyboms 5–10 klasėse skiriama ne mažiau kaip 37 pamokos per metus. Tarties, kalbos ir komunikacijos lavinimo specialiosios pratybos gali būti integruojamos į komunikacinės ir pažintinės veiklos, </w:t>
      </w:r>
      <w:r w:rsidRPr="00650E70">
        <w:rPr>
          <w:szCs w:val="20"/>
          <w:lang w:eastAsia="en-US"/>
        </w:rPr>
        <w:t xml:space="preserve">lietuvių kalbos ir literatūros </w:t>
      </w:r>
      <w:r w:rsidRPr="00650E70">
        <w:rPr>
          <w:szCs w:val="20"/>
          <w:lang w:eastAsia="ja-JP"/>
        </w:rPr>
        <w:t>pamokas. Pratybų ir komunikacinės, pažintinės veiklos, lietuvių kalbos ir literatūros pamokų turinys turi derėti;</w:t>
      </w:r>
    </w:p>
    <w:p w14:paraId="2E587329" w14:textId="77777777" w:rsidR="00650E70" w:rsidRPr="00650E70" w:rsidRDefault="00650E70" w:rsidP="00650E70">
      <w:pPr>
        <w:ind w:firstLine="426"/>
        <w:jc w:val="both"/>
        <w:rPr>
          <w:szCs w:val="20"/>
          <w:lang w:eastAsia="ja-JP"/>
        </w:rPr>
      </w:pPr>
      <w:r w:rsidRPr="00650E70">
        <w:rPr>
          <w:color w:val="000000"/>
          <w:szCs w:val="20"/>
          <w:lang w:eastAsia="en-US"/>
        </w:rPr>
        <w:t xml:space="preserve">10.4. </w:t>
      </w:r>
      <w:r w:rsidRPr="00650E70">
        <w:rPr>
          <w:szCs w:val="20"/>
          <w:lang w:eastAsia="en-US"/>
        </w:rPr>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1246BD58" w14:textId="77777777" w:rsidR="00650E70" w:rsidRPr="00650E70" w:rsidRDefault="00650E70" w:rsidP="00650E70">
      <w:pPr>
        <w:ind w:firstLine="426"/>
        <w:jc w:val="both"/>
        <w:rPr>
          <w:szCs w:val="20"/>
          <w:lang w:eastAsia="ja-JP"/>
        </w:rPr>
      </w:pPr>
      <w:r w:rsidRPr="00650E70">
        <w:rPr>
          <w:szCs w:val="20"/>
          <w:lang w:eastAsia="ja-JP"/>
        </w:rPr>
        <w:t xml:space="preserve">11. </w:t>
      </w:r>
      <w:r w:rsidRPr="00650E70">
        <w:rPr>
          <w:szCs w:val="20"/>
          <w:lang w:eastAsia="en-US"/>
        </w:rPr>
        <w:t xml:space="preserve">Minimalus pamokų skaičius pagrindinio ugdymo </w:t>
      </w:r>
      <w:r w:rsidRPr="00650E70">
        <w:rPr>
          <w:szCs w:val="20"/>
          <w:lang w:eastAsia="ja-JP"/>
        </w:rPr>
        <w:t>individualizuotai</w:t>
      </w:r>
      <w:r w:rsidRPr="00650E70">
        <w:rPr>
          <w:szCs w:val="20"/>
          <w:lang w:eastAsia="en-US"/>
        </w:rPr>
        <w:t xml:space="preserve"> programai grupinio mokymosi forma kasdieniu ar nuotoliniu mokymo proceso organizavimo būdu įgyvendinti per dvejus mokslo metus:</w:t>
      </w:r>
    </w:p>
    <w:tbl>
      <w:tblPr>
        <w:tblW w:w="86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77"/>
        <w:gridCol w:w="1283"/>
        <w:gridCol w:w="787"/>
        <w:gridCol w:w="978"/>
        <w:gridCol w:w="1845"/>
      </w:tblGrid>
      <w:tr w:rsidR="00650E70" w:rsidRPr="00650E70" w14:paraId="53E7C270" w14:textId="77777777" w:rsidTr="00FF7AE8">
        <w:trPr>
          <w:jc w:val="center"/>
        </w:trPr>
        <w:tc>
          <w:tcPr>
            <w:tcW w:w="3779" w:type="dxa"/>
            <w:tcBorders>
              <w:top w:val="single" w:sz="4" w:space="0" w:color="auto"/>
              <w:left w:val="single" w:sz="4" w:space="0" w:color="auto"/>
              <w:bottom w:val="single" w:sz="4" w:space="0" w:color="auto"/>
              <w:right w:val="single" w:sz="4" w:space="0" w:color="auto"/>
              <w:tl2br w:val="single" w:sz="4" w:space="0" w:color="auto"/>
            </w:tcBorders>
            <w:hideMark/>
          </w:tcPr>
          <w:p w14:paraId="3EDA9D74" w14:textId="77777777" w:rsidR="00650E70" w:rsidRPr="00650E70" w:rsidRDefault="00650E70" w:rsidP="00650E70">
            <w:pPr>
              <w:spacing w:line="254" w:lineRule="auto"/>
              <w:ind w:firstLine="1540"/>
              <w:jc w:val="both"/>
              <w:rPr>
                <w:sz w:val="22"/>
                <w:szCs w:val="22"/>
                <w:lang w:eastAsia="en-US"/>
              </w:rPr>
            </w:pPr>
            <w:r w:rsidRPr="00650E70">
              <w:rPr>
                <w:sz w:val="22"/>
                <w:szCs w:val="22"/>
                <w:lang w:eastAsia="en-US"/>
              </w:rPr>
              <w:t>Ugdymo metai, klasė</w:t>
            </w:r>
          </w:p>
          <w:p w14:paraId="63D745BA" w14:textId="77777777" w:rsidR="00650E70" w:rsidRPr="00650E70" w:rsidRDefault="00650E70" w:rsidP="00650E70">
            <w:pPr>
              <w:spacing w:line="254" w:lineRule="auto"/>
              <w:jc w:val="both"/>
              <w:rPr>
                <w:sz w:val="22"/>
                <w:szCs w:val="22"/>
                <w:lang w:eastAsia="en-US"/>
              </w:rPr>
            </w:pPr>
            <w:r w:rsidRPr="00650E70">
              <w:rPr>
                <w:sz w:val="22"/>
                <w:szCs w:val="22"/>
                <w:lang w:eastAsia="en-US"/>
              </w:rPr>
              <w:t>Veiklos sritys, dalykai</w:t>
            </w:r>
          </w:p>
        </w:tc>
        <w:tc>
          <w:tcPr>
            <w:tcW w:w="1283" w:type="dxa"/>
            <w:tcBorders>
              <w:top w:val="single" w:sz="4" w:space="0" w:color="auto"/>
              <w:left w:val="single" w:sz="4" w:space="0" w:color="auto"/>
              <w:bottom w:val="single" w:sz="4" w:space="0" w:color="auto"/>
              <w:right w:val="single" w:sz="4" w:space="0" w:color="auto"/>
            </w:tcBorders>
            <w:hideMark/>
          </w:tcPr>
          <w:p w14:paraId="549AE190" w14:textId="77777777" w:rsidR="00650E70" w:rsidRPr="00650E70" w:rsidRDefault="00650E70" w:rsidP="00650E70">
            <w:pPr>
              <w:spacing w:line="254" w:lineRule="auto"/>
              <w:jc w:val="both"/>
              <w:rPr>
                <w:sz w:val="22"/>
                <w:szCs w:val="22"/>
                <w:lang w:eastAsia="en-US"/>
              </w:rPr>
            </w:pPr>
            <w:r w:rsidRPr="00650E70">
              <w:rPr>
                <w:sz w:val="22"/>
                <w:szCs w:val="22"/>
                <w:lang w:eastAsia="en-US"/>
              </w:rPr>
              <w:t>5–6</w:t>
            </w:r>
          </w:p>
        </w:tc>
        <w:tc>
          <w:tcPr>
            <w:tcW w:w="787" w:type="dxa"/>
            <w:tcBorders>
              <w:top w:val="single" w:sz="4" w:space="0" w:color="auto"/>
              <w:left w:val="single" w:sz="4" w:space="0" w:color="auto"/>
              <w:bottom w:val="single" w:sz="4" w:space="0" w:color="auto"/>
              <w:right w:val="single" w:sz="4" w:space="0" w:color="auto"/>
            </w:tcBorders>
            <w:hideMark/>
          </w:tcPr>
          <w:p w14:paraId="54CC27DB" w14:textId="77777777" w:rsidR="00650E70" w:rsidRPr="00650E70" w:rsidRDefault="00650E70" w:rsidP="00650E70">
            <w:pPr>
              <w:spacing w:line="254" w:lineRule="auto"/>
              <w:jc w:val="both"/>
              <w:rPr>
                <w:sz w:val="22"/>
                <w:szCs w:val="22"/>
                <w:lang w:eastAsia="en-US"/>
              </w:rPr>
            </w:pPr>
            <w:r w:rsidRPr="00650E70">
              <w:rPr>
                <w:sz w:val="22"/>
                <w:szCs w:val="22"/>
                <w:lang w:eastAsia="en-US"/>
              </w:rPr>
              <w:t>7–8</w:t>
            </w:r>
          </w:p>
        </w:tc>
        <w:tc>
          <w:tcPr>
            <w:tcW w:w="978" w:type="dxa"/>
            <w:tcBorders>
              <w:top w:val="single" w:sz="4" w:space="0" w:color="auto"/>
              <w:left w:val="single" w:sz="4" w:space="0" w:color="auto"/>
              <w:bottom w:val="single" w:sz="4" w:space="0" w:color="auto"/>
              <w:right w:val="single" w:sz="4" w:space="0" w:color="auto"/>
            </w:tcBorders>
            <w:hideMark/>
          </w:tcPr>
          <w:p w14:paraId="3721CE88" w14:textId="77777777" w:rsidR="00650E70" w:rsidRPr="00650E70" w:rsidRDefault="00650E70" w:rsidP="00650E70">
            <w:pPr>
              <w:spacing w:line="254" w:lineRule="auto"/>
              <w:jc w:val="both"/>
              <w:rPr>
                <w:sz w:val="22"/>
                <w:szCs w:val="22"/>
                <w:lang w:eastAsia="en-US"/>
              </w:rPr>
            </w:pPr>
            <w:r w:rsidRPr="00650E70">
              <w:rPr>
                <w:sz w:val="22"/>
                <w:szCs w:val="22"/>
                <w:lang w:eastAsia="en-US"/>
              </w:rPr>
              <w:t>9–10</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6FD064F" w14:textId="77777777" w:rsidR="00650E70" w:rsidRPr="00650E70" w:rsidRDefault="00650E70" w:rsidP="00650E70">
            <w:pPr>
              <w:spacing w:line="254" w:lineRule="auto"/>
              <w:jc w:val="center"/>
              <w:rPr>
                <w:sz w:val="22"/>
                <w:szCs w:val="22"/>
                <w:lang w:eastAsia="en-US"/>
              </w:rPr>
            </w:pPr>
            <w:r w:rsidRPr="00650E70">
              <w:rPr>
                <w:sz w:val="22"/>
                <w:szCs w:val="22"/>
                <w:lang w:eastAsia="en-US"/>
              </w:rPr>
              <w:t>Iš viso per 6 ugdymo metus</w:t>
            </w:r>
          </w:p>
        </w:tc>
      </w:tr>
      <w:tr w:rsidR="00650E70" w:rsidRPr="00650E70" w14:paraId="00ED7FCE" w14:textId="77777777" w:rsidTr="00FF7AE8">
        <w:trPr>
          <w:jc w:val="center"/>
        </w:trPr>
        <w:tc>
          <w:tcPr>
            <w:tcW w:w="3779" w:type="dxa"/>
            <w:tcBorders>
              <w:top w:val="single" w:sz="4" w:space="0" w:color="auto"/>
              <w:left w:val="single" w:sz="4" w:space="0" w:color="auto"/>
              <w:bottom w:val="single" w:sz="4" w:space="0" w:color="auto"/>
              <w:right w:val="single" w:sz="4" w:space="0" w:color="auto"/>
            </w:tcBorders>
            <w:hideMark/>
          </w:tcPr>
          <w:p w14:paraId="7D1B364C" w14:textId="77777777" w:rsidR="00650E70" w:rsidRPr="00650E70" w:rsidRDefault="00650E70" w:rsidP="00650E70">
            <w:pPr>
              <w:spacing w:line="254" w:lineRule="auto"/>
              <w:jc w:val="both"/>
              <w:rPr>
                <w:sz w:val="22"/>
                <w:szCs w:val="22"/>
                <w:lang w:eastAsia="en-US"/>
              </w:rPr>
            </w:pPr>
            <w:r w:rsidRPr="00650E70">
              <w:rPr>
                <w:sz w:val="22"/>
                <w:szCs w:val="22"/>
                <w:lang w:eastAsia="en-US"/>
              </w:rPr>
              <w:t>Dorinis ugdymas</w:t>
            </w:r>
          </w:p>
          <w:p w14:paraId="17FF0C3B" w14:textId="77777777" w:rsidR="00650E70" w:rsidRPr="00650E70" w:rsidRDefault="00650E70" w:rsidP="00650E70">
            <w:pPr>
              <w:spacing w:line="254" w:lineRule="auto"/>
              <w:jc w:val="both"/>
              <w:rPr>
                <w:sz w:val="22"/>
                <w:szCs w:val="22"/>
                <w:lang w:eastAsia="en-US"/>
              </w:rPr>
            </w:pPr>
            <w:r w:rsidRPr="00650E70">
              <w:rPr>
                <w:sz w:val="22"/>
                <w:szCs w:val="22"/>
                <w:lang w:eastAsia="en-US"/>
              </w:rPr>
              <w:t>Komunikacinė veikla* arba</w:t>
            </w:r>
          </w:p>
          <w:p w14:paraId="2E84E869" w14:textId="77777777" w:rsidR="00650E70" w:rsidRPr="00650E70" w:rsidRDefault="00650E70" w:rsidP="00650E70">
            <w:pPr>
              <w:spacing w:line="254" w:lineRule="auto"/>
              <w:jc w:val="both"/>
              <w:rPr>
                <w:sz w:val="22"/>
                <w:szCs w:val="22"/>
                <w:lang w:eastAsia="en-US"/>
              </w:rPr>
            </w:pPr>
            <w:r w:rsidRPr="00650E70">
              <w:rPr>
                <w:sz w:val="22"/>
                <w:szCs w:val="22"/>
                <w:lang w:eastAsia="en-US"/>
              </w:rPr>
              <w:t>Kalbos ir bendravimo ugdymas**</w:t>
            </w:r>
          </w:p>
          <w:p w14:paraId="3BD4C7BB" w14:textId="77777777" w:rsidR="00650E70" w:rsidRPr="00650E70" w:rsidRDefault="00650E70" w:rsidP="00650E70">
            <w:pPr>
              <w:spacing w:line="254" w:lineRule="auto"/>
              <w:jc w:val="both"/>
              <w:rPr>
                <w:sz w:val="22"/>
                <w:szCs w:val="22"/>
                <w:lang w:eastAsia="en-US"/>
              </w:rPr>
            </w:pPr>
            <w:r w:rsidRPr="00650E70">
              <w:rPr>
                <w:sz w:val="22"/>
                <w:szCs w:val="22"/>
                <w:lang w:eastAsia="en-US"/>
              </w:rPr>
              <w:t>Pažintinė veikla</w:t>
            </w:r>
          </w:p>
          <w:p w14:paraId="6CFF24A0" w14:textId="77777777" w:rsidR="00650E70" w:rsidRPr="00650E70" w:rsidRDefault="00650E70" w:rsidP="00650E70">
            <w:pPr>
              <w:spacing w:line="254" w:lineRule="auto"/>
              <w:jc w:val="both"/>
              <w:rPr>
                <w:sz w:val="22"/>
                <w:szCs w:val="22"/>
                <w:lang w:eastAsia="en-US"/>
              </w:rPr>
            </w:pPr>
            <w:r w:rsidRPr="00650E70">
              <w:rPr>
                <w:sz w:val="22"/>
                <w:szCs w:val="22"/>
                <w:lang w:eastAsia="en-US"/>
              </w:rPr>
              <w:t>Orientacinė veikla</w:t>
            </w:r>
          </w:p>
          <w:p w14:paraId="132D0A36" w14:textId="77777777" w:rsidR="00650E70" w:rsidRPr="00650E70" w:rsidRDefault="00650E70" w:rsidP="00650E70">
            <w:pPr>
              <w:spacing w:line="254" w:lineRule="auto"/>
              <w:jc w:val="both"/>
              <w:rPr>
                <w:sz w:val="22"/>
                <w:szCs w:val="22"/>
                <w:lang w:eastAsia="en-US"/>
              </w:rPr>
            </w:pPr>
            <w:r w:rsidRPr="00650E70">
              <w:rPr>
                <w:sz w:val="22"/>
                <w:szCs w:val="22"/>
                <w:lang w:eastAsia="en-US"/>
              </w:rPr>
              <w:t>Užsienio kalba***</w:t>
            </w:r>
          </w:p>
          <w:p w14:paraId="41ED654D" w14:textId="77777777" w:rsidR="00650E70" w:rsidRPr="00650E70" w:rsidRDefault="00650E70" w:rsidP="00650E70">
            <w:pPr>
              <w:spacing w:line="254" w:lineRule="auto"/>
              <w:jc w:val="both"/>
              <w:rPr>
                <w:sz w:val="22"/>
                <w:szCs w:val="22"/>
                <w:lang w:eastAsia="en-US"/>
              </w:rPr>
            </w:pPr>
            <w:r w:rsidRPr="00650E70">
              <w:rPr>
                <w:sz w:val="22"/>
                <w:szCs w:val="22"/>
                <w:lang w:eastAsia="en-US"/>
              </w:rPr>
              <w:t>Informacinės technologijos***</w:t>
            </w:r>
          </w:p>
          <w:p w14:paraId="4B5410D7" w14:textId="77777777" w:rsidR="00650E70" w:rsidRPr="00650E70" w:rsidRDefault="00650E70" w:rsidP="00650E70">
            <w:pPr>
              <w:spacing w:line="254" w:lineRule="auto"/>
              <w:jc w:val="both"/>
              <w:rPr>
                <w:sz w:val="22"/>
                <w:szCs w:val="22"/>
                <w:lang w:eastAsia="en-US"/>
              </w:rPr>
            </w:pPr>
            <w:r w:rsidRPr="00650E70">
              <w:rPr>
                <w:sz w:val="22"/>
                <w:szCs w:val="22"/>
                <w:lang w:eastAsia="en-US"/>
              </w:rPr>
              <w:t>Medijų ir informacinis raštingumas***</w:t>
            </w:r>
          </w:p>
          <w:p w14:paraId="7316E816" w14:textId="77777777" w:rsidR="00650E70" w:rsidRPr="00650E70" w:rsidRDefault="00650E70" w:rsidP="00650E70">
            <w:pPr>
              <w:spacing w:line="254" w:lineRule="auto"/>
              <w:jc w:val="both"/>
              <w:rPr>
                <w:sz w:val="22"/>
                <w:szCs w:val="22"/>
                <w:lang w:eastAsia="en-US"/>
              </w:rPr>
            </w:pPr>
            <w:r w:rsidRPr="00650E70">
              <w:rPr>
                <w:sz w:val="22"/>
                <w:szCs w:val="22"/>
                <w:lang w:eastAsia="en-US"/>
              </w:rPr>
              <w:t>Meninė veikla</w:t>
            </w:r>
          </w:p>
          <w:p w14:paraId="50D287FB" w14:textId="77777777" w:rsidR="00650E70" w:rsidRPr="00650E70" w:rsidRDefault="00650E70" w:rsidP="00650E70">
            <w:pPr>
              <w:spacing w:line="254" w:lineRule="auto"/>
              <w:jc w:val="both"/>
              <w:rPr>
                <w:sz w:val="22"/>
                <w:szCs w:val="22"/>
                <w:lang w:eastAsia="en-US"/>
              </w:rPr>
            </w:pPr>
            <w:r w:rsidRPr="00650E70">
              <w:rPr>
                <w:sz w:val="22"/>
                <w:szCs w:val="22"/>
                <w:lang w:eastAsia="en-US"/>
              </w:rPr>
              <w:t>Fizinė veikla</w:t>
            </w:r>
          </w:p>
        </w:tc>
        <w:tc>
          <w:tcPr>
            <w:tcW w:w="1283" w:type="dxa"/>
            <w:tcBorders>
              <w:top w:val="single" w:sz="4" w:space="0" w:color="auto"/>
              <w:left w:val="single" w:sz="4" w:space="0" w:color="auto"/>
              <w:bottom w:val="single" w:sz="4" w:space="0" w:color="auto"/>
              <w:right w:val="single" w:sz="4" w:space="0" w:color="auto"/>
            </w:tcBorders>
            <w:vAlign w:val="center"/>
          </w:tcPr>
          <w:p w14:paraId="37B788EB" w14:textId="77777777" w:rsidR="00650E70" w:rsidRPr="00650E70" w:rsidRDefault="00650E70" w:rsidP="00650E70">
            <w:pPr>
              <w:spacing w:line="254" w:lineRule="auto"/>
              <w:jc w:val="center"/>
              <w:rPr>
                <w:sz w:val="22"/>
                <w:szCs w:val="22"/>
                <w:lang w:eastAsia="en-US"/>
              </w:rPr>
            </w:pPr>
            <w:r w:rsidRPr="00650E70">
              <w:rPr>
                <w:sz w:val="22"/>
                <w:szCs w:val="22"/>
                <w:lang w:eastAsia="en-US"/>
              </w:rPr>
              <w:t>1 184</w:t>
            </w:r>
          </w:p>
          <w:p w14:paraId="170C65F5" w14:textId="77777777" w:rsidR="00650E70" w:rsidRPr="00650E70" w:rsidRDefault="00650E70" w:rsidP="00650E70">
            <w:pPr>
              <w:spacing w:line="254" w:lineRule="auto"/>
              <w:jc w:val="center"/>
              <w:rPr>
                <w:sz w:val="22"/>
                <w:szCs w:val="22"/>
                <w:lang w:eastAsia="en-US"/>
              </w:rPr>
            </w:pPr>
          </w:p>
        </w:tc>
        <w:tc>
          <w:tcPr>
            <w:tcW w:w="787" w:type="dxa"/>
            <w:tcBorders>
              <w:top w:val="single" w:sz="4" w:space="0" w:color="auto"/>
              <w:left w:val="single" w:sz="4" w:space="0" w:color="auto"/>
              <w:bottom w:val="single" w:sz="4" w:space="0" w:color="auto"/>
              <w:right w:val="single" w:sz="4" w:space="0" w:color="auto"/>
            </w:tcBorders>
            <w:vAlign w:val="center"/>
          </w:tcPr>
          <w:p w14:paraId="51B01F86" w14:textId="77777777" w:rsidR="00650E70" w:rsidRPr="00650E70" w:rsidRDefault="00650E70" w:rsidP="00650E70">
            <w:pPr>
              <w:spacing w:line="254" w:lineRule="auto"/>
              <w:jc w:val="center"/>
              <w:rPr>
                <w:sz w:val="22"/>
                <w:szCs w:val="22"/>
                <w:lang w:eastAsia="en-US"/>
              </w:rPr>
            </w:pPr>
            <w:r w:rsidRPr="00650E70">
              <w:rPr>
                <w:sz w:val="22"/>
                <w:szCs w:val="22"/>
                <w:lang w:eastAsia="en-US"/>
              </w:rPr>
              <w:t>1 184</w:t>
            </w:r>
          </w:p>
          <w:p w14:paraId="6CB6485F" w14:textId="77777777" w:rsidR="00650E70" w:rsidRPr="00650E70" w:rsidRDefault="00650E70" w:rsidP="00650E70">
            <w:pPr>
              <w:spacing w:line="254" w:lineRule="auto"/>
              <w:jc w:val="center"/>
              <w:rPr>
                <w:sz w:val="22"/>
                <w:szCs w:val="22"/>
                <w:lang w:eastAsia="en-US"/>
              </w:rPr>
            </w:pPr>
          </w:p>
        </w:tc>
        <w:tc>
          <w:tcPr>
            <w:tcW w:w="978" w:type="dxa"/>
            <w:tcBorders>
              <w:top w:val="single" w:sz="4" w:space="0" w:color="auto"/>
              <w:left w:val="single" w:sz="4" w:space="0" w:color="auto"/>
              <w:bottom w:val="single" w:sz="4" w:space="0" w:color="auto"/>
              <w:right w:val="single" w:sz="4" w:space="0" w:color="auto"/>
            </w:tcBorders>
            <w:vAlign w:val="center"/>
          </w:tcPr>
          <w:p w14:paraId="2803458C" w14:textId="77777777" w:rsidR="00650E70" w:rsidRPr="00650E70" w:rsidRDefault="00650E70" w:rsidP="00650E70">
            <w:pPr>
              <w:spacing w:line="254" w:lineRule="auto"/>
              <w:jc w:val="center"/>
              <w:rPr>
                <w:sz w:val="22"/>
                <w:szCs w:val="22"/>
                <w:lang w:eastAsia="en-US"/>
              </w:rPr>
            </w:pPr>
            <w:r w:rsidRPr="00650E70">
              <w:rPr>
                <w:sz w:val="22"/>
                <w:szCs w:val="22"/>
                <w:lang w:eastAsia="en-US"/>
              </w:rPr>
              <w:t>1 184</w:t>
            </w:r>
          </w:p>
          <w:p w14:paraId="208FC807" w14:textId="77777777" w:rsidR="00650E70" w:rsidRPr="00650E70" w:rsidRDefault="00650E70" w:rsidP="00650E70">
            <w:pPr>
              <w:spacing w:line="254" w:lineRule="auto"/>
              <w:jc w:val="center"/>
              <w:rPr>
                <w:sz w:val="22"/>
                <w:szCs w:val="22"/>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6F988EA" w14:textId="77777777" w:rsidR="00650E70" w:rsidRPr="00650E70" w:rsidRDefault="00650E70" w:rsidP="00650E70">
            <w:pPr>
              <w:spacing w:line="254" w:lineRule="auto"/>
              <w:jc w:val="center"/>
              <w:rPr>
                <w:sz w:val="22"/>
                <w:szCs w:val="22"/>
                <w:lang w:eastAsia="en-US"/>
              </w:rPr>
            </w:pPr>
            <w:r w:rsidRPr="00650E70">
              <w:rPr>
                <w:sz w:val="22"/>
                <w:szCs w:val="22"/>
                <w:lang w:eastAsia="en-US"/>
              </w:rPr>
              <w:t>3 552</w:t>
            </w:r>
          </w:p>
          <w:p w14:paraId="6E0640B6" w14:textId="77777777" w:rsidR="00650E70" w:rsidRPr="00650E70" w:rsidRDefault="00650E70" w:rsidP="00650E70">
            <w:pPr>
              <w:spacing w:line="254" w:lineRule="auto"/>
              <w:jc w:val="center"/>
              <w:rPr>
                <w:sz w:val="22"/>
                <w:szCs w:val="22"/>
                <w:lang w:eastAsia="en-US"/>
              </w:rPr>
            </w:pPr>
          </w:p>
        </w:tc>
      </w:tr>
      <w:tr w:rsidR="00650E70" w:rsidRPr="00650E70" w14:paraId="0462DDAE" w14:textId="77777777" w:rsidTr="00FF7AE8">
        <w:trPr>
          <w:trHeight w:val="203"/>
          <w:jc w:val="center"/>
        </w:trPr>
        <w:tc>
          <w:tcPr>
            <w:tcW w:w="3779" w:type="dxa"/>
            <w:tcBorders>
              <w:top w:val="single" w:sz="4" w:space="0" w:color="auto"/>
              <w:left w:val="single" w:sz="4" w:space="0" w:color="auto"/>
              <w:bottom w:val="nil"/>
              <w:right w:val="single" w:sz="4" w:space="0" w:color="auto"/>
            </w:tcBorders>
            <w:hideMark/>
          </w:tcPr>
          <w:p w14:paraId="324CB4B7" w14:textId="77777777" w:rsidR="00650E70" w:rsidRPr="00650E70" w:rsidRDefault="00650E70" w:rsidP="00650E70">
            <w:pPr>
              <w:spacing w:line="254" w:lineRule="auto"/>
              <w:jc w:val="both"/>
              <w:rPr>
                <w:sz w:val="22"/>
                <w:szCs w:val="22"/>
                <w:lang w:eastAsia="en-US"/>
              </w:rPr>
            </w:pPr>
            <w:r w:rsidRPr="00650E70">
              <w:rPr>
                <w:sz w:val="22"/>
                <w:szCs w:val="22"/>
                <w:lang w:eastAsia="en-US"/>
              </w:rPr>
              <w:t>Pamokos mokinių ugdymo poreikiams tenkinti</w:t>
            </w:r>
          </w:p>
          <w:p w14:paraId="43BD90C5" w14:textId="77777777" w:rsidR="00650E70" w:rsidRPr="00650E70" w:rsidRDefault="00650E70" w:rsidP="00650E70">
            <w:pPr>
              <w:spacing w:line="254" w:lineRule="auto"/>
              <w:rPr>
                <w:sz w:val="22"/>
                <w:szCs w:val="22"/>
                <w:lang w:eastAsia="en-US"/>
              </w:rPr>
            </w:pPr>
            <w:r w:rsidRPr="00650E70">
              <w:rPr>
                <w:sz w:val="22"/>
                <w:szCs w:val="22"/>
                <w:lang w:eastAsia="en-US"/>
              </w:rPr>
              <w:t>Pamokos mokinių specialiesiems ugdymosi poreikiams tenkinti:</w:t>
            </w:r>
          </w:p>
          <w:p w14:paraId="5A67B510" w14:textId="77777777" w:rsidR="00650E70" w:rsidRPr="00650E70" w:rsidRDefault="00650E70" w:rsidP="00650E70">
            <w:pPr>
              <w:spacing w:line="254" w:lineRule="auto"/>
              <w:jc w:val="both"/>
              <w:rPr>
                <w:sz w:val="22"/>
                <w:szCs w:val="22"/>
                <w:vertAlign w:val="superscript"/>
                <w:lang w:eastAsia="en-US"/>
              </w:rPr>
            </w:pPr>
            <w:r w:rsidRPr="00650E70">
              <w:rPr>
                <w:sz w:val="22"/>
                <w:szCs w:val="22"/>
                <w:lang w:eastAsia="en-US"/>
              </w:rPr>
              <w:t>Specialioji veikla****</w:t>
            </w:r>
          </w:p>
          <w:p w14:paraId="579A00BA" w14:textId="77777777" w:rsidR="00650E70" w:rsidRPr="00650E70" w:rsidRDefault="00650E70" w:rsidP="00650E70">
            <w:pPr>
              <w:spacing w:line="254" w:lineRule="auto"/>
              <w:jc w:val="both"/>
              <w:rPr>
                <w:sz w:val="22"/>
                <w:szCs w:val="22"/>
                <w:lang w:eastAsia="en-US"/>
              </w:rPr>
            </w:pPr>
            <w:r w:rsidRPr="00650E70">
              <w:rPr>
                <w:sz w:val="22"/>
                <w:szCs w:val="22"/>
                <w:lang w:eastAsia="en-US"/>
              </w:rPr>
              <w:t>Gydomoji kūno kultūra</w:t>
            </w:r>
          </w:p>
          <w:p w14:paraId="4A1AB836" w14:textId="77777777" w:rsidR="00650E70" w:rsidRPr="00650E70" w:rsidRDefault="00650E70" w:rsidP="00650E70">
            <w:pPr>
              <w:spacing w:line="254" w:lineRule="auto"/>
              <w:jc w:val="both"/>
              <w:rPr>
                <w:sz w:val="22"/>
                <w:szCs w:val="22"/>
                <w:lang w:eastAsia="en-US"/>
              </w:rPr>
            </w:pPr>
            <w:r w:rsidRPr="00650E70">
              <w:rPr>
                <w:sz w:val="22"/>
                <w:szCs w:val="22"/>
                <w:lang w:eastAsia="en-US"/>
              </w:rPr>
              <w:t>Regos lavinimas</w:t>
            </w:r>
          </w:p>
          <w:p w14:paraId="7E19C4E2" w14:textId="77777777" w:rsidR="00650E70" w:rsidRPr="00650E70" w:rsidRDefault="00650E70" w:rsidP="00650E70">
            <w:pPr>
              <w:spacing w:line="254" w:lineRule="auto"/>
              <w:jc w:val="both"/>
              <w:rPr>
                <w:sz w:val="22"/>
                <w:szCs w:val="22"/>
                <w:lang w:eastAsia="en-US"/>
              </w:rPr>
            </w:pPr>
            <w:r w:rsidRPr="00650E70">
              <w:rPr>
                <w:sz w:val="22"/>
                <w:szCs w:val="22"/>
                <w:lang w:eastAsia="en-US"/>
              </w:rPr>
              <w:t>Klausos lavinimas</w:t>
            </w:r>
          </w:p>
          <w:p w14:paraId="3DA30711" w14:textId="77777777" w:rsidR="00650E70" w:rsidRPr="00650E70" w:rsidRDefault="00650E70" w:rsidP="00650E70">
            <w:pPr>
              <w:spacing w:line="254" w:lineRule="auto"/>
              <w:jc w:val="both"/>
              <w:rPr>
                <w:sz w:val="22"/>
                <w:szCs w:val="22"/>
                <w:lang w:eastAsia="en-US"/>
              </w:rPr>
            </w:pPr>
            <w:r w:rsidRPr="00650E70">
              <w:rPr>
                <w:sz w:val="22"/>
                <w:szCs w:val="22"/>
                <w:lang w:eastAsia="en-US"/>
              </w:rPr>
              <w:t>Komunikacinių gebėjimų ugdymas</w:t>
            </w:r>
          </w:p>
          <w:p w14:paraId="3252DF7C" w14:textId="77777777" w:rsidR="00650E70" w:rsidRPr="00650E70" w:rsidRDefault="00650E70" w:rsidP="00650E70">
            <w:pPr>
              <w:spacing w:line="254" w:lineRule="auto"/>
              <w:jc w:val="both"/>
              <w:rPr>
                <w:sz w:val="22"/>
                <w:szCs w:val="22"/>
                <w:lang w:eastAsia="en-US"/>
              </w:rPr>
            </w:pPr>
            <w:r w:rsidRPr="00650E70">
              <w:rPr>
                <w:sz w:val="22"/>
                <w:szCs w:val="22"/>
                <w:lang w:eastAsia="en-US"/>
              </w:rPr>
              <w:t>Pažintinių gebėjimų ugdymas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0545663" w14:textId="77777777" w:rsidR="00650E70" w:rsidRPr="00650E70" w:rsidRDefault="00650E70" w:rsidP="00650E70">
            <w:pPr>
              <w:spacing w:line="254" w:lineRule="auto"/>
              <w:jc w:val="center"/>
              <w:rPr>
                <w:sz w:val="22"/>
                <w:szCs w:val="22"/>
                <w:lang w:eastAsia="en-US"/>
              </w:rPr>
            </w:pPr>
            <w:r w:rsidRPr="00650E70">
              <w:rPr>
                <w:sz w:val="22"/>
                <w:szCs w:val="22"/>
                <w:lang w:eastAsia="en-US"/>
              </w:rPr>
              <w:t>296</w:t>
            </w:r>
          </w:p>
        </w:tc>
        <w:tc>
          <w:tcPr>
            <w:tcW w:w="787" w:type="dxa"/>
            <w:tcBorders>
              <w:top w:val="single" w:sz="4" w:space="0" w:color="auto"/>
              <w:left w:val="single" w:sz="4" w:space="0" w:color="auto"/>
              <w:bottom w:val="single" w:sz="4" w:space="0" w:color="auto"/>
              <w:right w:val="single" w:sz="4" w:space="0" w:color="auto"/>
            </w:tcBorders>
            <w:vAlign w:val="center"/>
            <w:hideMark/>
          </w:tcPr>
          <w:p w14:paraId="2E82F29A" w14:textId="77777777" w:rsidR="00650E70" w:rsidRPr="00650E70" w:rsidRDefault="00650E70" w:rsidP="00650E70">
            <w:pPr>
              <w:spacing w:line="254" w:lineRule="auto"/>
              <w:jc w:val="center"/>
              <w:rPr>
                <w:sz w:val="22"/>
                <w:szCs w:val="22"/>
                <w:lang w:eastAsia="en-US"/>
              </w:rPr>
            </w:pPr>
            <w:r w:rsidRPr="00650E70">
              <w:rPr>
                <w:sz w:val="22"/>
                <w:szCs w:val="22"/>
                <w:lang w:eastAsia="en-US"/>
              </w:rPr>
              <w:t>296</w:t>
            </w:r>
          </w:p>
        </w:tc>
        <w:tc>
          <w:tcPr>
            <w:tcW w:w="978" w:type="dxa"/>
            <w:tcBorders>
              <w:top w:val="single" w:sz="4" w:space="0" w:color="auto"/>
              <w:left w:val="single" w:sz="4" w:space="0" w:color="auto"/>
              <w:bottom w:val="single" w:sz="4" w:space="0" w:color="auto"/>
              <w:right w:val="single" w:sz="4" w:space="0" w:color="auto"/>
            </w:tcBorders>
            <w:vAlign w:val="center"/>
            <w:hideMark/>
          </w:tcPr>
          <w:p w14:paraId="70A1C13A" w14:textId="77777777" w:rsidR="00650E70" w:rsidRPr="00650E70" w:rsidRDefault="00650E70" w:rsidP="00650E70">
            <w:pPr>
              <w:spacing w:line="254" w:lineRule="auto"/>
              <w:jc w:val="center"/>
              <w:rPr>
                <w:sz w:val="22"/>
                <w:szCs w:val="22"/>
                <w:lang w:eastAsia="en-US"/>
              </w:rPr>
            </w:pPr>
            <w:r w:rsidRPr="00650E70">
              <w:rPr>
                <w:sz w:val="22"/>
                <w:szCs w:val="22"/>
                <w:lang w:eastAsia="en-US"/>
              </w:rPr>
              <w:t>296</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87ED29F" w14:textId="77777777" w:rsidR="00650E70" w:rsidRPr="00650E70" w:rsidRDefault="00650E70" w:rsidP="00650E70">
            <w:pPr>
              <w:spacing w:line="254" w:lineRule="auto"/>
              <w:jc w:val="center"/>
              <w:rPr>
                <w:sz w:val="22"/>
                <w:szCs w:val="22"/>
                <w:lang w:eastAsia="en-US"/>
              </w:rPr>
            </w:pPr>
            <w:r w:rsidRPr="00650E70">
              <w:rPr>
                <w:sz w:val="22"/>
                <w:szCs w:val="22"/>
                <w:lang w:eastAsia="en-US"/>
              </w:rPr>
              <w:t>888</w:t>
            </w:r>
          </w:p>
        </w:tc>
      </w:tr>
      <w:tr w:rsidR="00650E70" w:rsidRPr="00650E70" w14:paraId="419C53C1" w14:textId="77777777" w:rsidTr="00FF7AE8">
        <w:trPr>
          <w:jc w:val="center"/>
        </w:trPr>
        <w:tc>
          <w:tcPr>
            <w:tcW w:w="3779" w:type="dxa"/>
            <w:tcBorders>
              <w:top w:val="single" w:sz="4" w:space="0" w:color="auto"/>
              <w:left w:val="single" w:sz="4" w:space="0" w:color="auto"/>
              <w:bottom w:val="single" w:sz="4" w:space="0" w:color="auto"/>
              <w:right w:val="single" w:sz="4" w:space="0" w:color="auto"/>
            </w:tcBorders>
            <w:vAlign w:val="center"/>
          </w:tcPr>
          <w:p w14:paraId="5FDF0D5D" w14:textId="77777777" w:rsidR="00650E70" w:rsidRPr="00650E70" w:rsidRDefault="00650E70" w:rsidP="00650E70">
            <w:pPr>
              <w:overflowPunct w:val="0"/>
              <w:textAlignment w:val="baseline"/>
              <w:rPr>
                <w:sz w:val="22"/>
                <w:szCs w:val="22"/>
                <w:lang w:eastAsia="en-US"/>
              </w:rPr>
            </w:pPr>
            <w:r w:rsidRPr="00650E70">
              <w:rPr>
                <w:sz w:val="22"/>
                <w:szCs w:val="22"/>
                <w:lang w:eastAsia="en-US"/>
              </w:rPr>
              <w:t xml:space="preserve">Pažintinė ir kultūrinė veikla </w:t>
            </w:r>
          </w:p>
          <w:p w14:paraId="0B10889F" w14:textId="77777777" w:rsidR="00650E70" w:rsidRPr="00650E70" w:rsidRDefault="00650E70" w:rsidP="00650E70">
            <w:pPr>
              <w:overflowPunct w:val="0"/>
              <w:textAlignment w:val="baseline"/>
              <w:rPr>
                <w:sz w:val="22"/>
                <w:szCs w:val="22"/>
                <w:lang w:eastAsia="en-US"/>
              </w:rPr>
            </w:pPr>
          </w:p>
        </w:tc>
        <w:tc>
          <w:tcPr>
            <w:tcW w:w="4894" w:type="dxa"/>
            <w:gridSpan w:val="4"/>
            <w:tcBorders>
              <w:top w:val="single" w:sz="4" w:space="0" w:color="auto"/>
              <w:left w:val="single" w:sz="4" w:space="0" w:color="auto"/>
              <w:bottom w:val="single" w:sz="4" w:space="0" w:color="auto"/>
              <w:right w:val="single" w:sz="4" w:space="0" w:color="auto"/>
            </w:tcBorders>
            <w:vAlign w:val="center"/>
            <w:hideMark/>
          </w:tcPr>
          <w:p w14:paraId="1455FB74" w14:textId="77777777" w:rsidR="00650E70" w:rsidRPr="00650E70" w:rsidRDefault="00650E70" w:rsidP="00650E70">
            <w:pPr>
              <w:rPr>
                <w:sz w:val="22"/>
                <w:szCs w:val="22"/>
                <w:lang w:eastAsia="en-US"/>
              </w:rPr>
            </w:pPr>
            <w:r w:rsidRPr="00650E70">
              <w:rPr>
                <w:sz w:val="22"/>
                <w:szCs w:val="22"/>
                <w:lang w:eastAsia="en-US"/>
              </w:rPr>
              <w:t>Integruojama į ugdymo turinį</w:t>
            </w:r>
          </w:p>
        </w:tc>
      </w:tr>
      <w:tr w:rsidR="00650E70" w:rsidRPr="00650E70" w14:paraId="384BBAE0" w14:textId="77777777" w:rsidTr="00FF7AE8">
        <w:trPr>
          <w:jc w:val="center"/>
        </w:trPr>
        <w:tc>
          <w:tcPr>
            <w:tcW w:w="3779" w:type="dxa"/>
            <w:tcBorders>
              <w:top w:val="single" w:sz="4" w:space="0" w:color="auto"/>
              <w:left w:val="single" w:sz="4" w:space="0" w:color="auto"/>
              <w:bottom w:val="single" w:sz="4" w:space="0" w:color="auto"/>
              <w:right w:val="single" w:sz="4" w:space="0" w:color="auto"/>
            </w:tcBorders>
            <w:hideMark/>
          </w:tcPr>
          <w:p w14:paraId="2545D8F3" w14:textId="77777777" w:rsidR="00650E70" w:rsidRPr="00650E70" w:rsidRDefault="00650E70" w:rsidP="00650E70">
            <w:pPr>
              <w:spacing w:line="254" w:lineRule="auto"/>
              <w:jc w:val="both"/>
              <w:rPr>
                <w:sz w:val="22"/>
                <w:szCs w:val="22"/>
                <w:lang w:eastAsia="en-US"/>
              </w:rPr>
            </w:pPr>
            <w:r w:rsidRPr="00650E70">
              <w:rPr>
                <w:sz w:val="22"/>
                <w:szCs w:val="22"/>
                <w:lang w:eastAsia="en-US"/>
              </w:rPr>
              <w:t>Minimalus privalomas pamokų skaičius mokiniui per mokslo metus</w:t>
            </w:r>
          </w:p>
        </w:tc>
        <w:tc>
          <w:tcPr>
            <w:tcW w:w="1283" w:type="dxa"/>
            <w:tcBorders>
              <w:top w:val="nil"/>
              <w:left w:val="single" w:sz="4" w:space="0" w:color="auto"/>
              <w:bottom w:val="single" w:sz="4" w:space="0" w:color="auto"/>
              <w:right w:val="single" w:sz="4" w:space="0" w:color="auto"/>
            </w:tcBorders>
            <w:vAlign w:val="center"/>
            <w:hideMark/>
          </w:tcPr>
          <w:p w14:paraId="03A0A0D9" w14:textId="77777777" w:rsidR="00650E70" w:rsidRPr="00650E70" w:rsidRDefault="00650E70" w:rsidP="00650E70">
            <w:pPr>
              <w:jc w:val="center"/>
              <w:rPr>
                <w:sz w:val="22"/>
                <w:szCs w:val="22"/>
                <w:lang w:eastAsia="en-US"/>
              </w:rPr>
            </w:pPr>
            <w:r w:rsidRPr="00650E70">
              <w:rPr>
                <w:sz w:val="22"/>
                <w:szCs w:val="22"/>
                <w:lang w:eastAsia="en-US"/>
              </w:rPr>
              <w:t>740</w:t>
            </w:r>
          </w:p>
        </w:tc>
        <w:tc>
          <w:tcPr>
            <w:tcW w:w="787" w:type="dxa"/>
            <w:tcBorders>
              <w:top w:val="nil"/>
              <w:left w:val="single" w:sz="4" w:space="0" w:color="auto"/>
              <w:bottom w:val="single" w:sz="4" w:space="0" w:color="auto"/>
              <w:right w:val="single" w:sz="4" w:space="0" w:color="auto"/>
            </w:tcBorders>
            <w:vAlign w:val="center"/>
            <w:hideMark/>
          </w:tcPr>
          <w:p w14:paraId="44474BA5" w14:textId="77777777" w:rsidR="00650E70" w:rsidRPr="00650E70" w:rsidRDefault="00650E70" w:rsidP="00650E70">
            <w:pPr>
              <w:jc w:val="center"/>
              <w:rPr>
                <w:sz w:val="22"/>
                <w:szCs w:val="22"/>
                <w:lang w:eastAsia="en-US"/>
              </w:rPr>
            </w:pPr>
            <w:r w:rsidRPr="00650E70">
              <w:rPr>
                <w:sz w:val="22"/>
                <w:szCs w:val="22"/>
                <w:lang w:eastAsia="en-US"/>
              </w:rPr>
              <w:t>740</w:t>
            </w:r>
          </w:p>
        </w:tc>
        <w:tc>
          <w:tcPr>
            <w:tcW w:w="978" w:type="dxa"/>
            <w:tcBorders>
              <w:top w:val="nil"/>
              <w:left w:val="single" w:sz="4" w:space="0" w:color="auto"/>
              <w:bottom w:val="single" w:sz="4" w:space="0" w:color="auto"/>
              <w:right w:val="single" w:sz="4" w:space="0" w:color="auto"/>
            </w:tcBorders>
            <w:vAlign w:val="center"/>
            <w:hideMark/>
          </w:tcPr>
          <w:p w14:paraId="7E2DD639" w14:textId="77777777" w:rsidR="00650E70" w:rsidRPr="00650E70" w:rsidRDefault="00650E70" w:rsidP="00650E70">
            <w:pPr>
              <w:jc w:val="center"/>
              <w:rPr>
                <w:sz w:val="22"/>
                <w:szCs w:val="22"/>
                <w:lang w:eastAsia="en-US"/>
              </w:rPr>
            </w:pPr>
            <w:r w:rsidRPr="00650E70">
              <w:rPr>
                <w:sz w:val="22"/>
                <w:szCs w:val="22"/>
                <w:lang w:eastAsia="en-US"/>
              </w:rPr>
              <w:t>740</w:t>
            </w:r>
          </w:p>
        </w:tc>
        <w:tc>
          <w:tcPr>
            <w:tcW w:w="1846" w:type="dxa"/>
            <w:tcBorders>
              <w:top w:val="nil"/>
              <w:left w:val="single" w:sz="4" w:space="0" w:color="auto"/>
              <w:bottom w:val="single" w:sz="4" w:space="0" w:color="auto"/>
              <w:right w:val="single" w:sz="4" w:space="0" w:color="auto"/>
            </w:tcBorders>
            <w:vAlign w:val="center"/>
            <w:hideMark/>
          </w:tcPr>
          <w:p w14:paraId="3F804E61" w14:textId="77777777" w:rsidR="00650E70" w:rsidRPr="00650E70" w:rsidRDefault="00650E70" w:rsidP="00650E70">
            <w:pPr>
              <w:jc w:val="center"/>
              <w:rPr>
                <w:sz w:val="22"/>
                <w:szCs w:val="22"/>
                <w:lang w:eastAsia="en-US"/>
              </w:rPr>
            </w:pPr>
            <w:r w:rsidRPr="00650E70">
              <w:rPr>
                <w:sz w:val="22"/>
                <w:szCs w:val="22"/>
                <w:lang w:eastAsia="en-US"/>
              </w:rPr>
              <w:t>740</w:t>
            </w:r>
          </w:p>
        </w:tc>
      </w:tr>
      <w:tr w:rsidR="00650E70" w:rsidRPr="00650E70" w14:paraId="52EE5EE8" w14:textId="77777777" w:rsidTr="00FF7AE8">
        <w:trPr>
          <w:jc w:val="center"/>
        </w:trPr>
        <w:tc>
          <w:tcPr>
            <w:tcW w:w="3779" w:type="dxa"/>
            <w:tcBorders>
              <w:top w:val="single" w:sz="4" w:space="0" w:color="auto"/>
              <w:left w:val="single" w:sz="4" w:space="0" w:color="auto"/>
              <w:bottom w:val="single" w:sz="4" w:space="0" w:color="auto"/>
              <w:right w:val="single" w:sz="4" w:space="0" w:color="auto"/>
            </w:tcBorders>
            <w:hideMark/>
          </w:tcPr>
          <w:p w14:paraId="4C4D02D5" w14:textId="77777777" w:rsidR="00650E70" w:rsidRPr="00650E70" w:rsidRDefault="00650E70" w:rsidP="00650E70">
            <w:pPr>
              <w:spacing w:line="254" w:lineRule="auto"/>
              <w:jc w:val="both"/>
              <w:rPr>
                <w:sz w:val="22"/>
                <w:szCs w:val="22"/>
                <w:lang w:eastAsia="en-US"/>
              </w:rPr>
            </w:pPr>
            <w:r w:rsidRPr="00650E70">
              <w:rPr>
                <w:sz w:val="22"/>
                <w:szCs w:val="22"/>
                <w:lang w:eastAsia="en-US"/>
              </w:rPr>
              <w:t>Neformalusis vaikų švietimas (valandų skaičius per mokslo metus)</w:t>
            </w:r>
          </w:p>
        </w:tc>
        <w:tc>
          <w:tcPr>
            <w:tcW w:w="1283" w:type="dxa"/>
            <w:tcBorders>
              <w:top w:val="nil"/>
              <w:left w:val="single" w:sz="4" w:space="0" w:color="auto"/>
              <w:bottom w:val="single" w:sz="4" w:space="0" w:color="auto"/>
              <w:right w:val="single" w:sz="4" w:space="0" w:color="auto"/>
            </w:tcBorders>
            <w:vAlign w:val="center"/>
            <w:hideMark/>
          </w:tcPr>
          <w:p w14:paraId="41728EF4" w14:textId="77777777" w:rsidR="00650E70" w:rsidRPr="00650E70" w:rsidRDefault="00650E70" w:rsidP="00650E70">
            <w:pPr>
              <w:jc w:val="center"/>
              <w:rPr>
                <w:sz w:val="22"/>
                <w:szCs w:val="22"/>
                <w:lang w:eastAsia="en-US"/>
              </w:rPr>
            </w:pPr>
            <w:r w:rsidRPr="00650E70">
              <w:rPr>
                <w:sz w:val="22"/>
                <w:szCs w:val="22"/>
                <w:lang w:eastAsia="en-US"/>
              </w:rPr>
              <w:t>148</w:t>
            </w:r>
          </w:p>
        </w:tc>
        <w:tc>
          <w:tcPr>
            <w:tcW w:w="787" w:type="dxa"/>
            <w:tcBorders>
              <w:top w:val="nil"/>
              <w:left w:val="single" w:sz="4" w:space="0" w:color="auto"/>
              <w:bottom w:val="single" w:sz="4" w:space="0" w:color="auto"/>
              <w:right w:val="single" w:sz="4" w:space="0" w:color="auto"/>
            </w:tcBorders>
            <w:vAlign w:val="center"/>
            <w:hideMark/>
          </w:tcPr>
          <w:p w14:paraId="62E2FDDB" w14:textId="77777777" w:rsidR="00650E70" w:rsidRPr="00650E70" w:rsidRDefault="00650E70" w:rsidP="00650E70">
            <w:pPr>
              <w:jc w:val="center"/>
              <w:rPr>
                <w:sz w:val="22"/>
                <w:szCs w:val="22"/>
                <w:lang w:eastAsia="en-US"/>
              </w:rPr>
            </w:pPr>
            <w:r w:rsidRPr="00650E70">
              <w:rPr>
                <w:sz w:val="22"/>
                <w:szCs w:val="22"/>
                <w:lang w:eastAsia="en-US"/>
              </w:rPr>
              <w:t>148</w:t>
            </w:r>
          </w:p>
        </w:tc>
        <w:tc>
          <w:tcPr>
            <w:tcW w:w="978" w:type="dxa"/>
            <w:tcBorders>
              <w:top w:val="nil"/>
              <w:left w:val="single" w:sz="4" w:space="0" w:color="auto"/>
              <w:bottom w:val="single" w:sz="4" w:space="0" w:color="auto"/>
              <w:right w:val="single" w:sz="4" w:space="0" w:color="auto"/>
            </w:tcBorders>
            <w:vAlign w:val="center"/>
            <w:hideMark/>
          </w:tcPr>
          <w:p w14:paraId="3931A4E2" w14:textId="77777777" w:rsidR="00650E70" w:rsidRPr="00650E70" w:rsidRDefault="00650E70" w:rsidP="00650E70">
            <w:pPr>
              <w:jc w:val="center"/>
              <w:rPr>
                <w:sz w:val="22"/>
                <w:szCs w:val="22"/>
                <w:lang w:eastAsia="en-US"/>
              </w:rPr>
            </w:pPr>
            <w:r w:rsidRPr="00650E70">
              <w:rPr>
                <w:sz w:val="22"/>
                <w:szCs w:val="22"/>
                <w:lang w:eastAsia="en-US"/>
              </w:rPr>
              <w:t>148</w:t>
            </w:r>
          </w:p>
        </w:tc>
        <w:tc>
          <w:tcPr>
            <w:tcW w:w="1846" w:type="dxa"/>
            <w:tcBorders>
              <w:top w:val="nil"/>
              <w:left w:val="single" w:sz="4" w:space="0" w:color="auto"/>
              <w:bottom w:val="single" w:sz="4" w:space="0" w:color="auto"/>
              <w:right w:val="single" w:sz="4" w:space="0" w:color="auto"/>
            </w:tcBorders>
            <w:vAlign w:val="center"/>
            <w:hideMark/>
          </w:tcPr>
          <w:p w14:paraId="408F4246" w14:textId="77777777" w:rsidR="00650E70" w:rsidRPr="00650E70" w:rsidRDefault="00650E70" w:rsidP="00650E70">
            <w:pPr>
              <w:jc w:val="center"/>
              <w:rPr>
                <w:sz w:val="22"/>
                <w:szCs w:val="22"/>
                <w:lang w:eastAsia="en-US"/>
              </w:rPr>
            </w:pPr>
            <w:r w:rsidRPr="00650E70">
              <w:rPr>
                <w:sz w:val="22"/>
                <w:szCs w:val="22"/>
                <w:lang w:eastAsia="en-US"/>
              </w:rPr>
              <w:t>444</w:t>
            </w:r>
          </w:p>
        </w:tc>
      </w:tr>
    </w:tbl>
    <w:p w14:paraId="1DBBBE34" w14:textId="77777777" w:rsidR="00650E70" w:rsidRPr="00650E70" w:rsidRDefault="00650E70" w:rsidP="00650E70">
      <w:pPr>
        <w:ind w:firstLine="567"/>
        <w:jc w:val="both"/>
        <w:rPr>
          <w:sz w:val="20"/>
          <w:szCs w:val="20"/>
          <w:lang w:eastAsia="en-US"/>
        </w:rPr>
      </w:pPr>
      <w:r w:rsidRPr="00650E70">
        <w:rPr>
          <w:sz w:val="20"/>
          <w:szCs w:val="20"/>
          <w:lang w:eastAsia="en-US"/>
        </w:rPr>
        <w:t>Pastabos:</w:t>
      </w:r>
    </w:p>
    <w:p w14:paraId="467C9526" w14:textId="77777777" w:rsidR="00650E70" w:rsidRPr="00650E70" w:rsidRDefault="00650E70" w:rsidP="00650E70">
      <w:pPr>
        <w:ind w:firstLine="567"/>
        <w:jc w:val="both"/>
        <w:rPr>
          <w:sz w:val="20"/>
          <w:szCs w:val="20"/>
          <w:u w:val="single"/>
          <w:lang w:eastAsia="en-US"/>
        </w:rPr>
      </w:pPr>
      <w:r w:rsidRPr="00650E70">
        <w:rPr>
          <w:sz w:val="20"/>
          <w:szCs w:val="20"/>
          <w:lang w:eastAsia="en-US"/>
        </w:rPr>
        <w:lastRenderedPageBreak/>
        <w:t xml:space="preserve">* kai ugdymas organizuojamas mokyklose, kuriose įteisintas mokymas </w:t>
      </w:r>
      <w:r w:rsidRPr="00650E70">
        <w:rPr>
          <w:sz w:val="20"/>
          <w:szCs w:val="20"/>
        </w:rPr>
        <w:t>tautinės mažumos kalba, lietuvių kalbai ugdyti turi būti skiriama ne mažiau laiko nei gimtajai kalbai;</w:t>
      </w:r>
    </w:p>
    <w:p w14:paraId="3472BEDA" w14:textId="77777777" w:rsidR="00650E70" w:rsidRPr="00650E70" w:rsidRDefault="00650E70" w:rsidP="00650E70">
      <w:pPr>
        <w:ind w:firstLine="567"/>
        <w:jc w:val="both"/>
        <w:rPr>
          <w:sz w:val="20"/>
          <w:szCs w:val="20"/>
          <w:lang w:eastAsia="en-US"/>
        </w:rPr>
      </w:pPr>
      <w:r w:rsidRPr="00650E70">
        <w:rPr>
          <w:sz w:val="20"/>
          <w:szCs w:val="20"/>
          <w:lang w:eastAsia="en-US"/>
        </w:rPr>
        <w:t>** veikla, skiriama kurtiems ir neprigirdintiems vaikams (ją sudaro gestų kalba, sakytinė ir rašytinė lietuvių kalba ir literatūra) ar vaikams, bendraujantiems ne verbaliniu, o alternatyviuoju būdu;</w:t>
      </w:r>
    </w:p>
    <w:p w14:paraId="31108830" w14:textId="77777777" w:rsidR="00650E70" w:rsidRPr="00650E70" w:rsidRDefault="00650E70" w:rsidP="00650E70">
      <w:pPr>
        <w:ind w:firstLine="567"/>
        <w:jc w:val="both"/>
        <w:rPr>
          <w:sz w:val="20"/>
          <w:szCs w:val="20"/>
          <w:lang w:eastAsia="en-US"/>
        </w:rPr>
      </w:pPr>
      <w:r w:rsidRPr="00650E70">
        <w:rPr>
          <w:sz w:val="20"/>
          <w:szCs w:val="20"/>
          <w:lang w:eastAsia="en-US"/>
        </w:rPr>
        <w:t>*** veikla, skiriama, atsižvelgiant į mokinio ugdymosi poreikius, mokyklos mokymosi aplinkas, turimus specialistus, jei ji neintegruojama su kitomis veiklomis;</w:t>
      </w:r>
    </w:p>
    <w:p w14:paraId="62456EDB" w14:textId="77777777" w:rsidR="00650E70" w:rsidRPr="00650E70" w:rsidRDefault="00650E70" w:rsidP="00650E70">
      <w:pPr>
        <w:ind w:firstLine="567"/>
        <w:jc w:val="both"/>
        <w:rPr>
          <w:sz w:val="20"/>
          <w:szCs w:val="20"/>
          <w:lang w:eastAsia="en-US"/>
        </w:rPr>
      </w:pPr>
      <w:r w:rsidRPr="00650E70">
        <w:rPr>
          <w:sz w:val="20"/>
          <w:szCs w:val="20"/>
          <w:lang w:eastAsia="en-US"/>
        </w:rPr>
        <w:t>**** veikla, skiriama sutrikusioms funkcijoms lavinti, specialiajai pagalbai teikti, atsižvelgiant į mokinio sutrikimų pobūdį.</w:t>
      </w:r>
    </w:p>
    <w:p w14:paraId="1CBAA419" w14:textId="77777777" w:rsidR="00650E70" w:rsidRPr="00650E70" w:rsidRDefault="00650E70" w:rsidP="00650E70">
      <w:pPr>
        <w:jc w:val="both"/>
        <w:rPr>
          <w:sz w:val="20"/>
          <w:szCs w:val="20"/>
          <w:lang w:eastAsia="en-US"/>
        </w:rPr>
      </w:pPr>
    </w:p>
    <w:p w14:paraId="3F361312" w14:textId="77777777" w:rsidR="00650E70" w:rsidRPr="00650E70" w:rsidRDefault="00650E70" w:rsidP="00650E70">
      <w:pPr>
        <w:ind w:firstLine="567"/>
        <w:jc w:val="both"/>
        <w:rPr>
          <w:szCs w:val="20"/>
          <w:lang w:eastAsia="ja-JP"/>
        </w:rPr>
      </w:pPr>
      <w:r w:rsidRPr="00650E70">
        <w:rPr>
          <w:szCs w:val="20"/>
          <w:lang w:eastAsia="ja-JP"/>
        </w:rPr>
        <w:t>12. Ugdymas veiklomis organizuojamas mokiniui, kuris mokosi pagal pagrindinio ugdymo individualizuotą programą dėl vidutinio, žymaus ir labai žymaus intelekto sutrikimo, pagal 9 punkto lentelėje nurodytą pamokų skaičių.</w:t>
      </w:r>
    </w:p>
    <w:p w14:paraId="18867807" w14:textId="77777777" w:rsidR="00650E70" w:rsidRPr="00650E70" w:rsidRDefault="00650E70" w:rsidP="00650E70">
      <w:pPr>
        <w:ind w:firstLine="567"/>
        <w:jc w:val="both"/>
        <w:rPr>
          <w:szCs w:val="20"/>
          <w:lang w:eastAsia="en-US"/>
        </w:rPr>
      </w:pPr>
      <w:r w:rsidRPr="00650E70">
        <w:rPr>
          <w:szCs w:val="20"/>
          <w:lang w:eastAsia="en-US"/>
        </w:rPr>
        <w:t>13. Mokiniui, dėl cerebrinio paralyžiaus turinčiam judesio ir padėties sutrikimų (išskyrus lengvus), gydomosios kūno kultūros specialiosioms pratyboms skiriamos ne mažiau kaip 74 pamokos per metus.</w:t>
      </w:r>
    </w:p>
    <w:p w14:paraId="79B759E4" w14:textId="77777777" w:rsidR="00650E70" w:rsidRPr="00650E70" w:rsidRDefault="00650E70" w:rsidP="00650E70">
      <w:pPr>
        <w:ind w:firstLine="567"/>
        <w:jc w:val="both"/>
        <w:rPr>
          <w:szCs w:val="20"/>
          <w:lang w:eastAsia="en-US"/>
        </w:rPr>
      </w:pPr>
      <w:r w:rsidRPr="00650E70">
        <w:rPr>
          <w:szCs w:val="20"/>
          <w:lang w:eastAsia="en-US"/>
        </w:rPr>
        <w:t>14. Mokiniui, turinčiam kompleksinių negalių, elgesio ir emocijų, kalbos ir kalbėjimo sutrikimų, specialiosioms pratyboms 5–10 klasėse skiriamos ne mažiau kaip 37 pamokos per metus naudojimosi kompiuteriu ir specialiosiomis mokymosi priemonėmis įgūdžiams formuoti, pažinimo funkcijoms lavinti, kalbiniams ir komunikaciniams gebėjimams ugdyti.</w:t>
      </w:r>
    </w:p>
    <w:p w14:paraId="0A006642" w14:textId="77777777" w:rsidR="00650E70" w:rsidRPr="00650E70" w:rsidRDefault="00650E70" w:rsidP="00650E70">
      <w:pPr>
        <w:ind w:firstLine="567"/>
        <w:jc w:val="both"/>
        <w:rPr>
          <w:szCs w:val="20"/>
          <w:lang w:eastAsia="en-US"/>
        </w:rPr>
      </w:pPr>
      <w:r w:rsidRPr="00650E70">
        <w:rPr>
          <w:szCs w:val="20"/>
          <w:lang w:eastAsia="en-US"/>
        </w:rPr>
        <w:t>15. 5–10 klasių mokiniui, bendraujančiam alternatyviuoju būdu, tarties, kalbos ir komunikacijos lavinimo specialiosios pratybos gali būti integruojamos į komunikacinės ir pažintinės veiklos, lietuvių kalbos ir literatūros pamokas. Pratybų, komunikacinės ir pažintinės veiklos, lietuvių kalbos ir literatūros pamokų turinys turi derėti.</w:t>
      </w:r>
    </w:p>
    <w:p w14:paraId="4C5FB124" w14:textId="77777777" w:rsidR="00650E70" w:rsidRPr="00650E70" w:rsidRDefault="00650E70" w:rsidP="00650E70">
      <w:pPr>
        <w:ind w:firstLine="1296"/>
        <w:jc w:val="both"/>
        <w:rPr>
          <w:szCs w:val="20"/>
          <w:lang w:eastAsia="en-US"/>
        </w:rPr>
      </w:pPr>
    </w:p>
    <w:p w14:paraId="0E1B90A4" w14:textId="77777777" w:rsidR="00650E70" w:rsidRPr="00650E70" w:rsidRDefault="00650E70" w:rsidP="00650E70">
      <w:pPr>
        <w:jc w:val="center"/>
        <w:rPr>
          <w:b/>
          <w:bCs/>
          <w:szCs w:val="20"/>
          <w:lang w:eastAsia="ja-JP"/>
        </w:rPr>
      </w:pPr>
      <w:r w:rsidRPr="00650E70">
        <w:rPr>
          <w:b/>
          <w:bCs/>
          <w:szCs w:val="20"/>
          <w:lang w:eastAsia="ja-JP"/>
        </w:rPr>
        <w:t>IV SKYRIUS</w:t>
      </w:r>
    </w:p>
    <w:p w14:paraId="52889FE5" w14:textId="77777777" w:rsidR="00650E70" w:rsidRPr="00650E70" w:rsidRDefault="00650E70" w:rsidP="00650E70">
      <w:pPr>
        <w:jc w:val="center"/>
        <w:rPr>
          <w:szCs w:val="20"/>
          <w:lang w:eastAsia="en-US"/>
        </w:rPr>
      </w:pPr>
      <w:r w:rsidRPr="00650E70">
        <w:rPr>
          <w:b/>
          <w:bCs/>
          <w:szCs w:val="20"/>
          <w:lang w:eastAsia="ja-JP"/>
        </w:rPr>
        <w:t>SOCIALINIŲ ĮGŪDŽIŲ UGDYMO PROGRAMOS ĮGYVENDINIMAS (IŠSKYRUS ĮGYVENDINAMĄ VAIKŲ SOCIALIZACIJOS CENTRUOSE)</w:t>
      </w:r>
    </w:p>
    <w:p w14:paraId="5E6AF67F" w14:textId="77777777" w:rsidR="00650E70" w:rsidRPr="00650E70" w:rsidRDefault="00650E70" w:rsidP="00650E70">
      <w:pPr>
        <w:jc w:val="center"/>
        <w:rPr>
          <w:szCs w:val="20"/>
          <w:lang w:eastAsia="en-US"/>
        </w:rPr>
      </w:pPr>
    </w:p>
    <w:p w14:paraId="487F4BF7" w14:textId="77777777" w:rsidR="00650E70" w:rsidRPr="00650E70" w:rsidRDefault="00650E70" w:rsidP="00650E70">
      <w:pPr>
        <w:ind w:firstLine="567"/>
        <w:jc w:val="both"/>
        <w:rPr>
          <w:szCs w:val="20"/>
          <w:lang w:eastAsia="en-US"/>
        </w:rPr>
      </w:pPr>
      <w:r w:rsidRPr="00650E70">
        <w:rPr>
          <w:szCs w:val="20"/>
          <w:lang w:eastAsia="ja-JP"/>
        </w:rPr>
        <w:t xml:space="preserve">16. </w:t>
      </w:r>
      <w:r w:rsidRPr="00650E70">
        <w:rPr>
          <w:szCs w:val="20"/>
          <w:lang w:eastAsia="en-US"/>
        </w:rPr>
        <w:t xml:space="preserve">Mokykla, įgyvendindama socialinių įgūdžių ugdymo programą, renkasi organizavimo formą, ugdymo turinį pateikia pagal dalykus arba veiklas, atsižvelgdama į asmens galias, </w:t>
      </w:r>
      <w:r w:rsidRPr="00650E70">
        <w:rPr>
          <w:szCs w:val="20"/>
          <w:lang w:eastAsia="ja-JP"/>
        </w:rPr>
        <w:t>pritaikydama ugdymo turinį asmens specialiesiems ugdymosi poreikiams ir individualiam ugdymo planui įgyvendinti.</w:t>
      </w:r>
    </w:p>
    <w:p w14:paraId="569216CD" w14:textId="77777777" w:rsidR="00650E70" w:rsidRPr="00650E70" w:rsidRDefault="00650E70" w:rsidP="00650E70">
      <w:pPr>
        <w:ind w:firstLine="567"/>
        <w:jc w:val="both"/>
        <w:rPr>
          <w:szCs w:val="20"/>
          <w:lang w:eastAsia="ja-JP"/>
        </w:rPr>
      </w:pPr>
      <w:r w:rsidRPr="00650E70">
        <w:rPr>
          <w:szCs w:val="20"/>
          <w:lang w:eastAsia="en-US"/>
        </w:rPr>
        <w:t xml:space="preserve">17. Minimalus pamokų skaičius </w:t>
      </w:r>
      <w:r w:rsidRPr="00650E70">
        <w:rPr>
          <w:szCs w:val="20"/>
          <w:lang w:eastAsia="ja-JP"/>
        </w:rPr>
        <w:t xml:space="preserve">socialinių įgūdžių ugdymo programai </w:t>
      </w:r>
      <w:r w:rsidRPr="00650E70">
        <w:rPr>
          <w:szCs w:val="20"/>
          <w:lang w:eastAsia="en-US"/>
        </w:rPr>
        <w:t>grupinio mokymosi forma kasdieniu mokymo proceso organizavimo būdu įgyvendinti per mokslo metus</w:t>
      </w:r>
      <w:r w:rsidRPr="00650E70">
        <w:rPr>
          <w:szCs w:val="20"/>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278"/>
        <w:gridCol w:w="1247"/>
        <w:gridCol w:w="1247"/>
        <w:gridCol w:w="1917"/>
      </w:tblGrid>
      <w:tr w:rsidR="00650E70" w:rsidRPr="00650E70" w14:paraId="2206904E" w14:textId="77777777" w:rsidTr="00FF7AE8">
        <w:trPr>
          <w:jc w:val="center"/>
        </w:trPr>
        <w:tc>
          <w:tcPr>
            <w:tcW w:w="3940" w:type="dxa"/>
            <w:tcBorders>
              <w:top w:val="single" w:sz="4" w:space="0" w:color="auto"/>
              <w:left w:val="single" w:sz="4" w:space="0" w:color="auto"/>
              <w:bottom w:val="single" w:sz="4" w:space="0" w:color="auto"/>
              <w:right w:val="single" w:sz="4" w:space="0" w:color="auto"/>
              <w:tl2br w:val="single" w:sz="4" w:space="0" w:color="auto"/>
            </w:tcBorders>
            <w:hideMark/>
          </w:tcPr>
          <w:p w14:paraId="3D8188AB" w14:textId="77777777" w:rsidR="00650E70" w:rsidRPr="00650E70" w:rsidRDefault="00650E70" w:rsidP="00650E70">
            <w:pPr>
              <w:spacing w:line="254" w:lineRule="auto"/>
              <w:ind w:firstLine="550"/>
              <w:jc w:val="right"/>
              <w:rPr>
                <w:szCs w:val="20"/>
                <w:lang w:eastAsia="en-US"/>
              </w:rPr>
            </w:pPr>
            <w:r w:rsidRPr="00650E70">
              <w:rPr>
                <w:sz w:val="22"/>
                <w:szCs w:val="22"/>
                <w:lang w:eastAsia="en-US"/>
              </w:rPr>
              <w:t xml:space="preserve">Ugdymo metai </w:t>
            </w:r>
          </w:p>
          <w:p w14:paraId="2D64EBED" w14:textId="77777777" w:rsidR="00650E70" w:rsidRPr="00650E70" w:rsidRDefault="00650E70" w:rsidP="00650E70">
            <w:pPr>
              <w:spacing w:line="254" w:lineRule="auto"/>
              <w:jc w:val="both"/>
              <w:rPr>
                <w:szCs w:val="20"/>
                <w:lang w:eastAsia="en-US"/>
              </w:rPr>
            </w:pPr>
            <w:r w:rsidRPr="00650E70">
              <w:rPr>
                <w:sz w:val="22"/>
                <w:szCs w:val="22"/>
                <w:lang w:eastAsia="en-US"/>
              </w:rPr>
              <w:t>Veiklos sritys, dalykai</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3BBBAD7" w14:textId="77777777" w:rsidR="00650E70" w:rsidRPr="00650E70" w:rsidRDefault="00650E70" w:rsidP="00650E70">
            <w:pPr>
              <w:spacing w:line="254" w:lineRule="auto"/>
              <w:jc w:val="both"/>
              <w:rPr>
                <w:szCs w:val="20"/>
                <w:lang w:eastAsia="en-US"/>
              </w:rPr>
            </w:pPr>
            <w:r w:rsidRPr="00650E70">
              <w:rPr>
                <w:sz w:val="22"/>
                <w:szCs w:val="22"/>
                <w:lang w:eastAsia="en-US"/>
              </w:rPr>
              <w:t>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3FB987C" w14:textId="77777777" w:rsidR="00650E70" w:rsidRPr="00650E70" w:rsidRDefault="00650E70" w:rsidP="00650E70">
            <w:pPr>
              <w:spacing w:line="254" w:lineRule="auto"/>
              <w:jc w:val="both"/>
              <w:rPr>
                <w:szCs w:val="20"/>
                <w:lang w:eastAsia="en-US"/>
              </w:rPr>
            </w:pPr>
            <w:r w:rsidRPr="00650E70">
              <w:rPr>
                <w:sz w:val="22"/>
                <w:szCs w:val="22"/>
                <w:lang w:eastAsia="en-US"/>
              </w:rPr>
              <w:t>II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6158060" w14:textId="77777777" w:rsidR="00650E70" w:rsidRPr="00650E70" w:rsidRDefault="00650E70" w:rsidP="00650E70">
            <w:pPr>
              <w:spacing w:line="254" w:lineRule="auto"/>
              <w:jc w:val="both"/>
              <w:rPr>
                <w:szCs w:val="20"/>
                <w:lang w:eastAsia="en-US"/>
              </w:rPr>
            </w:pPr>
            <w:r w:rsidRPr="00650E70">
              <w:rPr>
                <w:sz w:val="22"/>
                <w:szCs w:val="22"/>
                <w:lang w:eastAsia="en-US"/>
              </w:rPr>
              <w:t>III</w:t>
            </w:r>
          </w:p>
        </w:tc>
        <w:tc>
          <w:tcPr>
            <w:tcW w:w="1917" w:type="dxa"/>
            <w:tcBorders>
              <w:top w:val="single" w:sz="4" w:space="0" w:color="auto"/>
              <w:left w:val="single" w:sz="4" w:space="0" w:color="auto"/>
              <w:bottom w:val="single" w:sz="4" w:space="0" w:color="auto"/>
              <w:right w:val="single" w:sz="4" w:space="0" w:color="auto"/>
            </w:tcBorders>
            <w:vAlign w:val="center"/>
            <w:hideMark/>
          </w:tcPr>
          <w:p w14:paraId="01EAA69D" w14:textId="77777777" w:rsidR="00650E70" w:rsidRPr="00650E70" w:rsidRDefault="00650E70" w:rsidP="00650E70">
            <w:pPr>
              <w:spacing w:line="254" w:lineRule="auto"/>
              <w:jc w:val="center"/>
              <w:rPr>
                <w:szCs w:val="20"/>
                <w:lang w:eastAsia="en-US"/>
              </w:rPr>
            </w:pPr>
            <w:r w:rsidRPr="00650E70">
              <w:rPr>
                <w:sz w:val="22"/>
                <w:szCs w:val="22"/>
                <w:lang w:eastAsia="en-US"/>
              </w:rPr>
              <w:t>Iš viso I–III mokymosi metais</w:t>
            </w:r>
          </w:p>
        </w:tc>
      </w:tr>
      <w:tr w:rsidR="00650E70" w:rsidRPr="00650E70" w14:paraId="3E7482DE" w14:textId="77777777" w:rsidTr="00FF7AE8">
        <w:trPr>
          <w:trHeight w:val="699"/>
          <w:jc w:val="center"/>
        </w:trPr>
        <w:tc>
          <w:tcPr>
            <w:tcW w:w="3940" w:type="dxa"/>
            <w:tcBorders>
              <w:top w:val="single" w:sz="4" w:space="0" w:color="auto"/>
              <w:left w:val="single" w:sz="4" w:space="0" w:color="auto"/>
              <w:bottom w:val="single" w:sz="4" w:space="0" w:color="auto"/>
              <w:right w:val="single" w:sz="4" w:space="0" w:color="auto"/>
            </w:tcBorders>
            <w:hideMark/>
          </w:tcPr>
          <w:p w14:paraId="70DACDD0" w14:textId="77777777" w:rsidR="00650E70" w:rsidRPr="00650E70" w:rsidRDefault="00650E70" w:rsidP="00650E70">
            <w:pPr>
              <w:spacing w:line="254" w:lineRule="auto"/>
              <w:rPr>
                <w:bCs/>
                <w:szCs w:val="22"/>
                <w:lang w:eastAsia="en-US"/>
              </w:rPr>
            </w:pPr>
            <w:r w:rsidRPr="00650E70">
              <w:rPr>
                <w:sz w:val="22"/>
                <w:szCs w:val="22"/>
                <w:lang w:eastAsia="en-US"/>
              </w:rPr>
              <w:t>Bendrąjį ugdymą turi sudaryti šios veiklos / dalykai:</w:t>
            </w:r>
          </w:p>
          <w:p w14:paraId="15168E5D" w14:textId="77777777" w:rsidR="00650E70" w:rsidRPr="00650E70" w:rsidRDefault="00650E70" w:rsidP="00650E70">
            <w:pPr>
              <w:spacing w:line="254" w:lineRule="auto"/>
              <w:jc w:val="both"/>
              <w:rPr>
                <w:szCs w:val="20"/>
                <w:lang w:eastAsia="en-US"/>
              </w:rPr>
            </w:pPr>
            <w:r w:rsidRPr="00650E70">
              <w:rPr>
                <w:sz w:val="22"/>
                <w:szCs w:val="22"/>
                <w:lang w:eastAsia="en-US"/>
              </w:rPr>
              <w:t>Dorinis ugdymas</w:t>
            </w:r>
          </w:p>
          <w:p w14:paraId="1D604B8C" w14:textId="77777777" w:rsidR="00650E70" w:rsidRPr="00650E70" w:rsidRDefault="00650E70" w:rsidP="00650E70">
            <w:pPr>
              <w:spacing w:line="254" w:lineRule="auto"/>
              <w:jc w:val="both"/>
              <w:rPr>
                <w:szCs w:val="20"/>
                <w:lang w:eastAsia="en-US"/>
              </w:rPr>
            </w:pPr>
            <w:r w:rsidRPr="00650E70">
              <w:rPr>
                <w:sz w:val="22"/>
                <w:szCs w:val="22"/>
                <w:lang w:eastAsia="en-US"/>
              </w:rPr>
              <w:t>Komunikacinė veikla arba</w:t>
            </w:r>
          </w:p>
          <w:p w14:paraId="123EF176" w14:textId="77777777" w:rsidR="00650E70" w:rsidRPr="00650E70" w:rsidRDefault="00650E70" w:rsidP="00650E70">
            <w:pPr>
              <w:spacing w:line="254" w:lineRule="auto"/>
              <w:jc w:val="both"/>
              <w:rPr>
                <w:szCs w:val="20"/>
                <w:vertAlign w:val="superscript"/>
                <w:lang w:eastAsia="en-US"/>
              </w:rPr>
            </w:pPr>
            <w:r w:rsidRPr="00650E70">
              <w:rPr>
                <w:sz w:val="22"/>
                <w:szCs w:val="22"/>
                <w:lang w:eastAsia="en-US"/>
              </w:rPr>
              <w:t>Kalbos ir bendravimo ugdymas*</w:t>
            </w:r>
          </w:p>
          <w:p w14:paraId="13C1E6CE" w14:textId="77777777" w:rsidR="00650E70" w:rsidRPr="00650E70" w:rsidRDefault="00650E70" w:rsidP="00650E70">
            <w:pPr>
              <w:spacing w:line="254" w:lineRule="auto"/>
              <w:jc w:val="both"/>
              <w:rPr>
                <w:szCs w:val="20"/>
                <w:lang w:eastAsia="en-US"/>
              </w:rPr>
            </w:pPr>
            <w:r w:rsidRPr="00650E70">
              <w:rPr>
                <w:sz w:val="22"/>
                <w:szCs w:val="22"/>
                <w:lang w:eastAsia="en-US"/>
              </w:rPr>
              <w:t>Užsienio kalbos mokymas**</w:t>
            </w:r>
          </w:p>
          <w:p w14:paraId="10C02363" w14:textId="77777777" w:rsidR="00650E70" w:rsidRPr="00650E70" w:rsidRDefault="00650E70" w:rsidP="00650E70">
            <w:pPr>
              <w:spacing w:line="254" w:lineRule="auto"/>
              <w:jc w:val="both"/>
              <w:rPr>
                <w:szCs w:val="20"/>
                <w:lang w:eastAsia="en-US"/>
              </w:rPr>
            </w:pPr>
            <w:r w:rsidRPr="00650E70">
              <w:rPr>
                <w:sz w:val="22"/>
                <w:szCs w:val="22"/>
                <w:lang w:eastAsia="en-US"/>
              </w:rPr>
              <w:t>Pažintinė veikla</w:t>
            </w:r>
          </w:p>
          <w:p w14:paraId="361A496F" w14:textId="77777777" w:rsidR="00650E70" w:rsidRPr="00650E70" w:rsidRDefault="00650E70" w:rsidP="00650E70">
            <w:pPr>
              <w:spacing w:line="254" w:lineRule="auto"/>
              <w:jc w:val="both"/>
              <w:rPr>
                <w:szCs w:val="20"/>
                <w:lang w:eastAsia="en-US"/>
              </w:rPr>
            </w:pPr>
            <w:r w:rsidRPr="00650E70">
              <w:rPr>
                <w:sz w:val="22"/>
                <w:szCs w:val="22"/>
                <w:lang w:eastAsia="en-US"/>
              </w:rPr>
              <w:t>Orientacinė veikla</w:t>
            </w:r>
          </w:p>
          <w:p w14:paraId="297FF135" w14:textId="77777777" w:rsidR="00650E70" w:rsidRPr="00650E70" w:rsidRDefault="00650E70" w:rsidP="00650E70">
            <w:pPr>
              <w:spacing w:line="254" w:lineRule="auto"/>
              <w:jc w:val="both"/>
              <w:rPr>
                <w:szCs w:val="22"/>
                <w:lang w:eastAsia="en-US"/>
              </w:rPr>
            </w:pPr>
            <w:r w:rsidRPr="00650E70">
              <w:rPr>
                <w:sz w:val="22"/>
                <w:szCs w:val="22"/>
                <w:lang w:eastAsia="en-US"/>
              </w:rPr>
              <w:t>Informacinės technologijos**</w:t>
            </w:r>
          </w:p>
          <w:p w14:paraId="2C55357A" w14:textId="77777777" w:rsidR="00650E70" w:rsidRPr="00650E70" w:rsidRDefault="00650E70" w:rsidP="00650E70">
            <w:pPr>
              <w:spacing w:line="254" w:lineRule="auto"/>
              <w:jc w:val="both"/>
              <w:rPr>
                <w:sz w:val="20"/>
                <w:szCs w:val="20"/>
                <w:lang w:eastAsia="en-US"/>
              </w:rPr>
            </w:pPr>
            <w:r w:rsidRPr="00650E70">
              <w:rPr>
                <w:sz w:val="22"/>
                <w:szCs w:val="22"/>
                <w:lang w:eastAsia="en-US"/>
              </w:rPr>
              <w:t>Medijų ir informacinis raštingumas**</w:t>
            </w:r>
          </w:p>
          <w:p w14:paraId="5BF15E23" w14:textId="77777777" w:rsidR="00650E70" w:rsidRPr="00650E70" w:rsidRDefault="00650E70" w:rsidP="00650E70">
            <w:pPr>
              <w:spacing w:line="254" w:lineRule="auto"/>
              <w:jc w:val="both"/>
              <w:rPr>
                <w:szCs w:val="20"/>
                <w:lang w:eastAsia="en-US"/>
              </w:rPr>
            </w:pPr>
            <w:r w:rsidRPr="00650E70">
              <w:rPr>
                <w:sz w:val="22"/>
                <w:szCs w:val="22"/>
                <w:lang w:eastAsia="en-US"/>
              </w:rPr>
              <w:t xml:space="preserve">Meninė veikla ar technologijos </w:t>
            </w:r>
          </w:p>
          <w:p w14:paraId="55B5563B" w14:textId="77777777" w:rsidR="00650E70" w:rsidRPr="00650E70" w:rsidRDefault="00650E70" w:rsidP="00650E70">
            <w:pPr>
              <w:spacing w:line="254" w:lineRule="auto"/>
              <w:jc w:val="both"/>
              <w:rPr>
                <w:bCs/>
                <w:szCs w:val="22"/>
                <w:lang w:eastAsia="en-US"/>
              </w:rPr>
            </w:pPr>
            <w:r w:rsidRPr="00650E70">
              <w:rPr>
                <w:sz w:val="22"/>
                <w:szCs w:val="22"/>
                <w:lang w:eastAsia="en-US"/>
              </w:rPr>
              <w:t>Fizinė (sveikatos ugdymo, stiprinimo) veikla</w:t>
            </w:r>
          </w:p>
        </w:tc>
        <w:tc>
          <w:tcPr>
            <w:tcW w:w="1278" w:type="dxa"/>
            <w:tcBorders>
              <w:top w:val="single" w:sz="4" w:space="0" w:color="auto"/>
              <w:left w:val="single" w:sz="4" w:space="0" w:color="auto"/>
              <w:bottom w:val="single" w:sz="4" w:space="0" w:color="auto"/>
              <w:right w:val="single" w:sz="4" w:space="0" w:color="auto"/>
            </w:tcBorders>
            <w:vAlign w:val="center"/>
          </w:tcPr>
          <w:p w14:paraId="28B9F664" w14:textId="77777777" w:rsidR="00650E70" w:rsidRPr="00650E70" w:rsidRDefault="00650E70" w:rsidP="00650E70">
            <w:pPr>
              <w:spacing w:line="254" w:lineRule="auto"/>
              <w:jc w:val="center"/>
              <w:rPr>
                <w:szCs w:val="22"/>
                <w:lang w:eastAsia="en-US"/>
              </w:rPr>
            </w:pPr>
            <w:r w:rsidRPr="00650E70">
              <w:rPr>
                <w:sz w:val="22"/>
                <w:szCs w:val="22"/>
                <w:lang w:eastAsia="en-US"/>
              </w:rPr>
              <w:t>444</w:t>
            </w:r>
          </w:p>
          <w:p w14:paraId="012E35D2" w14:textId="77777777" w:rsidR="00650E70" w:rsidRPr="00650E70" w:rsidRDefault="00650E70" w:rsidP="00650E70">
            <w:pPr>
              <w:spacing w:line="254" w:lineRule="auto"/>
              <w:jc w:val="center"/>
              <w:rPr>
                <w:szCs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4D36472" w14:textId="77777777" w:rsidR="00650E70" w:rsidRPr="00650E70" w:rsidRDefault="00650E70" w:rsidP="00650E70">
            <w:pPr>
              <w:spacing w:line="254" w:lineRule="auto"/>
              <w:jc w:val="center"/>
              <w:rPr>
                <w:szCs w:val="22"/>
                <w:lang w:eastAsia="en-US"/>
              </w:rPr>
            </w:pPr>
            <w:r w:rsidRPr="00650E70">
              <w:rPr>
                <w:sz w:val="22"/>
                <w:szCs w:val="22"/>
                <w:lang w:eastAsia="en-US"/>
              </w:rPr>
              <w:t>444</w:t>
            </w:r>
          </w:p>
        </w:tc>
        <w:tc>
          <w:tcPr>
            <w:tcW w:w="1247" w:type="dxa"/>
            <w:tcBorders>
              <w:top w:val="single" w:sz="4" w:space="0" w:color="auto"/>
              <w:left w:val="single" w:sz="4" w:space="0" w:color="auto"/>
              <w:bottom w:val="single" w:sz="4" w:space="0" w:color="auto"/>
              <w:right w:val="single" w:sz="4" w:space="0" w:color="auto"/>
            </w:tcBorders>
            <w:vAlign w:val="center"/>
          </w:tcPr>
          <w:p w14:paraId="1CC15B3C" w14:textId="77777777" w:rsidR="00650E70" w:rsidRPr="00650E70" w:rsidRDefault="00650E70" w:rsidP="00650E70">
            <w:pPr>
              <w:spacing w:line="254" w:lineRule="auto"/>
              <w:jc w:val="center"/>
              <w:rPr>
                <w:szCs w:val="22"/>
                <w:lang w:eastAsia="en-US"/>
              </w:rPr>
            </w:pPr>
            <w:r w:rsidRPr="00650E70">
              <w:rPr>
                <w:sz w:val="22"/>
                <w:szCs w:val="22"/>
                <w:lang w:eastAsia="en-US"/>
              </w:rPr>
              <w:t>444</w:t>
            </w:r>
          </w:p>
          <w:p w14:paraId="40D5C85D" w14:textId="77777777" w:rsidR="00650E70" w:rsidRPr="00650E70" w:rsidRDefault="00650E70" w:rsidP="00650E70">
            <w:pPr>
              <w:spacing w:line="254" w:lineRule="auto"/>
              <w:jc w:val="center"/>
              <w:rPr>
                <w:szCs w:val="20"/>
                <w:lang w:eastAsia="en-US"/>
              </w:rPr>
            </w:pPr>
          </w:p>
        </w:tc>
        <w:tc>
          <w:tcPr>
            <w:tcW w:w="1917" w:type="dxa"/>
            <w:tcBorders>
              <w:top w:val="single" w:sz="4" w:space="0" w:color="auto"/>
              <w:left w:val="single" w:sz="4" w:space="0" w:color="auto"/>
              <w:bottom w:val="single" w:sz="4" w:space="0" w:color="auto"/>
              <w:right w:val="single" w:sz="4" w:space="0" w:color="auto"/>
            </w:tcBorders>
            <w:vAlign w:val="center"/>
          </w:tcPr>
          <w:p w14:paraId="64748122" w14:textId="77777777" w:rsidR="00650E70" w:rsidRPr="00650E70" w:rsidRDefault="00650E70" w:rsidP="00650E70">
            <w:pPr>
              <w:spacing w:line="254" w:lineRule="auto"/>
              <w:jc w:val="center"/>
              <w:rPr>
                <w:szCs w:val="22"/>
                <w:lang w:eastAsia="en-US"/>
              </w:rPr>
            </w:pPr>
            <w:r w:rsidRPr="00650E70">
              <w:rPr>
                <w:sz w:val="22"/>
                <w:szCs w:val="22"/>
                <w:lang w:eastAsia="en-US"/>
              </w:rPr>
              <w:t>1 406</w:t>
            </w:r>
          </w:p>
          <w:p w14:paraId="648ADE06" w14:textId="77777777" w:rsidR="00650E70" w:rsidRPr="00650E70" w:rsidRDefault="00650E70" w:rsidP="00650E70">
            <w:pPr>
              <w:spacing w:line="254" w:lineRule="auto"/>
              <w:jc w:val="center"/>
              <w:rPr>
                <w:szCs w:val="20"/>
                <w:lang w:eastAsia="en-US"/>
              </w:rPr>
            </w:pPr>
          </w:p>
        </w:tc>
      </w:tr>
      <w:tr w:rsidR="00650E70" w:rsidRPr="00650E70" w14:paraId="77CA2031" w14:textId="77777777" w:rsidTr="00FF7AE8">
        <w:trPr>
          <w:trHeight w:val="2159"/>
          <w:jc w:val="center"/>
        </w:trPr>
        <w:tc>
          <w:tcPr>
            <w:tcW w:w="3940" w:type="dxa"/>
            <w:tcBorders>
              <w:top w:val="single" w:sz="4" w:space="0" w:color="auto"/>
              <w:left w:val="single" w:sz="4" w:space="0" w:color="auto"/>
              <w:bottom w:val="single" w:sz="4" w:space="0" w:color="auto"/>
              <w:right w:val="single" w:sz="4" w:space="0" w:color="auto"/>
            </w:tcBorders>
            <w:hideMark/>
          </w:tcPr>
          <w:p w14:paraId="16CD4DB3" w14:textId="77777777" w:rsidR="00650E70" w:rsidRPr="00650E70" w:rsidRDefault="00650E70" w:rsidP="00650E70">
            <w:pPr>
              <w:spacing w:line="254" w:lineRule="auto"/>
              <w:jc w:val="both"/>
              <w:rPr>
                <w:bCs/>
                <w:szCs w:val="20"/>
                <w:lang w:eastAsia="en-US"/>
              </w:rPr>
            </w:pPr>
            <w:r w:rsidRPr="00650E70">
              <w:rPr>
                <w:sz w:val="22"/>
                <w:szCs w:val="22"/>
                <w:lang w:eastAsia="en-US"/>
              </w:rPr>
              <w:lastRenderedPageBreak/>
              <w:t>Mokinių specialiesiems ugdymosi poreikiams tenkinti skiriama veikla:</w:t>
            </w:r>
          </w:p>
          <w:p w14:paraId="5D2A97B4" w14:textId="77777777" w:rsidR="00650E70" w:rsidRPr="00650E70" w:rsidRDefault="00650E70" w:rsidP="00650E70">
            <w:pPr>
              <w:spacing w:line="254" w:lineRule="auto"/>
              <w:jc w:val="both"/>
              <w:rPr>
                <w:bCs/>
                <w:szCs w:val="20"/>
                <w:lang w:eastAsia="en-US"/>
              </w:rPr>
            </w:pPr>
            <w:r w:rsidRPr="00650E70">
              <w:rPr>
                <w:sz w:val="22"/>
                <w:szCs w:val="22"/>
                <w:lang w:eastAsia="en-US"/>
              </w:rPr>
              <w:t>Socialinio, technologinio, meninio ugdymo veikla***</w:t>
            </w:r>
          </w:p>
          <w:p w14:paraId="460ABFC3" w14:textId="77777777" w:rsidR="00650E70" w:rsidRPr="00650E70" w:rsidRDefault="00650E70" w:rsidP="00650E70">
            <w:pPr>
              <w:spacing w:line="254" w:lineRule="auto"/>
              <w:jc w:val="both"/>
              <w:rPr>
                <w:sz w:val="20"/>
                <w:szCs w:val="20"/>
                <w:vertAlign w:val="superscript"/>
                <w:lang w:eastAsia="en-US"/>
              </w:rPr>
            </w:pPr>
            <w:r w:rsidRPr="00650E70">
              <w:rPr>
                <w:sz w:val="22"/>
                <w:szCs w:val="22"/>
                <w:lang w:eastAsia="en-US"/>
              </w:rPr>
              <w:t>Savarankiškumo ugdymas****</w:t>
            </w:r>
          </w:p>
          <w:p w14:paraId="256B80D8" w14:textId="77777777" w:rsidR="00650E70" w:rsidRPr="00650E70" w:rsidRDefault="00650E70" w:rsidP="00650E70">
            <w:pPr>
              <w:spacing w:line="254" w:lineRule="auto"/>
              <w:jc w:val="both"/>
              <w:rPr>
                <w:bCs/>
                <w:szCs w:val="20"/>
                <w:lang w:eastAsia="en-US"/>
              </w:rPr>
            </w:pPr>
            <w:r w:rsidRPr="00650E70">
              <w:rPr>
                <w:sz w:val="22"/>
                <w:szCs w:val="22"/>
                <w:lang w:eastAsia="en-US"/>
              </w:rPr>
              <w:t xml:space="preserve">Technologinių, verslumo įgūdžių ugdymo, praktinė, projektinė veikla, pažinties su profesijomis veikla  </w:t>
            </w:r>
          </w:p>
        </w:tc>
        <w:tc>
          <w:tcPr>
            <w:tcW w:w="1278" w:type="dxa"/>
            <w:tcBorders>
              <w:top w:val="single" w:sz="4" w:space="0" w:color="auto"/>
              <w:left w:val="single" w:sz="4" w:space="0" w:color="auto"/>
              <w:bottom w:val="single" w:sz="4" w:space="0" w:color="auto"/>
              <w:right w:val="single" w:sz="4" w:space="0" w:color="auto"/>
            </w:tcBorders>
            <w:vAlign w:val="center"/>
          </w:tcPr>
          <w:p w14:paraId="283AB29D" w14:textId="77777777" w:rsidR="00650E70" w:rsidRPr="00650E70" w:rsidRDefault="00650E70" w:rsidP="00650E70">
            <w:pPr>
              <w:spacing w:line="254" w:lineRule="auto"/>
              <w:jc w:val="center"/>
              <w:rPr>
                <w:szCs w:val="20"/>
                <w:lang w:eastAsia="en-US"/>
              </w:rPr>
            </w:pPr>
          </w:p>
          <w:p w14:paraId="6EE30A33" w14:textId="77777777" w:rsidR="00650E70" w:rsidRPr="00650E70" w:rsidRDefault="00650E70" w:rsidP="00650E70">
            <w:pPr>
              <w:spacing w:line="254" w:lineRule="auto"/>
              <w:jc w:val="center"/>
              <w:rPr>
                <w:sz w:val="22"/>
                <w:szCs w:val="22"/>
                <w:lang w:eastAsia="en-US"/>
              </w:rPr>
            </w:pPr>
            <w:r w:rsidRPr="00650E70">
              <w:rPr>
                <w:sz w:val="22"/>
                <w:szCs w:val="22"/>
                <w:lang w:eastAsia="en-US"/>
              </w:rPr>
              <w:t>444</w:t>
            </w:r>
          </w:p>
        </w:tc>
        <w:tc>
          <w:tcPr>
            <w:tcW w:w="1247" w:type="dxa"/>
            <w:tcBorders>
              <w:top w:val="single" w:sz="4" w:space="0" w:color="auto"/>
              <w:left w:val="single" w:sz="4" w:space="0" w:color="auto"/>
              <w:bottom w:val="single" w:sz="4" w:space="0" w:color="auto"/>
              <w:right w:val="single" w:sz="4" w:space="0" w:color="auto"/>
            </w:tcBorders>
            <w:vAlign w:val="center"/>
          </w:tcPr>
          <w:p w14:paraId="170B2637" w14:textId="77777777" w:rsidR="00650E70" w:rsidRPr="00650E70" w:rsidRDefault="00650E70" w:rsidP="00650E70">
            <w:pPr>
              <w:spacing w:line="254" w:lineRule="auto"/>
              <w:jc w:val="center"/>
              <w:rPr>
                <w:szCs w:val="20"/>
                <w:lang w:eastAsia="en-US"/>
              </w:rPr>
            </w:pPr>
          </w:p>
          <w:p w14:paraId="21C5BDCF" w14:textId="77777777" w:rsidR="00650E70" w:rsidRPr="00650E70" w:rsidRDefault="00650E70" w:rsidP="00650E70">
            <w:pPr>
              <w:spacing w:line="254" w:lineRule="auto"/>
              <w:jc w:val="center"/>
              <w:rPr>
                <w:szCs w:val="20"/>
                <w:lang w:eastAsia="en-US"/>
              </w:rPr>
            </w:pPr>
            <w:r w:rsidRPr="00650E70">
              <w:rPr>
                <w:sz w:val="22"/>
                <w:szCs w:val="22"/>
                <w:lang w:eastAsia="en-US"/>
              </w:rPr>
              <w:t>518</w:t>
            </w:r>
          </w:p>
        </w:tc>
        <w:tc>
          <w:tcPr>
            <w:tcW w:w="1247" w:type="dxa"/>
            <w:tcBorders>
              <w:top w:val="single" w:sz="4" w:space="0" w:color="auto"/>
              <w:left w:val="single" w:sz="4" w:space="0" w:color="auto"/>
              <w:bottom w:val="single" w:sz="4" w:space="0" w:color="auto"/>
              <w:right w:val="single" w:sz="4" w:space="0" w:color="auto"/>
            </w:tcBorders>
            <w:vAlign w:val="center"/>
          </w:tcPr>
          <w:p w14:paraId="3A0F8006" w14:textId="77777777" w:rsidR="00650E70" w:rsidRPr="00650E70" w:rsidRDefault="00650E70" w:rsidP="00650E70">
            <w:pPr>
              <w:spacing w:line="254" w:lineRule="auto"/>
              <w:jc w:val="center"/>
              <w:rPr>
                <w:szCs w:val="20"/>
                <w:lang w:eastAsia="en-US"/>
              </w:rPr>
            </w:pPr>
          </w:p>
          <w:p w14:paraId="7FAF2724" w14:textId="77777777" w:rsidR="00650E70" w:rsidRPr="00650E70" w:rsidRDefault="00650E70" w:rsidP="00650E70">
            <w:pPr>
              <w:spacing w:line="254" w:lineRule="auto"/>
              <w:jc w:val="center"/>
              <w:rPr>
                <w:szCs w:val="20"/>
                <w:lang w:eastAsia="en-US"/>
              </w:rPr>
            </w:pPr>
            <w:r w:rsidRPr="00650E70">
              <w:rPr>
                <w:sz w:val="22"/>
                <w:szCs w:val="22"/>
                <w:lang w:eastAsia="en-US"/>
              </w:rPr>
              <w:t>518</w:t>
            </w:r>
          </w:p>
        </w:tc>
        <w:tc>
          <w:tcPr>
            <w:tcW w:w="1917" w:type="dxa"/>
            <w:tcBorders>
              <w:top w:val="single" w:sz="4" w:space="0" w:color="auto"/>
              <w:left w:val="single" w:sz="4" w:space="0" w:color="auto"/>
              <w:bottom w:val="single" w:sz="4" w:space="0" w:color="auto"/>
              <w:right w:val="single" w:sz="4" w:space="0" w:color="auto"/>
            </w:tcBorders>
            <w:vAlign w:val="center"/>
          </w:tcPr>
          <w:p w14:paraId="7D7D7C6C" w14:textId="77777777" w:rsidR="00650E70" w:rsidRPr="00650E70" w:rsidRDefault="00650E70" w:rsidP="00650E70">
            <w:pPr>
              <w:spacing w:line="254" w:lineRule="auto"/>
              <w:jc w:val="center"/>
              <w:rPr>
                <w:szCs w:val="20"/>
                <w:lang w:eastAsia="en-US"/>
              </w:rPr>
            </w:pPr>
          </w:p>
          <w:p w14:paraId="521B2E40" w14:textId="77777777" w:rsidR="00650E70" w:rsidRPr="00650E70" w:rsidRDefault="00650E70" w:rsidP="00650E70">
            <w:pPr>
              <w:spacing w:line="254" w:lineRule="auto"/>
              <w:jc w:val="center"/>
              <w:rPr>
                <w:szCs w:val="20"/>
                <w:lang w:eastAsia="en-US"/>
              </w:rPr>
            </w:pPr>
            <w:r w:rsidRPr="00650E70">
              <w:rPr>
                <w:sz w:val="22"/>
                <w:szCs w:val="22"/>
                <w:lang w:eastAsia="en-US"/>
              </w:rPr>
              <w:t>1 406</w:t>
            </w:r>
          </w:p>
        </w:tc>
      </w:tr>
      <w:tr w:rsidR="00650E70" w:rsidRPr="00650E70" w14:paraId="5337E74F" w14:textId="77777777" w:rsidTr="00FF7AE8">
        <w:trPr>
          <w:jc w:val="center"/>
        </w:trPr>
        <w:tc>
          <w:tcPr>
            <w:tcW w:w="3940" w:type="dxa"/>
            <w:tcBorders>
              <w:top w:val="single" w:sz="4" w:space="0" w:color="auto"/>
              <w:left w:val="single" w:sz="4" w:space="0" w:color="auto"/>
              <w:bottom w:val="single" w:sz="4" w:space="0" w:color="auto"/>
              <w:right w:val="single" w:sz="4" w:space="0" w:color="auto"/>
            </w:tcBorders>
            <w:vAlign w:val="center"/>
          </w:tcPr>
          <w:p w14:paraId="2041FAED" w14:textId="77777777" w:rsidR="00650E70" w:rsidRPr="00650E70" w:rsidRDefault="00650E70" w:rsidP="00650E70">
            <w:pPr>
              <w:overflowPunct w:val="0"/>
              <w:textAlignment w:val="baseline"/>
              <w:rPr>
                <w:sz w:val="20"/>
                <w:szCs w:val="20"/>
                <w:lang w:eastAsia="en-US"/>
              </w:rPr>
            </w:pPr>
            <w:r w:rsidRPr="00650E70">
              <w:rPr>
                <w:sz w:val="20"/>
                <w:szCs w:val="20"/>
                <w:lang w:eastAsia="en-US"/>
              </w:rPr>
              <w:t xml:space="preserve">Pažintinė ir kultūrinė veikla </w:t>
            </w:r>
          </w:p>
          <w:p w14:paraId="1E442B25" w14:textId="77777777" w:rsidR="00650E70" w:rsidRPr="00650E70" w:rsidRDefault="00650E70" w:rsidP="00650E70">
            <w:pPr>
              <w:overflowPunct w:val="0"/>
              <w:textAlignment w:val="baseline"/>
              <w:rPr>
                <w:sz w:val="20"/>
                <w:szCs w:val="20"/>
                <w:lang w:eastAsia="en-US"/>
              </w:rPr>
            </w:pPr>
          </w:p>
        </w:tc>
        <w:tc>
          <w:tcPr>
            <w:tcW w:w="5689" w:type="dxa"/>
            <w:gridSpan w:val="4"/>
            <w:tcBorders>
              <w:top w:val="single" w:sz="4" w:space="0" w:color="auto"/>
              <w:left w:val="single" w:sz="4" w:space="0" w:color="auto"/>
              <w:bottom w:val="single" w:sz="4" w:space="0" w:color="auto"/>
              <w:right w:val="single" w:sz="4" w:space="0" w:color="auto"/>
            </w:tcBorders>
            <w:vAlign w:val="center"/>
            <w:hideMark/>
          </w:tcPr>
          <w:p w14:paraId="3837E423" w14:textId="77777777" w:rsidR="00650E70" w:rsidRPr="00650E70" w:rsidRDefault="00650E70" w:rsidP="00650E70">
            <w:pPr>
              <w:spacing w:line="254" w:lineRule="auto"/>
              <w:jc w:val="center"/>
              <w:rPr>
                <w:szCs w:val="22"/>
                <w:lang w:eastAsia="en-US"/>
              </w:rPr>
            </w:pPr>
            <w:r w:rsidRPr="00650E70">
              <w:rPr>
                <w:sz w:val="20"/>
                <w:szCs w:val="20"/>
                <w:lang w:eastAsia="en-US"/>
              </w:rPr>
              <w:t>Integruojama į ugdymo turinį</w:t>
            </w:r>
          </w:p>
        </w:tc>
      </w:tr>
      <w:tr w:rsidR="00650E70" w:rsidRPr="00650E70" w14:paraId="2295F74E" w14:textId="77777777" w:rsidTr="00FF7AE8">
        <w:trPr>
          <w:jc w:val="center"/>
        </w:trPr>
        <w:tc>
          <w:tcPr>
            <w:tcW w:w="3940" w:type="dxa"/>
            <w:tcBorders>
              <w:top w:val="single" w:sz="4" w:space="0" w:color="auto"/>
              <w:left w:val="single" w:sz="4" w:space="0" w:color="auto"/>
              <w:bottom w:val="single" w:sz="4" w:space="0" w:color="auto"/>
              <w:right w:val="single" w:sz="4" w:space="0" w:color="auto"/>
            </w:tcBorders>
            <w:hideMark/>
          </w:tcPr>
          <w:p w14:paraId="22B19E50" w14:textId="77777777" w:rsidR="00650E70" w:rsidRPr="00650E70" w:rsidRDefault="00650E70" w:rsidP="00650E70">
            <w:pPr>
              <w:spacing w:line="254" w:lineRule="auto"/>
              <w:jc w:val="both"/>
              <w:rPr>
                <w:bCs/>
                <w:szCs w:val="22"/>
                <w:lang w:eastAsia="en-US"/>
              </w:rPr>
            </w:pPr>
            <w:r w:rsidRPr="00650E70">
              <w:rPr>
                <w:sz w:val="20"/>
                <w:szCs w:val="20"/>
                <w:lang w:eastAsia="en-US"/>
              </w:rPr>
              <w:t>Minimalus privalomas pamokų skaičius mokiniui per mokslo metus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3132A06" w14:textId="77777777" w:rsidR="00650E70" w:rsidRPr="00650E70" w:rsidRDefault="00650E70" w:rsidP="00650E70">
            <w:pPr>
              <w:spacing w:line="254" w:lineRule="auto"/>
              <w:jc w:val="center"/>
              <w:rPr>
                <w:sz w:val="22"/>
                <w:szCs w:val="22"/>
                <w:lang w:eastAsia="en-US"/>
              </w:rPr>
            </w:pPr>
            <w:r w:rsidRPr="00650E70">
              <w:rPr>
                <w:sz w:val="22"/>
                <w:szCs w:val="22"/>
                <w:lang w:eastAsia="en-US"/>
              </w:rPr>
              <w:t>880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13FDC2E" w14:textId="77777777" w:rsidR="00650E70" w:rsidRPr="00650E70" w:rsidRDefault="00650E70" w:rsidP="00650E70">
            <w:pPr>
              <w:spacing w:line="254" w:lineRule="auto"/>
              <w:jc w:val="center"/>
              <w:rPr>
                <w:sz w:val="22"/>
                <w:szCs w:val="22"/>
                <w:lang w:eastAsia="en-US"/>
              </w:rPr>
            </w:pPr>
            <w:r w:rsidRPr="00650E70">
              <w:rPr>
                <w:sz w:val="22"/>
                <w:szCs w:val="22"/>
                <w:lang w:eastAsia="en-US"/>
              </w:rPr>
              <w:t>962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EEACCC" w14:textId="77777777" w:rsidR="00650E70" w:rsidRPr="00650E70" w:rsidRDefault="00650E70" w:rsidP="00650E70">
            <w:pPr>
              <w:spacing w:line="254" w:lineRule="auto"/>
              <w:jc w:val="center"/>
              <w:rPr>
                <w:sz w:val="22"/>
                <w:szCs w:val="22"/>
                <w:lang w:eastAsia="en-US"/>
              </w:rPr>
            </w:pPr>
            <w:r w:rsidRPr="00650E70">
              <w:rPr>
                <w:sz w:val="22"/>
                <w:szCs w:val="22"/>
                <w:lang w:eastAsia="en-US"/>
              </w:rPr>
              <w:t>962</w:t>
            </w:r>
          </w:p>
        </w:tc>
        <w:tc>
          <w:tcPr>
            <w:tcW w:w="1917" w:type="dxa"/>
            <w:tcBorders>
              <w:top w:val="single" w:sz="4" w:space="0" w:color="auto"/>
              <w:left w:val="single" w:sz="4" w:space="0" w:color="auto"/>
              <w:bottom w:val="single" w:sz="4" w:space="0" w:color="auto"/>
              <w:right w:val="single" w:sz="4" w:space="0" w:color="auto"/>
            </w:tcBorders>
            <w:vAlign w:val="center"/>
            <w:hideMark/>
          </w:tcPr>
          <w:p w14:paraId="0467F105" w14:textId="77777777" w:rsidR="00650E70" w:rsidRPr="00650E70" w:rsidRDefault="00650E70" w:rsidP="00650E70">
            <w:pPr>
              <w:spacing w:line="254" w:lineRule="auto"/>
              <w:jc w:val="center"/>
              <w:rPr>
                <w:sz w:val="22"/>
                <w:szCs w:val="22"/>
                <w:lang w:eastAsia="en-US"/>
              </w:rPr>
            </w:pPr>
            <w:r w:rsidRPr="00650E70">
              <w:rPr>
                <w:sz w:val="22"/>
                <w:szCs w:val="22"/>
                <w:lang w:eastAsia="en-US"/>
              </w:rPr>
              <w:t>2 804</w:t>
            </w:r>
          </w:p>
        </w:tc>
      </w:tr>
      <w:tr w:rsidR="00650E70" w:rsidRPr="00650E70" w14:paraId="293F3D3D" w14:textId="77777777" w:rsidTr="00FF7AE8">
        <w:trPr>
          <w:jc w:val="center"/>
        </w:trPr>
        <w:tc>
          <w:tcPr>
            <w:tcW w:w="3940" w:type="dxa"/>
            <w:tcBorders>
              <w:top w:val="single" w:sz="4" w:space="0" w:color="auto"/>
              <w:left w:val="single" w:sz="4" w:space="0" w:color="auto"/>
              <w:bottom w:val="single" w:sz="4" w:space="0" w:color="auto"/>
              <w:right w:val="single" w:sz="4" w:space="0" w:color="auto"/>
            </w:tcBorders>
            <w:hideMark/>
          </w:tcPr>
          <w:p w14:paraId="6E3D1E6F" w14:textId="77777777" w:rsidR="00650E70" w:rsidRPr="00650E70" w:rsidRDefault="00650E70" w:rsidP="00650E70">
            <w:pPr>
              <w:spacing w:line="254" w:lineRule="auto"/>
              <w:jc w:val="both"/>
              <w:rPr>
                <w:bCs/>
                <w:szCs w:val="22"/>
                <w:lang w:eastAsia="en-US"/>
              </w:rPr>
            </w:pPr>
            <w:r w:rsidRPr="00650E70">
              <w:rPr>
                <w:sz w:val="20"/>
                <w:szCs w:val="20"/>
                <w:lang w:eastAsia="en-US"/>
              </w:rPr>
              <w:t>Neformalusis vaikų švietimas (valandų skaičius per mokslo metus)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9C583E2" w14:textId="77777777" w:rsidR="00650E70" w:rsidRPr="00650E70" w:rsidRDefault="00650E70" w:rsidP="00650E70">
            <w:pPr>
              <w:spacing w:line="254" w:lineRule="auto"/>
              <w:jc w:val="center"/>
              <w:rPr>
                <w:sz w:val="22"/>
                <w:szCs w:val="22"/>
                <w:lang w:eastAsia="en-US"/>
              </w:rPr>
            </w:pPr>
            <w:r w:rsidRPr="00650E70">
              <w:rPr>
                <w:sz w:val="22"/>
                <w:szCs w:val="22"/>
                <w:lang w:eastAsia="en-US"/>
              </w:rPr>
              <w:t>74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613CCE" w14:textId="77777777" w:rsidR="00650E70" w:rsidRPr="00650E70" w:rsidRDefault="00650E70" w:rsidP="00650E70">
            <w:pPr>
              <w:spacing w:line="254" w:lineRule="auto"/>
              <w:jc w:val="center"/>
              <w:rPr>
                <w:sz w:val="22"/>
                <w:szCs w:val="22"/>
                <w:lang w:eastAsia="en-US"/>
              </w:rPr>
            </w:pPr>
            <w:r w:rsidRPr="00650E70">
              <w:rPr>
                <w:sz w:val="22"/>
                <w:szCs w:val="22"/>
                <w:lang w:eastAsia="en-US"/>
              </w:rPr>
              <w:t>74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66A485" w14:textId="77777777" w:rsidR="00650E70" w:rsidRPr="00650E70" w:rsidRDefault="00650E70" w:rsidP="00650E70">
            <w:pPr>
              <w:spacing w:line="254" w:lineRule="auto"/>
              <w:jc w:val="center"/>
              <w:rPr>
                <w:sz w:val="22"/>
                <w:szCs w:val="22"/>
                <w:lang w:eastAsia="en-US"/>
              </w:rPr>
            </w:pPr>
            <w:r w:rsidRPr="00650E70">
              <w:rPr>
                <w:sz w:val="22"/>
                <w:szCs w:val="22"/>
                <w:lang w:eastAsia="en-US"/>
              </w:rPr>
              <w:t>74</w:t>
            </w:r>
          </w:p>
        </w:tc>
        <w:tc>
          <w:tcPr>
            <w:tcW w:w="1917" w:type="dxa"/>
            <w:tcBorders>
              <w:top w:val="single" w:sz="4" w:space="0" w:color="auto"/>
              <w:left w:val="single" w:sz="4" w:space="0" w:color="auto"/>
              <w:bottom w:val="single" w:sz="4" w:space="0" w:color="auto"/>
              <w:right w:val="single" w:sz="4" w:space="0" w:color="auto"/>
            </w:tcBorders>
            <w:vAlign w:val="center"/>
            <w:hideMark/>
          </w:tcPr>
          <w:p w14:paraId="46C25B8E" w14:textId="77777777" w:rsidR="00650E70" w:rsidRPr="00650E70" w:rsidRDefault="00650E70" w:rsidP="00650E70">
            <w:pPr>
              <w:spacing w:line="254" w:lineRule="auto"/>
              <w:jc w:val="center"/>
              <w:rPr>
                <w:sz w:val="22"/>
                <w:szCs w:val="22"/>
                <w:lang w:eastAsia="en-US"/>
              </w:rPr>
            </w:pPr>
            <w:r w:rsidRPr="00650E70">
              <w:rPr>
                <w:sz w:val="22"/>
                <w:szCs w:val="22"/>
                <w:lang w:eastAsia="en-US"/>
              </w:rPr>
              <w:t>74</w:t>
            </w:r>
          </w:p>
        </w:tc>
      </w:tr>
    </w:tbl>
    <w:p w14:paraId="7A1D2127" w14:textId="77777777" w:rsidR="00650E70" w:rsidRPr="00650E70" w:rsidRDefault="00650E70" w:rsidP="00650E70">
      <w:pPr>
        <w:jc w:val="both"/>
        <w:rPr>
          <w:sz w:val="20"/>
          <w:szCs w:val="20"/>
          <w:lang w:eastAsia="en-US"/>
        </w:rPr>
      </w:pPr>
      <w:r w:rsidRPr="00650E70">
        <w:rPr>
          <w:sz w:val="20"/>
          <w:szCs w:val="20"/>
          <w:lang w:eastAsia="en-US"/>
        </w:rPr>
        <w:t>Pastabos:</w:t>
      </w:r>
    </w:p>
    <w:p w14:paraId="4A8DC6C2" w14:textId="77777777" w:rsidR="00650E70" w:rsidRPr="00650E70" w:rsidRDefault="00650E70" w:rsidP="00650E70">
      <w:pPr>
        <w:jc w:val="both"/>
        <w:rPr>
          <w:sz w:val="20"/>
          <w:szCs w:val="20"/>
          <w:lang w:eastAsia="en-US"/>
        </w:rPr>
      </w:pPr>
      <w:r w:rsidRPr="00650E70">
        <w:rPr>
          <w:sz w:val="20"/>
          <w:szCs w:val="20"/>
          <w:lang w:eastAsia="en-US"/>
        </w:rPr>
        <w:t xml:space="preserve">* veikla, skiriama kurtiems ir neprigirdintiems vaikams (ją sudaro gestų kalba, sakytinė ir rašytinė lietuvių kalba) bei intelekto sutrikimų turintiems vaikams, bendraujantiems alternatyviuoju būdu; </w:t>
      </w:r>
    </w:p>
    <w:p w14:paraId="3C0EE867" w14:textId="77777777" w:rsidR="00650E70" w:rsidRPr="00650E70" w:rsidRDefault="00650E70" w:rsidP="00650E70">
      <w:pPr>
        <w:jc w:val="both"/>
        <w:rPr>
          <w:sz w:val="20"/>
          <w:szCs w:val="20"/>
          <w:lang w:eastAsia="en-US"/>
        </w:rPr>
      </w:pPr>
      <w:r w:rsidRPr="00650E70">
        <w:rPr>
          <w:sz w:val="20"/>
          <w:szCs w:val="20"/>
          <w:lang w:eastAsia="en-US"/>
        </w:rPr>
        <w:t>** veikla, organizuojama atsižvelgiant į mokyklos galimybes ir mokinių gebėjimus, galias ir poreikius, ugdymo aplinką;</w:t>
      </w:r>
    </w:p>
    <w:p w14:paraId="22F68EC9" w14:textId="77777777" w:rsidR="00650E70" w:rsidRPr="00650E70" w:rsidRDefault="00650E70" w:rsidP="00650E70">
      <w:pPr>
        <w:jc w:val="both"/>
        <w:rPr>
          <w:sz w:val="20"/>
          <w:szCs w:val="20"/>
          <w:lang w:eastAsia="en-US"/>
        </w:rPr>
      </w:pPr>
      <w:r w:rsidRPr="00650E70">
        <w:rPr>
          <w:sz w:val="20"/>
          <w:szCs w:val="20"/>
          <w:lang w:eastAsia="en-US"/>
        </w:rPr>
        <w:t>*** veikla, skiriama mokinių meniniams ir technologiniams darbams, buities kultūrai, savitvarkai, namų ruošai, ūkio darbams;</w:t>
      </w:r>
    </w:p>
    <w:p w14:paraId="67D086EA" w14:textId="77777777" w:rsidR="00650E70" w:rsidRPr="00650E70" w:rsidRDefault="00650E70" w:rsidP="00650E70">
      <w:pPr>
        <w:jc w:val="both"/>
        <w:rPr>
          <w:sz w:val="20"/>
          <w:szCs w:val="20"/>
          <w:lang w:eastAsia="en-US"/>
        </w:rPr>
      </w:pPr>
      <w:r w:rsidRPr="00650E70">
        <w:rPr>
          <w:sz w:val="20"/>
          <w:szCs w:val="20"/>
          <w:lang w:eastAsia="en-US"/>
        </w:rPr>
        <w:t>**** veikla, skiriama pagrindinėms funkcijoms lavinti, naudojimosi specialiosiomis priemonėmis (ugdymui skirtomis techninės pagalbos priemonėmis, kompiuterinėmis technologijomis, buities įranga, buitiniais įrankiais) ar kitiems kasdieniams savarankiškumą didinantiems įgūdžiams formuoti, orientacijai erdvėje, mobilumo, alternatyviosios komunikacijos įgūdžiams ugdyti.</w:t>
      </w:r>
    </w:p>
    <w:p w14:paraId="45D4AD4D" w14:textId="77777777" w:rsidR="00650E70" w:rsidRPr="00650E70" w:rsidRDefault="00650E70" w:rsidP="00650E70">
      <w:pPr>
        <w:ind w:firstLine="1296"/>
        <w:jc w:val="both"/>
        <w:rPr>
          <w:bCs/>
          <w:szCs w:val="20"/>
          <w:lang w:eastAsia="en-US"/>
        </w:rPr>
      </w:pPr>
    </w:p>
    <w:p w14:paraId="0B094B34" w14:textId="77777777" w:rsidR="00650E70" w:rsidRPr="00650E70" w:rsidRDefault="00650E70" w:rsidP="00650E70">
      <w:pPr>
        <w:ind w:firstLine="567"/>
        <w:jc w:val="both"/>
        <w:rPr>
          <w:szCs w:val="20"/>
          <w:lang w:eastAsia="en-US"/>
        </w:rPr>
      </w:pPr>
      <w:r w:rsidRPr="00650E70">
        <w:rPr>
          <w:szCs w:val="20"/>
          <w:lang w:eastAsia="en-US"/>
        </w:rPr>
        <w:t xml:space="preserve">18. Įvairių socialinio ugdymo, technologinio (darbinio) ugdymo ir (ar) savarankiškumo ugdymo veiklų pamokų skaičių galima keisti, atsižvelgiant į mokinių gebėjimus, mokyklos galimybes, tėvų (globėjų, rūpintojų) ir mokinių pageidavimus. Veiklos gali būti keičiamos dalykais, atsižvelgiant į mokinio galias ir gebėjimus ir kai ugdymas teikiamas laikinojoje grupėje kartu su kitų klasių mokiniais. </w:t>
      </w:r>
    </w:p>
    <w:p w14:paraId="7E96B066" w14:textId="77777777" w:rsidR="00650E70" w:rsidRPr="00650E70" w:rsidRDefault="00650E70" w:rsidP="00650E70">
      <w:pPr>
        <w:ind w:firstLine="567"/>
        <w:jc w:val="both"/>
        <w:rPr>
          <w:bCs/>
          <w:szCs w:val="20"/>
          <w:lang w:eastAsia="en-US"/>
        </w:rPr>
      </w:pPr>
      <w:r w:rsidRPr="00650E70">
        <w:rPr>
          <w:szCs w:val="20"/>
          <w:lang w:eastAsia="en-US"/>
        </w:rPr>
        <w:t>19. Įgyvendindama socialinio ugdymo veiklas, mokykla turėtų ieškoti šioms veikloms organizuoti visuomenei pritaikytų universalaus dizaino, atvirų, socialinėje erdvėje esančių aplinkų, socialinių partnerių, galinčių sudaryti sąlygas šioms veikloms vykdyti, taip pat bendradarbiaudama su kitomis mokyklomis ir įstaigomis.</w:t>
      </w:r>
    </w:p>
    <w:p w14:paraId="75FA4731" w14:textId="77777777" w:rsidR="00650E70" w:rsidRPr="00650E70" w:rsidRDefault="00650E70" w:rsidP="00650E70">
      <w:pPr>
        <w:ind w:firstLine="567"/>
        <w:jc w:val="both"/>
        <w:rPr>
          <w:szCs w:val="20"/>
          <w:lang w:eastAsia="en-US"/>
        </w:rPr>
      </w:pPr>
      <w:r w:rsidRPr="00650E70">
        <w:rPr>
          <w:szCs w:val="20"/>
          <w:lang w:eastAsia="en-US"/>
        </w:rPr>
        <w:t>20. Logopedo arba kitoms specialiosioms pratyboms skiriama iki 74 pamokų per metus.</w:t>
      </w:r>
    </w:p>
    <w:p w14:paraId="1D8A12AC" w14:textId="77777777" w:rsidR="00650E70" w:rsidRPr="00650E70" w:rsidRDefault="00650E70" w:rsidP="00650E70">
      <w:pPr>
        <w:ind w:firstLine="567"/>
        <w:jc w:val="both"/>
        <w:rPr>
          <w:szCs w:val="20"/>
          <w:lang w:eastAsia="en-US"/>
        </w:rPr>
      </w:pPr>
      <w:r w:rsidRPr="00650E70">
        <w:rPr>
          <w:szCs w:val="20"/>
          <w:lang w:eastAsia="en-US"/>
        </w:rPr>
        <w:t xml:space="preserve">21. Individualioms sveikatos ugdymo pratyboms gali būti skiriama iki 74 pamokų per metus mokiniui, sergančiam cerebriniu paralyžiumi, turinčiam judesio ir padėties sutrikimų. </w:t>
      </w:r>
    </w:p>
    <w:p w14:paraId="54FB0B4D" w14:textId="77777777" w:rsidR="00650E70" w:rsidRPr="00650E70" w:rsidRDefault="00650E70" w:rsidP="00650E70">
      <w:pPr>
        <w:ind w:firstLine="567"/>
        <w:jc w:val="both"/>
        <w:rPr>
          <w:szCs w:val="20"/>
          <w:lang w:eastAsia="en-US"/>
        </w:rPr>
      </w:pPr>
      <w:r w:rsidRPr="00650E70">
        <w:rPr>
          <w:szCs w:val="20"/>
          <w:lang w:eastAsia="en-US"/>
        </w:rPr>
        <w:t>22. Veiklos gali būti integruojamos, jungiamos, keičiamos, siūlomos naujos, atsižvelgiant į mokinių ugdymosi poreikius, sąlygas, dėl kurių koreguojamas ugdymo procesas.</w:t>
      </w:r>
    </w:p>
    <w:p w14:paraId="3DED795E" w14:textId="77777777" w:rsidR="00650E70" w:rsidRPr="00650E70" w:rsidRDefault="00650E70" w:rsidP="00650E70">
      <w:pPr>
        <w:jc w:val="center"/>
        <w:rPr>
          <w:szCs w:val="20"/>
          <w:lang w:eastAsia="en-US"/>
        </w:rPr>
      </w:pPr>
    </w:p>
    <w:p w14:paraId="5A55D04E" w14:textId="77777777" w:rsidR="00650E70" w:rsidRPr="00650E70" w:rsidRDefault="00650E70" w:rsidP="00650E70">
      <w:pPr>
        <w:jc w:val="center"/>
        <w:rPr>
          <w:b/>
          <w:bCs/>
          <w:szCs w:val="20"/>
          <w:lang w:eastAsia="ja-JP"/>
        </w:rPr>
      </w:pPr>
      <w:r w:rsidRPr="00650E70">
        <w:rPr>
          <w:b/>
          <w:bCs/>
          <w:szCs w:val="20"/>
          <w:lang w:eastAsia="ja-JP"/>
        </w:rPr>
        <w:t>V SKYRIUS</w:t>
      </w:r>
    </w:p>
    <w:p w14:paraId="29253347" w14:textId="77777777" w:rsidR="00650E70" w:rsidRPr="00650E70" w:rsidRDefault="00650E70" w:rsidP="00650E70">
      <w:pPr>
        <w:jc w:val="center"/>
        <w:rPr>
          <w:b/>
          <w:bCs/>
          <w:szCs w:val="20"/>
          <w:lang w:eastAsia="ja-JP"/>
        </w:rPr>
      </w:pPr>
      <w:r w:rsidRPr="00650E70">
        <w:rPr>
          <w:b/>
          <w:bCs/>
          <w:szCs w:val="20"/>
          <w:lang w:eastAsia="ja-JP"/>
        </w:rPr>
        <w:t>SOCIALINIŲ ĮGŪDŽIŲ UGDYMO PROGRAMOS ĮGYVENDINIMAS VAIKŲ SOCIALIZACIJOS CENTRUOSE</w:t>
      </w:r>
    </w:p>
    <w:p w14:paraId="132CF6B3" w14:textId="77777777" w:rsidR="00650E70" w:rsidRPr="00650E70" w:rsidRDefault="00650E70" w:rsidP="00650E70">
      <w:pPr>
        <w:jc w:val="center"/>
        <w:rPr>
          <w:b/>
          <w:szCs w:val="20"/>
          <w:lang w:eastAsia="ja-JP"/>
        </w:rPr>
      </w:pPr>
    </w:p>
    <w:p w14:paraId="3F00E494" w14:textId="77777777" w:rsidR="00650E70" w:rsidRPr="00650E70" w:rsidRDefault="00650E70" w:rsidP="00650E70">
      <w:pPr>
        <w:shd w:val="clear" w:color="auto" w:fill="FFFFFF"/>
        <w:ind w:firstLine="567"/>
        <w:jc w:val="both"/>
        <w:rPr>
          <w:lang w:eastAsia="en-US"/>
        </w:rPr>
      </w:pPr>
      <w:r w:rsidRPr="00650E70">
        <w:rPr>
          <w:szCs w:val="20"/>
          <w:lang w:eastAsia="en-US"/>
        </w:rPr>
        <w:t xml:space="preserve">23. Socialinių įgūdžių ugdymo programa skirta pagrindinį išsilavinimą įgijusiems vaikų socializacijos centrų mokiniams, nesimokantiems pagal vidurinio ugdymo programą. Socialinių įgūdžių ugdymo programą rengia vaikų socializacijos centro mokytojai, atsižvelgę į individualų vaiko vidutinės priežiūros priemonės vykdymo planą. Ją sudaro veiklos, į kurias integruotas bendrojo ugdymo sričių ir (ar) dalykų turinys, rekomenduojamos pagalbos specialistų veiklos, mokinio pasirenkama veikla. </w:t>
      </w:r>
    </w:p>
    <w:p w14:paraId="204DDA68" w14:textId="77777777" w:rsidR="00650E70" w:rsidRPr="00650E70" w:rsidRDefault="00650E70" w:rsidP="00650E70">
      <w:pPr>
        <w:shd w:val="clear" w:color="auto" w:fill="FFFFFF"/>
        <w:ind w:left="142" w:firstLine="425"/>
        <w:jc w:val="both"/>
        <w:rPr>
          <w:lang w:eastAsia="en-US"/>
        </w:rPr>
      </w:pPr>
      <w:r w:rsidRPr="00650E70">
        <w:rPr>
          <w:szCs w:val="20"/>
          <w:lang w:eastAsia="en-US"/>
        </w:rPr>
        <w:t xml:space="preserve">24. </w:t>
      </w:r>
      <w:r w:rsidRPr="00650E70">
        <w:rPr>
          <w:szCs w:val="20"/>
          <w:lang w:eastAsia="ja-JP"/>
        </w:rPr>
        <w:t>Socialinių įgūdžių ugdymo programai įgyvendinti skiriamų valandų skaičius per savaitę:</w:t>
      </w:r>
      <w:r w:rsidRPr="00650E70">
        <w:rPr>
          <w:szCs w:val="20"/>
          <w:lang w:eastAsia="en-US"/>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2070"/>
      </w:tblGrid>
      <w:tr w:rsidR="00650E70" w:rsidRPr="00650E70" w14:paraId="5B3F9A62" w14:textId="77777777" w:rsidTr="00FF7AE8">
        <w:trPr>
          <w:jc w:val="center"/>
        </w:trPr>
        <w:tc>
          <w:tcPr>
            <w:tcW w:w="7503" w:type="dxa"/>
            <w:tcBorders>
              <w:top w:val="single" w:sz="4" w:space="0" w:color="auto"/>
              <w:left w:val="single" w:sz="4" w:space="0" w:color="auto"/>
              <w:bottom w:val="single" w:sz="4" w:space="0" w:color="auto"/>
              <w:right w:val="single" w:sz="4" w:space="0" w:color="auto"/>
            </w:tcBorders>
            <w:hideMark/>
          </w:tcPr>
          <w:p w14:paraId="65C09D0C" w14:textId="77777777" w:rsidR="00650E70" w:rsidRPr="00650E70" w:rsidRDefault="00650E70" w:rsidP="00650E70">
            <w:pPr>
              <w:jc w:val="both"/>
              <w:rPr>
                <w:sz w:val="22"/>
                <w:szCs w:val="22"/>
                <w:lang w:eastAsia="en-US"/>
              </w:rPr>
            </w:pPr>
            <w:r w:rsidRPr="00650E70">
              <w:rPr>
                <w:sz w:val="22"/>
                <w:szCs w:val="22"/>
                <w:lang w:eastAsia="en-US"/>
              </w:rPr>
              <w:t>Veiklos ar veiklų kryptys</w:t>
            </w:r>
          </w:p>
        </w:tc>
        <w:tc>
          <w:tcPr>
            <w:tcW w:w="2070" w:type="dxa"/>
            <w:tcBorders>
              <w:top w:val="single" w:sz="4" w:space="0" w:color="auto"/>
              <w:left w:val="single" w:sz="4" w:space="0" w:color="auto"/>
              <w:bottom w:val="single" w:sz="4" w:space="0" w:color="auto"/>
              <w:right w:val="single" w:sz="4" w:space="0" w:color="auto"/>
            </w:tcBorders>
            <w:hideMark/>
          </w:tcPr>
          <w:p w14:paraId="2955CA53" w14:textId="77777777" w:rsidR="00650E70" w:rsidRPr="00650E70" w:rsidRDefault="00650E70" w:rsidP="00650E70">
            <w:pPr>
              <w:jc w:val="both"/>
              <w:rPr>
                <w:sz w:val="22"/>
                <w:szCs w:val="22"/>
                <w:lang w:eastAsia="en-US"/>
              </w:rPr>
            </w:pPr>
            <w:r w:rsidRPr="00650E70">
              <w:rPr>
                <w:sz w:val="22"/>
                <w:szCs w:val="22"/>
                <w:lang w:eastAsia="en-US"/>
              </w:rPr>
              <w:t>Rekomenduojamos valandos*</w:t>
            </w:r>
          </w:p>
        </w:tc>
      </w:tr>
      <w:tr w:rsidR="00650E70" w:rsidRPr="00650E70" w14:paraId="0B5A190B" w14:textId="77777777" w:rsidTr="00FF7AE8">
        <w:trPr>
          <w:jc w:val="center"/>
        </w:trPr>
        <w:tc>
          <w:tcPr>
            <w:tcW w:w="7503" w:type="dxa"/>
            <w:tcBorders>
              <w:top w:val="single" w:sz="4" w:space="0" w:color="auto"/>
              <w:left w:val="single" w:sz="4" w:space="0" w:color="auto"/>
              <w:bottom w:val="single" w:sz="4" w:space="0" w:color="auto"/>
              <w:right w:val="single" w:sz="4" w:space="0" w:color="auto"/>
            </w:tcBorders>
            <w:hideMark/>
          </w:tcPr>
          <w:p w14:paraId="32127F57" w14:textId="77777777" w:rsidR="00650E70" w:rsidRPr="00650E70" w:rsidRDefault="00650E70" w:rsidP="00650E70">
            <w:pPr>
              <w:jc w:val="both"/>
              <w:rPr>
                <w:sz w:val="22"/>
                <w:szCs w:val="22"/>
                <w:lang w:eastAsia="en-US"/>
              </w:rPr>
            </w:pPr>
            <w:r w:rsidRPr="00650E70">
              <w:rPr>
                <w:sz w:val="22"/>
                <w:szCs w:val="22"/>
                <w:lang w:eastAsia="en-US"/>
              </w:rPr>
              <w:t>Veiklos, siejamos su bendrojo ugdymo sritimis ir (ar) dalykais:</w:t>
            </w:r>
          </w:p>
          <w:p w14:paraId="0AABE900" w14:textId="77777777" w:rsidR="00650E70" w:rsidRPr="00650E70" w:rsidRDefault="00650E70" w:rsidP="00650E70">
            <w:pPr>
              <w:jc w:val="both"/>
              <w:rPr>
                <w:sz w:val="22"/>
                <w:szCs w:val="22"/>
                <w:lang w:eastAsia="en-US"/>
              </w:rPr>
            </w:pPr>
            <w:r w:rsidRPr="00650E70">
              <w:rPr>
                <w:sz w:val="22"/>
                <w:szCs w:val="22"/>
                <w:lang w:eastAsia="en-US"/>
              </w:rPr>
              <w:lastRenderedPageBreak/>
              <w:t>Rengimasis karjerai (savęs pažinimas, gyvenimo planai, pažinties su profesijomis veikla, darbo paieška, gyvenimo aprašymo rengimas ir kt.)</w:t>
            </w:r>
          </w:p>
          <w:p w14:paraId="001667EA" w14:textId="77777777" w:rsidR="00650E70" w:rsidRPr="00650E70" w:rsidRDefault="00650E70" w:rsidP="00650E70">
            <w:pPr>
              <w:jc w:val="both"/>
              <w:rPr>
                <w:sz w:val="22"/>
                <w:szCs w:val="22"/>
                <w:lang w:eastAsia="en-US"/>
              </w:rPr>
            </w:pPr>
            <w:r w:rsidRPr="00650E70">
              <w:rPr>
                <w:sz w:val="22"/>
                <w:szCs w:val="22"/>
                <w:lang w:eastAsia="en-US"/>
              </w:rPr>
              <w:t>Informacinės technologijos</w:t>
            </w:r>
          </w:p>
          <w:p w14:paraId="769D3759" w14:textId="77777777" w:rsidR="00650E70" w:rsidRPr="00650E70" w:rsidRDefault="00650E70" w:rsidP="00650E70">
            <w:pPr>
              <w:jc w:val="both"/>
              <w:rPr>
                <w:sz w:val="22"/>
                <w:szCs w:val="22"/>
                <w:lang w:eastAsia="en-US"/>
              </w:rPr>
            </w:pPr>
            <w:r w:rsidRPr="00650E70">
              <w:rPr>
                <w:sz w:val="22"/>
                <w:szCs w:val="22"/>
                <w:lang w:eastAsia="en-US"/>
              </w:rPr>
              <w:t>Socialinio, technologinio, meninio ugdymo veikla</w:t>
            </w:r>
          </w:p>
          <w:p w14:paraId="08614C25" w14:textId="77777777" w:rsidR="00650E70" w:rsidRPr="00650E70" w:rsidRDefault="00650E70" w:rsidP="00650E70">
            <w:pPr>
              <w:jc w:val="both"/>
              <w:rPr>
                <w:sz w:val="22"/>
                <w:szCs w:val="22"/>
                <w:lang w:eastAsia="en-US"/>
              </w:rPr>
            </w:pPr>
            <w:r w:rsidRPr="00650E70">
              <w:rPr>
                <w:sz w:val="22"/>
                <w:szCs w:val="22"/>
                <w:lang w:eastAsia="en-US"/>
              </w:rPr>
              <w:t>Medijų ir informacinis raštingumas</w:t>
            </w:r>
          </w:p>
          <w:p w14:paraId="17B2DD78" w14:textId="77777777" w:rsidR="00650E70" w:rsidRPr="00650E70" w:rsidRDefault="00650E70" w:rsidP="00650E70">
            <w:pPr>
              <w:jc w:val="both"/>
              <w:rPr>
                <w:sz w:val="22"/>
                <w:szCs w:val="22"/>
                <w:lang w:eastAsia="en-US"/>
              </w:rPr>
            </w:pPr>
            <w:r w:rsidRPr="00650E70">
              <w:rPr>
                <w:sz w:val="22"/>
                <w:szCs w:val="22"/>
                <w:lang w:eastAsia="en-US"/>
              </w:rPr>
              <w:t>Technologijos</w:t>
            </w:r>
          </w:p>
          <w:p w14:paraId="43E6F6A5" w14:textId="77777777" w:rsidR="00650E70" w:rsidRPr="00650E70" w:rsidRDefault="00650E70" w:rsidP="00650E70">
            <w:pPr>
              <w:jc w:val="both"/>
              <w:rPr>
                <w:sz w:val="22"/>
                <w:szCs w:val="22"/>
                <w:lang w:eastAsia="en-US"/>
              </w:rPr>
            </w:pPr>
            <w:r w:rsidRPr="00650E70">
              <w:rPr>
                <w:sz w:val="22"/>
                <w:szCs w:val="22"/>
                <w:lang w:eastAsia="en-US"/>
              </w:rPr>
              <w:t>Verslumo įgūdžių ugdymo, praktinė, projektinė veikla, finansinis raštingumas (finansų valdymas, išlaidos (mokėjimas už būstą, transportą, maistą ir pan.), taupymas ir kt.)</w:t>
            </w:r>
          </w:p>
          <w:p w14:paraId="0E90FEAC" w14:textId="77777777" w:rsidR="00650E70" w:rsidRPr="00650E70" w:rsidRDefault="00650E70" w:rsidP="00650E70">
            <w:pPr>
              <w:jc w:val="both"/>
              <w:rPr>
                <w:sz w:val="22"/>
                <w:szCs w:val="22"/>
                <w:lang w:eastAsia="en-US"/>
              </w:rPr>
            </w:pPr>
            <w:r w:rsidRPr="00650E70">
              <w:rPr>
                <w:sz w:val="22"/>
                <w:szCs w:val="22"/>
                <w:lang w:eastAsia="en-US"/>
              </w:rPr>
              <w:t>Sveikatos ir lytiškumo ugdymas bei rengimas šeimai</w:t>
            </w:r>
          </w:p>
          <w:p w14:paraId="6B86C115" w14:textId="77777777" w:rsidR="00650E70" w:rsidRPr="00650E70" w:rsidRDefault="00650E70" w:rsidP="00650E70">
            <w:pPr>
              <w:jc w:val="both"/>
              <w:rPr>
                <w:sz w:val="22"/>
                <w:szCs w:val="22"/>
                <w:lang w:eastAsia="en-US"/>
              </w:rPr>
            </w:pPr>
            <w:r w:rsidRPr="00650E70">
              <w:rPr>
                <w:sz w:val="22"/>
                <w:szCs w:val="22"/>
                <w:lang w:eastAsia="en-US"/>
              </w:rPr>
              <w:t>Žmogaus sauga (saugus elgesys, ekologija, aplinkosauga, psichologinis pasirengimas grėsmėms ir pavojams)</w:t>
            </w:r>
          </w:p>
          <w:p w14:paraId="2BAA301A" w14:textId="77777777" w:rsidR="00650E70" w:rsidRPr="00650E70" w:rsidRDefault="00650E70" w:rsidP="00650E70">
            <w:pPr>
              <w:jc w:val="both"/>
              <w:rPr>
                <w:sz w:val="22"/>
                <w:szCs w:val="22"/>
                <w:lang w:eastAsia="en-US"/>
              </w:rPr>
            </w:pPr>
            <w:r w:rsidRPr="00650E70">
              <w:rPr>
                <w:sz w:val="22"/>
                <w:szCs w:val="22"/>
                <w:lang w:eastAsia="en-US"/>
              </w:rPr>
              <w:t>Socialinė veikla</w:t>
            </w:r>
          </w:p>
        </w:tc>
        <w:tc>
          <w:tcPr>
            <w:tcW w:w="2070" w:type="dxa"/>
            <w:tcBorders>
              <w:top w:val="single" w:sz="4" w:space="0" w:color="auto"/>
              <w:left w:val="single" w:sz="4" w:space="0" w:color="auto"/>
              <w:bottom w:val="single" w:sz="4" w:space="0" w:color="auto"/>
              <w:right w:val="single" w:sz="4" w:space="0" w:color="auto"/>
            </w:tcBorders>
          </w:tcPr>
          <w:p w14:paraId="3B041775" w14:textId="77777777" w:rsidR="00650E70" w:rsidRPr="00650E70" w:rsidRDefault="00650E70" w:rsidP="00650E70">
            <w:pPr>
              <w:jc w:val="both"/>
              <w:rPr>
                <w:sz w:val="22"/>
                <w:szCs w:val="22"/>
                <w:lang w:eastAsia="en-US"/>
              </w:rPr>
            </w:pPr>
          </w:p>
          <w:p w14:paraId="2704BE52" w14:textId="77777777" w:rsidR="00650E70" w:rsidRPr="00650E70" w:rsidRDefault="00650E70" w:rsidP="00650E70">
            <w:pPr>
              <w:jc w:val="center"/>
              <w:rPr>
                <w:sz w:val="22"/>
                <w:szCs w:val="22"/>
                <w:lang w:eastAsia="en-US"/>
              </w:rPr>
            </w:pPr>
          </w:p>
          <w:p w14:paraId="7C0608F5" w14:textId="77777777" w:rsidR="00650E70" w:rsidRPr="00650E70" w:rsidRDefault="00650E70" w:rsidP="00650E70">
            <w:pPr>
              <w:jc w:val="center"/>
              <w:rPr>
                <w:sz w:val="22"/>
                <w:szCs w:val="22"/>
                <w:lang w:eastAsia="en-US"/>
              </w:rPr>
            </w:pPr>
          </w:p>
          <w:p w14:paraId="0E928F8D" w14:textId="77777777" w:rsidR="00650E70" w:rsidRPr="00650E70" w:rsidRDefault="00650E70" w:rsidP="00650E70">
            <w:pPr>
              <w:jc w:val="center"/>
              <w:rPr>
                <w:sz w:val="22"/>
                <w:szCs w:val="22"/>
                <w:lang w:eastAsia="en-US"/>
              </w:rPr>
            </w:pPr>
          </w:p>
          <w:p w14:paraId="2799C11B" w14:textId="77777777" w:rsidR="00650E70" w:rsidRPr="00650E70" w:rsidRDefault="00650E70" w:rsidP="00650E70">
            <w:pPr>
              <w:jc w:val="center"/>
              <w:rPr>
                <w:sz w:val="22"/>
                <w:szCs w:val="22"/>
                <w:lang w:eastAsia="en-US"/>
              </w:rPr>
            </w:pPr>
          </w:p>
          <w:p w14:paraId="5091FB14" w14:textId="77777777" w:rsidR="00650E70" w:rsidRPr="00650E70" w:rsidRDefault="00650E70" w:rsidP="00650E70">
            <w:pPr>
              <w:jc w:val="center"/>
              <w:rPr>
                <w:sz w:val="22"/>
                <w:szCs w:val="22"/>
                <w:lang w:eastAsia="en-US"/>
              </w:rPr>
            </w:pPr>
            <w:r w:rsidRPr="00650E70">
              <w:rPr>
                <w:sz w:val="22"/>
                <w:szCs w:val="22"/>
                <w:lang w:eastAsia="en-US"/>
              </w:rPr>
              <w:t>222–444</w:t>
            </w:r>
          </w:p>
        </w:tc>
      </w:tr>
      <w:tr w:rsidR="00650E70" w:rsidRPr="00650E70" w14:paraId="4657D54D" w14:textId="77777777" w:rsidTr="00FF7AE8">
        <w:trPr>
          <w:jc w:val="center"/>
        </w:trPr>
        <w:tc>
          <w:tcPr>
            <w:tcW w:w="7503" w:type="dxa"/>
            <w:tcBorders>
              <w:top w:val="single" w:sz="4" w:space="0" w:color="auto"/>
              <w:left w:val="single" w:sz="4" w:space="0" w:color="auto"/>
              <w:bottom w:val="single" w:sz="4" w:space="0" w:color="auto"/>
              <w:right w:val="single" w:sz="4" w:space="0" w:color="auto"/>
            </w:tcBorders>
            <w:hideMark/>
          </w:tcPr>
          <w:p w14:paraId="1A7F6841" w14:textId="77777777" w:rsidR="00650E70" w:rsidRPr="00650E70" w:rsidRDefault="00650E70" w:rsidP="00650E70">
            <w:pPr>
              <w:jc w:val="both"/>
              <w:rPr>
                <w:sz w:val="22"/>
                <w:szCs w:val="22"/>
                <w:lang w:eastAsia="en-US"/>
              </w:rPr>
            </w:pPr>
            <w:r w:rsidRPr="00650E70">
              <w:rPr>
                <w:sz w:val="22"/>
                <w:szCs w:val="22"/>
                <w:lang w:eastAsia="en-US"/>
              </w:rPr>
              <w:lastRenderedPageBreak/>
              <w:t>Mokinių specialiesiems ugdymosi poreikiams tenkinti skiriama veikla:</w:t>
            </w:r>
          </w:p>
          <w:p w14:paraId="24CF545D" w14:textId="77777777" w:rsidR="00650E70" w:rsidRPr="00650E70" w:rsidRDefault="00650E70" w:rsidP="00650E70">
            <w:pPr>
              <w:jc w:val="both"/>
              <w:rPr>
                <w:sz w:val="22"/>
                <w:szCs w:val="22"/>
                <w:lang w:eastAsia="en-US"/>
              </w:rPr>
            </w:pPr>
            <w:r w:rsidRPr="00650E70">
              <w:rPr>
                <w:sz w:val="22"/>
                <w:szCs w:val="22"/>
                <w:lang w:eastAsia="en-US"/>
              </w:rPr>
              <w:t>Socialinis emocinis ugdymas</w:t>
            </w:r>
          </w:p>
          <w:p w14:paraId="40E449F4" w14:textId="77777777" w:rsidR="00650E70" w:rsidRPr="00650E70" w:rsidRDefault="00650E70" w:rsidP="00650E70">
            <w:pPr>
              <w:jc w:val="both"/>
              <w:rPr>
                <w:sz w:val="22"/>
                <w:szCs w:val="22"/>
                <w:vertAlign w:val="superscript"/>
                <w:lang w:eastAsia="en-US"/>
              </w:rPr>
            </w:pPr>
            <w:r w:rsidRPr="00650E70">
              <w:rPr>
                <w:sz w:val="22"/>
                <w:szCs w:val="22"/>
                <w:lang w:eastAsia="en-US"/>
              </w:rPr>
              <w:t>Savarankiškumo ugdymas</w:t>
            </w:r>
          </w:p>
          <w:p w14:paraId="10F5EB23" w14:textId="77777777" w:rsidR="00650E70" w:rsidRPr="00650E70" w:rsidRDefault="00650E70" w:rsidP="00650E70">
            <w:pPr>
              <w:jc w:val="both"/>
              <w:rPr>
                <w:sz w:val="22"/>
                <w:szCs w:val="22"/>
                <w:lang w:eastAsia="en-US"/>
              </w:rPr>
            </w:pPr>
            <w:r w:rsidRPr="00650E70">
              <w:rPr>
                <w:sz w:val="22"/>
                <w:szCs w:val="22"/>
                <w:lang w:eastAsia="en-US"/>
              </w:rPr>
              <w:t xml:space="preserve">Psichikos sveikata (jausmai, emocijos, savivertė, saviraiška ir kt.) </w:t>
            </w:r>
          </w:p>
          <w:p w14:paraId="454A5ADB" w14:textId="77777777" w:rsidR="00650E70" w:rsidRPr="00650E70" w:rsidRDefault="00650E70" w:rsidP="00650E70">
            <w:pPr>
              <w:jc w:val="both"/>
              <w:rPr>
                <w:sz w:val="22"/>
                <w:szCs w:val="22"/>
                <w:lang w:eastAsia="en-US"/>
              </w:rPr>
            </w:pPr>
            <w:r w:rsidRPr="00650E70">
              <w:rPr>
                <w:sz w:val="22"/>
                <w:szCs w:val="22"/>
                <w:lang w:eastAsia="en-US"/>
              </w:rPr>
              <w:t xml:space="preserve">Socialinė elgsena viešose vietose (muziejuje, bibliotekoje, pašte, banke, restorane, autobuse ir pan.) </w:t>
            </w:r>
          </w:p>
        </w:tc>
        <w:tc>
          <w:tcPr>
            <w:tcW w:w="2070" w:type="dxa"/>
            <w:tcBorders>
              <w:top w:val="single" w:sz="4" w:space="0" w:color="auto"/>
              <w:left w:val="single" w:sz="4" w:space="0" w:color="auto"/>
              <w:bottom w:val="single" w:sz="4" w:space="0" w:color="auto"/>
              <w:right w:val="single" w:sz="4" w:space="0" w:color="auto"/>
            </w:tcBorders>
          </w:tcPr>
          <w:p w14:paraId="508C65CA" w14:textId="77777777" w:rsidR="00650E70" w:rsidRPr="00650E70" w:rsidRDefault="00650E70" w:rsidP="00650E70">
            <w:pPr>
              <w:jc w:val="both"/>
              <w:rPr>
                <w:sz w:val="22"/>
                <w:szCs w:val="22"/>
                <w:lang w:eastAsia="en-US"/>
              </w:rPr>
            </w:pPr>
          </w:p>
          <w:p w14:paraId="3529D53E" w14:textId="77777777" w:rsidR="00650E70" w:rsidRPr="00650E70" w:rsidRDefault="00650E70" w:rsidP="00650E70">
            <w:pPr>
              <w:jc w:val="both"/>
              <w:rPr>
                <w:sz w:val="22"/>
                <w:szCs w:val="22"/>
                <w:lang w:eastAsia="en-US"/>
              </w:rPr>
            </w:pPr>
          </w:p>
          <w:p w14:paraId="20E683B7" w14:textId="77777777" w:rsidR="00650E70" w:rsidRPr="00650E70" w:rsidRDefault="00650E70" w:rsidP="00650E70">
            <w:pPr>
              <w:jc w:val="center"/>
              <w:rPr>
                <w:sz w:val="22"/>
                <w:szCs w:val="22"/>
                <w:lang w:eastAsia="en-US"/>
              </w:rPr>
            </w:pPr>
            <w:r w:rsidRPr="00650E70">
              <w:rPr>
                <w:sz w:val="22"/>
                <w:szCs w:val="22"/>
                <w:lang w:eastAsia="en-US"/>
              </w:rPr>
              <w:t>222–592</w:t>
            </w:r>
          </w:p>
        </w:tc>
      </w:tr>
      <w:tr w:rsidR="00650E70" w:rsidRPr="00650E70" w14:paraId="3C7D1882" w14:textId="77777777" w:rsidTr="00FF7AE8">
        <w:trPr>
          <w:jc w:val="center"/>
        </w:trPr>
        <w:tc>
          <w:tcPr>
            <w:tcW w:w="7503" w:type="dxa"/>
            <w:tcBorders>
              <w:top w:val="single" w:sz="4" w:space="0" w:color="auto"/>
              <w:left w:val="single" w:sz="4" w:space="0" w:color="auto"/>
              <w:bottom w:val="single" w:sz="4" w:space="0" w:color="auto"/>
              <w:right w:val="single" w:sz="4" w:space="0" w:color="auto"/>
            </w:tcBorders>
            <w:hideMark/>
          </w:tcPr>
          <w:p w14:paraId="329ED24D" w14:textId="77777777" w:rsidR="00650E70" w:rsidRPr="00650E70" w:rsidRDefault="00650E70" w:rsidP="00650E70">
            <w:pPr>
              <w:jc w:val="both"/>
              <w:rPr>
                <w:sz w:val="22"/>
                <w:szCs w:val="22"/>
                <w:lang w:eastAsia="en-US"/>
              </w:rPr>
            </w:pPr>
            <w:r w:rsidRPr="00650E70">
              <w:rPr>
                <w:sz w:val="22"/>
                <w:szCs w:val="22"/>
                <w:lang w:eastAsia="en-US"/>
              </w:rPr>
              <w:t>Mokinio pasirenkama veikla</w:t>
            </w:r>
          </w:p>
        </w:tc>
        <w:tc>
          <w:tcPr>
            <w:tcW w:w="2070" w:type="dxa"/>
            <w:tcBorders>
              <w:top w:val="single" w:sz="4" w:space="0" w:color="auto"/>
              <w:left w:val="single" w:sz="4" w:space="0" w:color="auto"/>
              <w:bottom w:val="single" w:sz="4" w:space="0" w:color="auto"/>
              <w:right w:val="single" w:sz="4" w:space="0" w:color="auto"/>
            </w:tcBorders>
            <w:hideMark/>
          </w:tcPr>
          <w:p w14:paraId="11F699F5" w14:textId="77777777" w:rsidR="00650E70" w:rsidRPr="00650E70" w:rsidRDefault="00650E70" w:rsidP="00650E70">
            <w:pPr>
              <w:jc w:val="center"/>
              <w:rPr>
                <w:sz w:val="22"/>
                <w:szCs w:val="22"/>
                <w:lang w:eastAsia="en-US"/>
              </w:rPr>
            </w:pPr>
            <w:r w:rsidRPr="00650E70">
              <w:rPr>
                <w:sz w:val="22"/>
                <w:szCs w:val="22"/>
                <w:lang w:eastAsia="en-US"/>
              </w:rPr>
              <w:t>74–148</w:t>
            </w:r>
          </w:p>
        </w:tc>
      </w:tr>
      <w:tr w:rsidR="00650E70" w:rsidRPr="00650E70" w14:paraId="5027F4BA" w14:textId="77777777" w:rsidTr="00FF7AE8">
        <w:trPr>
          <w:jc w:val="center"/>
        </w:trPr>
        <w:tc>
          <w:tcPr>
            <w:tcW w:w="7503" w:type="dxa"/>
            <w:tcBorders>
              <w:top w:val="single" w:sz="4" w:space="0" w:color="auto"/>
              <w:left w:val="single" w:sz="4" w:space="0" w:color="auto"/>
              <w:bottom w:val="single" w:sz="4" w:space="0" w:color="auto"/>
              <w:right w:val="single" w:sz="4" w:space="0" w:color="auto"/>
            </w:tcBorders>
            <w:hideMark/>
          </w:tcPr>
          <w:p w14:paraId="2621F82A" w14:textId="77777777" w:rsidR="00650E70" w:rsidRPr="00650E70" w:rsidRDefault="00650E70" w:rsidP="00650E70">
            <w:pPr>
              <w:rPr>
                <w:szCs w:val="20"/>
                <w:lang w:eastAsia="en-US"/>
              </w:rPr>
            </w:pPr>
          </w:p>
        </w:tc>
        <w:tc>
          <w:tcPr>
            <w:tcW w:w="2070" w:type="dxa"/>
            <w:tcBorders>
              <w:top w:val="single" w:sz="4" w:space="0" w:color="auto"/>
              <w:left w:val="single" w:sz="4" w:space="0" w:color="auto"/>
              <w:bottom w:val="single" w:sz="4" w:space="0" w:color="auto"/>
              <w:right w:val="single" w:sz="4" w:space="0" w:color="auto"/>
            </w:tcBorders>
            <w:hideMark/>
          </w:tcPr>
          <w:p w14:paraId="003A1AEF" w14:textId="77777777" w:rsidR="00650E70" w:rsidRPr="00650E70" w:rsidRDefault="00650E70" w:rsidP="00650E70">
            <w:pPr>
              <w:jc w:val="both"/>
              <w:rPr>
                <w:sz w:val="22"/>
                <w:szCs w:val="22"/>
                <w:lang w:eastAsia="en-US"/>
              </w:rPr>
            </w:pPr>
            <w:r w:rsidRPr="00650E70">
              <w:rPr>
                <w:sz w:val="22"/>
                <w:szCs w:val="22"/>
                <w:lang w:eastAsia="en-US"/>
              </w:rPr>
              <w:t xml:space="preserve">Iki 1 110 val. per mokslo metus </w:t>
            </w:r>
          </w:p>
        </w:tc>
      </w:tr>
    </w:tbl>
    <w:p w14:paraId="27E45C5D" w14:textId="77777777" w:rsidR="00650E70" w:rsidRPr="00650E70" w:rsidRDefault="00650E70" w:rsidP="00650E70">
      <w:pPr>
        <w:rPr>
          <w:sz w:val="20"/>
          <w:szCs w:val="20"/>
          <w:lang w:eastAsia="en-US"/>
        </w:rPr>
      </w:pPr>
      <w:r w:rsidRPr="00650E70">
        <w:rPr>
          <w:sz w:val="20"/>
          <w:szCs w:val="20"/>
          <w:lang w:eastAsia="en-US"/>
        </w:rPr>
        <w:t xml:space="preserve">Pastaba. * Veikloms įgyvendinti valandos skiriamos atsižvelgiant į mokinio poreikius. </w:t>
      </w:r>
    </w:p>
    <w:p w14:paraId="7EB82702" w14:textId="77777777" w:rsidR="00650E70" w:rsidRPr="00650E70" w:rsidRDefault="00650E70" w:rsidP="00650E70">
      <w:pPr>
        <w:jc w:val="center"/>
        <w:rPr>
          <w:szCs w:val="20"/>
          <w:lang w:eastAsia="en-US"/>
        </w:rPr>
      </w:pPr>
      <w:r w:rsidRPr="00650E70">
        <w:rPr>
          <w:sz w:val="20"/>
          <w:szCs w:val="20"/>
          <w:lang w:eastAsia="en-US"/>
        </w:rPr>
        <w:t>__________________________________</w:t>
      </w:r>
    </w:p>
    <w:p w14:paraId="79BD8603" w14:textId="77777777" w:rsidR="00650E70" w:rsidRPr="00650E70" w:rsidRDefault="00650E70" w:rsidP="00650E70">
      <w:pPr>
        <w:overflowPunct w:val="0"/>
        <w:jc w:val="both"/>
        <w:textAlignment w:val="baseline"/>
        <w:rPr>
          <w:rFonts w:ascii="HelveticaLT" w:hAnsi="HelveticaLT"/>
          <w:szCs w:val="20"/>
          <w:lang w:eastAsia="en-US"/>
        </w:rPr>
      </w:pPr>
    </w:p>
    <w:p w14:paraId="76CB1EE4" w14:textId="77777777" w:rsidR="00650E70" w:rsidRPr="00650E70" w:rsidRDefault="00650E70" w:rsidP="00650E70">
      <w:pPr>
        <w:rPr>
          <w:szCs w:val="20"/>
          <w:lang w:eastAsia="en-US"/>
        </w:rPr>
      </w:pPr>
    </w:p>
    <w:p w14:paraId="1DF0BE1E" w14:textId="77777777" w:rsidR="00650E70" w:rsidRDefault="00650E70">
      <w:pPr>
        <w:spacing w:line="360" w:lineRule="auto"/>
        <w:jc w:val="both"/>
      </w:pPr>
    </w:p>
    <w:p w14:paraId="1DE3B5AD" w14:textId="77777777" w:rsidR="00650E70" w:rsidRDefault="00650E70">
      <w:pPr>
        <w:spacing w:line="360" w:lineRule="auto"/>
        <w:jc w:val="both"/>
      </w:pPr>
    </w:p>
    <w:p w14:paraId="57D1EAB4" w14:textId="77777777" w:rsidR="00650E70" w:rsidRDefault="00650E70">
      <w:pPr>
        <w:spacing w:line="360" w:lineRule="auto"/>
        <w:jc w:val="both"/>
      </w:pPr>
    </w:p>
    <w:p w14:paraId="69743BEF" w14:textId="77777777" w:rsidR="00650E70" w:rsidRDefault="00650E70">
      <w:pPr>
        <w:spacing w:line="360" w:lineRule="auto"/>
        <w:jc w:val="both"/>
      </w:pPr>
    </w:p>
    <w:p w14:paraId="598D5624" w14:textId="77777777" w:rsidR="00650E70" w:rsidRDefault="00650E70">
      <w:pPr>
        <w:spacing w:line="360" w:lineRule="auto"/>
        <w:jc w:val="both"/>
      </w:pPr>
    </w:p>
    <w:p w14:paraId="77AEFE39" w14:textId="77777777" w:rsidR="00650E70" w:rsidRDefault="00650E70">
      <w:pPr>
        <w:spacing w:line="360" w:lineRule="auto"/>
        <w:jc w:val="both"/>
      </w:pPr>
    </w:p>
    <w:p w14:paraId="4E3405F1" w14:textId="77777777" w:rsidR="00650E70" w:rsidRDefault="00650E70">
      <w:pPr>
        <w:spacing w:line="360" w:lineRule="auto"/>
        <w:jc w:val="both"/>
      </w:pPr>
    </w:p>
    <w:p w14:paraId="4D0C73FD" w14:textId="77777777" w:rsidR="00650E70" w:rsidRDefault="00650E70">
      <w:pPr>
        <w:spacing w:line="360" w:lineRule="auto"/>
        <w:jc w:val="both"/>
      </w:pPr>
    </w:p>
    <w:p w14:paraId="00B5AAE3" w14:textId="77777777" w:rsidR="00650E70" w:rsidRDefault="00650E70">
      <w:pPr>
        <w:spacing w:line="360" w:lineRule="auto"/>
        <w:jc w:val="both"/>
      </w:pPr>
    </w:p>
    <w:p w14:paraId="6A8C85D9" w14:textId="77777777" w:rsidR="00650E70" w:rsidRDefault="00650E70">
      <w:pPr>
        <w:spacing w:line="360" w:lineRule="auto"/>
        <w:jc w:val="both"/>
      </w:pPr>
    </w:p>
    <w:p w14:paraId="595A3CCD" w14:textId="77777777" w:rsidR="00650E70" w:rsidRDefault="00650E70">
      <w:pPr>
        <w:spacing w:line="360" w:lineRule="auto"/>
        <w:jc w:val="both"/>
      </w:pPr>
    </w:p>
    <w:p w14:paraId="7C1CD077" w14:textId="77777777" w:rsidR="00650E70" w:rsidRDefault="00650E70">
      <w:pPr>
        <w:spacing w:line="360" w:lineRule="auto"/>
        <w:jc w:val="both"/>
      </w:pPr>
    </w:p>
    <w:p w14:paraId="6DEDC9CC" w14:textId="77777777" w:rsidR="00650E70" w:rsidRDefault="00650E70">
      <w:pPr>
        <w:spacing w:line="360" w:lineRule="auto"/>
        <w:jc w:val="both"/>
      </w:pPr>
    </w:p>
    <w:p w14:paraId="43D93F05" w14:textId="77777777" w:rsidR="00650E70" w:rsidRDefault="00650E70">
      <w:pPr>
        <w:spacing w:line="360" w:lineRule="auto"/>
        <w:jc w:val="both"/>
      </w:pPr>
    </w:p>
    <w:p w14:paraId="1CA8B8CD" w14:textId="77777777" w:rsidR="00650E70" w:rsidRDefault="00650E70">
      <w:pPr>
        <w:spacing w:line="360" w:lineRule="auto"/>
        <w:jc w:val="both"/>
      </w:pPr>
    </w:p>
    <w:p w14:paraId="482BD32A" w14:textId="77777777" w:rsidR="00650E70" w:rsidRDefault="00650E70">
      <w:pPr>
        <w:spacing w:line="360" w:lineRule="auto"/>
        <w:jc w:val="both"/>
      </w:pPr>
    </w:p>
    <w:p w14:paraId="3DA6AABE" w14:textId="77777777" w:rsidR="00650E70" w:rsidRDefault="00650E70">
      <w:pPr>
        <w:spacing w:line="360" w:lineRule="auto"/>
        <w:jc w:val="both"/>
      </w:pPr>
    </w:p>
    <w:p w14:paraId="6336256A" w14:textId="77777777" w:rsidR="00650E70" w:rsidRDefault="00650E70">
      <w:pPr>
        <w:spacing w:line="360" w:lineRule="auto"/>
        <w:jc w:val="both"/>
      </w:pPr>
    </w:p>
    <w:p w14:paraId="3518008B" w14:textId="77777777" w:rsidR="00650E70" w:rsidRDefault="00650E70">
      <w:pPr>
        <w:spacing w:line="360" w:lineRule="auto"/>
        <w:jc w:val="both"/>
      </w:pPr>
    </w:p>
    <w:p w14:paraId="310CD826" w14:textId="2E822AD6" w:rsidR="00650E70" w:rsidRPr="00650E70" w:rsidRDefault="00650E70" w:rsidP="00650E70">
      <w:pPr>
        <w:tabs>
          <w:tab w:val="left" w:pos="720"/>
        </w:tabs>
        <w:rPr>
          <w:szCs w:val="20"/>
          <w:lang w:eastAsia="en-US"/>
        </w:rPr>
      </w:pPr>
      <w:r w:rsidRPr="00650E70">
        <w:rPr>
          <w:szCs w:val="20"/>
          <w:lang w:eastAsia="en-US"/>
        </w:rPr>
        <w:lastRenderedPageBreak/>
        <w:t xml:space="preserve">     </w:t>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t xml:space="preserve">        </w:t>
      </w:r>
      <w:r w:rsidRPr="00650E70">
        <w:rPr>
          <w:szCs w:val="20"/>
          <w:lang w:eastAsia="en-US"/>
        </w:rPr>
        <w:t xml:space="preserve">2025–2027 mokslo metų </w:t>
      </w:r>
    </w:p>
    <w:p w14:paraId="54CCF34F" w14:textId="77777777" w:rsidR="00650E70" w:rsidRPr="00650E70" w:rsidRDefault="00650E70" w:rsidP="00650E70">
      <w:pPr>
        <w:tabs>
          <w:tab w:val="left" w:pos="720"/>
        </w:tabs>
        <w:ind w:left="5529"/>
        <w:rPr>
          <w:szCs w:val="20"/>
          <w:lang w:eastAsia="en-US"/>
        </w:rPr>
      </w:pPr>
      <w:r w:rsidRPr="00650E70">
        <w:rPr>
          <w:szCs w:val="20"/>
          <w:lang w:eastAsia="en-US"/>
        </w:rPr>
        <w:t xml:space="preserve">pradinio, pagrindinio ir vidurinio ugdymo </w:t>
      </w:r>
    </w:p>
    <w:p w14:paraId="559EFECE" w14:textId="77777777" w:rsidR="00650E70" w:rsidRPr="00650E70" w:rsidRDefault="00650E70" w:rsidP="00650E70">
      <w:pPr>
        <w:tabs>
          <w:tab w:val="left" w:pos="720"/>
        </w:tabs>
        <w:ind w:left="5529"/>
        <w:rPr>
          <w:szCs w:val="20"/>
          <w:lang w:eastAsia="en-US"/>
        </w:rPr>
      </w:pPr>
      <w:r w:rsidRPr="00650E70">
        <w:rPr>
          <w:szCs w:val="20"/>
          <w:lang w:eastAsia="en-US"/>
        </w:rPr>
        <w:t xml:space="preserve">programų bendrųjų ugdymo planų </w:t>
      </w:r>
    </w:p>
    <w:p w14:paraId="4FA20E42" w14:textId="0E1A97B4" w:rsidR="00650E70" w:rsidRPr="00650E70" w:rsidRDefault="00DB7C9E" w:rsidP="00650E70">
      <w:pPr>
        <w:tabs>
          <w:tab w:val="left" w:pos="5479"/>
        </w:tabs>
        <w:ind w:left="5529"/>
        <w:rPr>
          <w:szCs w:val="20"/>
          <w:lang w:eastAsia="en-US"/>
        </w:rPr>
      </w:pPr>
      <w:r>
        <w:rPr>
          <w:szCs w:val="20"/>
          <w:lang w:eastAsia="en-US"/>
        </w:rPr>
        <w:t>3</w:t>
      </w:r>
      <w:r w:rsidR="00650E70" w:rsidRPr="00650E70">
        <w:rPr>
          <w:szCs w:val="20"/>
          <w:lang w:eastAsia="en-US"/>
        </w:rPr>
        <w:t xml:space="preserve"> priedas</w:t>
      </w:r>
    </w:p>
    <w:p w14:paraId="1709E99F" w14:textId="77777777" w:rsidR="00650E70" w:rsidRPr="00650E70" w:rsidRDefault="00650E70" w:rsidP="00650E70">
      <w:pPr>
        <w:suppressAutoHyphens/>
        <w:ind w:left="5387"/>
        <w:textAlignment w:val="center"/>
        <w:rPr>
          <w:lang w:eastAsia="en-US"/>
        </w:rPr>
      </w:pPr>
    </w:p>
    <w:p w14:paraId="725444F6" w14:textId="77777777" w:rsidR="00650E70" w:rsidRPr="00650E70" w:rsidRDefault="00650E70" w:rsidP="00650E70">
      <w:pPr>
        <w:jc w:val="center"/>
        <w:rPr>
          <w:b/>
          <w:bCs/>
        </w:rPr>
      </w:pPr>
      <w:r w:rsidRPr="00650E70">
        <w:rPr>
          <w:b/>
          <w:bCs/>
        </w:rPr>
        <w:t>SOCIALINĖS-PILIETINĖS VEIKLOS ORGANIZAVIMAS</w:t>
      </w:r>
    </w:p>
    <w:p w14:paraId="25E68728" w14:textId="77777777" w:rsidR="00650E70" w:rsidRPr="00650E70" w:rsidRDefault="00650E70" w:rsidP="00650E70">
      <w:pPr>
        <w:jc w:val="center"/>
        <w:rPr>
          <w:b/>
          <w:szCs w:val="22"/>
          <w:lang w:eastAsia="en-US"/>
        </w:rPr>
      </w:pPr>
    </w:p>
    <w:p w14:paraId="17DBD1B1" w14:textId="77777777" w:rsidR="00650E70" w:rsidRPr="00650E70" w:rsidRDefault="00650E70" w:rsidP="00650E70">
      <w:pPr>
        <w:jc w:val="center"/>
        <w:rPr>
          <w:b/>
          <w:bCs/>
        </w:rPr>
      </w:pPr>
      <w:r w:rsidRPr="00650E70">
        <w:rPr>
          <w:b/>
          <w:bCs/>
        </w:rPr>
        <w:t>I SKYRIUS</w:t>
      </w:r>
    </w:p>
    <w:p w14:paraId="670823B4" w14:textId="77777777" w:rsidR="00650E70" w:rsidRPr="00650E70" w:rsidRDefault="00650E70" w:rsidP="00650E70">
      <w:pPr>
        <w:jc w:val="center"/>
        <w:rPr>
          <w:b/>
          <w:bCs/>
        </w:rPr>
      </w:pPr>
      <w:r w:rsidRPr="00650E70">
        <w:rPr>
          <w:b/>
          <w:bCs/>
        </w:rPr>
        <w:t>BENDROSIOS NUOSTATOS</w:t>
      </w:r>
    </w:p>
    <w:p w14:paraId="3E4E9745" w14:textId="77777777" w:rsidR="00650E70" w:rsidRPr="00650E70" w:rsidRDefault="00650E70" w:rsidP="00650E70">
      <w:pPr>
        <w:ind w:left="720"/>
        <w:jc w:val="both"/>
        <w:rPr>
          <w:b/>
          <w:bCs/>
        </w:rPr>
      </w:pPr>
    </w:p>
    <w:p w14:paraId="680DF49A" w14:textId="77777777" w:rsidR="00650E70" w:rsidRPr="00650E70" w:rsidRDefault="00650E70" w:rsidP="00650E70">
      <w:pPr>
        <w:ind w:firstLine="567"/>
        <w:jc w:val="both"/>
        <w:rPr>
          <w:bCs/>
        </w:rPr>
      </w:pPr>
      <w:r w:rsidRPr="00650E70">
        <w:rPr>
          <w:bCs/>
        </w:rPr>
        <w:t>1.</w:t>
      </w:r>
      <w:r w:rsidRPr="00650E70">
        <w:rPr>
          <w:b/>
        </w:rPr>
        <w:t xml:space="preserve"> </w:t>
      </w:r>
      <w:r w:rsidRPr="00650E70">
        <w:rPr>
          <w:bCs/>
        </w:rPr>
        <w:t xml:space="preserve">Socialinės-pilietinės veiklos įgyvendinimo poreikį lemia </w:t>
      </w:r>
      <w:r w:rsidRPr="00650E70">
        <w:rPr>
          <w:color w:val="000000"/>
          <w:szCs w:val="20"/>
          <w:lang w:eastAsia="en-US"/>
        </w:rPr>
        <w:t xml:space="preserve">pagrindinio ir vidurinio ugdymo bendrosios programos, patvirtintos </w:t>
      </w:r>
      <w:r w:rsidRPr="00650E70">
        <w:rPr>
          <w:szCs w:val="20"/>
          <w:lang w:eastAsia="en-US"/>
        </w:rPr>
        <w:t xml:space="preserve">Lietuvos Respublikos švietimo, mokslo ir sporto ministro 2022 m. rugpjūčio 24 d. įsakymu Nr. </w:t>
      </w:r>
      <w:r w:rsidRPr="00650E70">
        <w:rPr>
          <w:color w:val="000000"/>
          <w:szCs w:val="20"/>
          <w:lang w:eastAsia="en-US"/>
        </w:rPr>
        <w:t>V-</w:t>
      </w:r>
      <w:r w:rsidRPr="00650E70">
        <w:rPr>
          <w:szCs w:val="20"/>
          <w:lang w:eastAsia="en-US"/>
        </w:rPr>
        <w:t>1269</w:t>
      </w:r>
      <w:r w:rsidRPr="00650E70">
        <w:rPr>
          <w:szCs w:val="20"/>
          <w:shd w:val="clear" w:color="auto" w:fill="FFFFFF"/>
          <w:lang w:eastAsia="en-US"/>
        </w:rPr>
        <w:t xml:space="preserve"> „Dėl Priešmokyklinio, pradinio, pagrindinio ir vidurinio ugdymo bendrųjų programų patvirtinimo“ </w:t>
      </w:r>
      <w:r w:rsidRPr="00650E70">
        <w:rPr>
          <w:color w:val="000000"/>
          <w:szCs w:val="20"/>
          <w:lang w:eastAsia="en-US"/>
        </w:rPr>
        <w:t>(toliau – bendrosios programos)</w:t>
      </w:r>
      <w:r w:rsidRPr="00650E70">
        <w:rPr>
          <w:bCs/>
        </w:rPr>
        <w:t xml:space="preserve">, įtvirtinančios kompetencijų ugdymą mokantis pagal pagrindinio ir vidurinio ugdymo programas. Ugdymas pagal bendrąsias programas turi padėti mokiniams išsiugdyti </w:t>
      </w:r>
      <w:r w:rsidRPr="00650E70">
        <w:rPr>
          <w:color w:val="000000"/>
          <w:szCs w:val="20"/>
          <w:lang w:eastAsia="en-US"/>
        </w:rPr>
        <w:t xml:space="preserve">komunikavimo, kultūrinę, kūrybiškumo, pažinimo, pilietiškumo, skaitmeninę, socialinę, emocinę ir sveikos gyvensenos kompetencijas. Socialinė-pilietinė veikla taip pat prisideda prie bendrosiose programose numatytų kompetencijų ugdymo ir </w:t>
      </w:r>
      <w:r w:rsidRPr="00650E70">
        <w:rPr>
          <w:bCs/>
        </w:rPr>
        <w:t xml:space="preserve">padeda mokiniams praktiškai taikyti įgytas žinias ir gebėjimus bei demonstruoti vertybines nuostatas ir sudaro galimybes pažvelgti į dalykus iš įvairių perspektyvų, ypač </w:t>
      </w:r>
      <w:r w:rsidRPr="00650E70">
        <w:rPr>
          <w:color w:val="000000"/>
          <w:lang w:eastAsia="en-US"/>
        </w:rPr>
        <w:t xml:space="preserve">pritaikant, </w:t>
      </w:r>
      <w:r w:rsidRPr="00650E70">
        <w:rPr>
          <w:rFonts w:eastAsia="Arial"/>
          <w:color w:val="000000"/>
          <w:lang w:eastAsia="en-US"/>
        </w:rPr>
        <w:t xml:space="preserve">išplečiant ir aktualizuojant </w:t>
      </w:r>
      <w:r w:rsidRPr="00650E70">
        <w:rPr>
          <w:bCs/>
        </w:rPr>
        <w:t>įgytas žinias gyvenimiškose situacijose.</w:t>
      </w:r>
    </w:p>
    <w:p w14:paraId="7A6D9D2C" w14:textId="77777777" w:rsidR="00650E70" w:rsidRPr="00650E70" w:rsidRDefault="00650E70" w:rsidP="00650E70">
      <w:pPr>
        <w:ind w:firstLine="567"/>
        <w:jc w:val="both"/>
        <w:rPr>
          <w:bCs/>
        </w:rPr>
      </w:pPr>
    </w:p>
    <w:p w14:paraId="5A338A08" w14:textId="77777777" w:rsidR="00650E70" w:rsidRPr="00650E70" w:rsidRDefault="00650E70" w:rsidP="00650E70">
      <w:pPr>
        <w:jc w:val="center"/>
        <w:rPr>
          <w:b/>
          <w:lang w:eastAsia="en-US"/>
        </w:rPr>
      </w:pPr>
      <w:r w:rsidRPr="00650E70">
        <w:rPr>
          <w:b/>
          <w:lang w:eastAsia="en-US"/>
        </w:rPr>
        <w:t xml:space="preserve">II SKYRIUS </w:t>
      </w:r>
    </w:p>
    <w:p w14:paraId="0643483A" w14:textId="77777777" w:rsidR="00650E70" w:rsidRPr="00650E70" w:rsidRDefault="00650E70" w:rsidP="00650E70">
      <w:pPr>
        <w:jc w:val="center"/>
        <w:rPr>
          <w:b/>
          <w:lang w:eastAsia="en-US"/>
        </w:rPr>
      </w:pPr>
      <w:r w:rsidRPr="00650E70">
        <w:rPr>
          <w:b/>
          <w:bCs/>
        </w:rPr>
        <w:t xml:space="preserve">SOCIALINĖS-PILIETINĖS </w:t>
      </w:r>
      <w:r w:rsidRPr="00650E70">
        <w:rPr>
          <w:b/>
          <w:lang w:eastAsia="en-US"/>
        </w:rPr>
        <w:t xml:space="preserve">VEIKLOS TIKSLAS IR UŽDAVINIAI </w:t>
      </w:r>
    </w:p>
    <w:p w14:paraId="5E367B16" w14:textId="77777777" w:rsidR="00650E70" w:rsidRPr="00650E70" w:rsidRDefault="00650E70" w:rsidP="00650E70">
      <w:pPr>
        <w:ind w:firstLine="720"/>
        <w:jc w:val="center"/>
        <w:rPr>
          <w:b/>
          <w:i/>
          <w:lang w:eastAsia="en-US"/>
        </w:rPr>
      </w:pPr>
    </w:p>
    <w:p w14:paraId="6B1CE6A9" w14:textId="77777777" w:rsidR="00650E70" w:rsidRPr="00650E70" w:rsidRDefault="00650E70" w:rsidP="00650E70">
      <w:pPr>
        <w:ind w:firstLine="709"/>
        <w:jc w:val="both"/>
        <w:rPr>
          <w:lang w:eastAsia="en-US"/>
        </w:rPr>
      </w:pPr>
      <w:r w:rsidRPr="00650E70">
        <w:rPr>
          <w:lang w:eastAsia="en-US"/>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4EC9E245" w14:textId="77777777" w:rsidR="00650E70" w:rsidRPr="00650E70" w:rsidRDefault="00650E70" w:rsidP="00650E70">
      <w:pPr>
        <w:ind w:firstLine="709"/>
        <w:jc w:val="both"/>
      </w:pPr>
      <w:r w:rsidRPr="00650E70">
        <w:t xml:space="preserve">3. </w:t>
      </w:r>
      <w:r w:rsidRPr="00650E70">
        <w:rPr>
          <w:lang w:eastAsia="en-US"/>
        </w:rPr>
        <w:t>Socialinės-pilietinės veiklos uždaviniai</w:t>
      </w:r>
      <w:r w:rsidRPr="00650E70">
        <w:t xml:space="preserve">: </w:t>
      </w:r>
    </w:p>
    <w:p w14:paraId="31FA5B17" w14:textId="77777777" w:rsidR="00650E70" w:rsidRPr="00650E70" w:rsidRDefault="00650E70" w:rsidP="00650E70">
      <w:pPr>
        <w:ind w:right="-143" w:firstLine="709"/>
        <w:jc w:val="both"/>
      </w:pPr>
      <w:r w:rsidRPr="00650E70">
        <w:t xml:space="preserve">3.1. skatinti mokinių visapusišką asmenybės brandą ir dalyvavimu grįstą mokymąsi; </w:t>
      </w:r>
    </w:p>
    <w:p w14:paraId="6C855C04" w14:textId="77777777" w:rsidR="00650E70" w:rsidRPr="00650E70" w:rsidRDefault="00650E70" w:rsidP="00650E70">
      <w:pPr>
        <w:ind w:right="-143" w:firstLine="709"/>
        <w:jc w:val="both"/>
        <w:rPr>
          <w:lang w:eastAsia="en-US"/>
        </w:rPr>
      </w:pPr>
      <w:r w:rsidRPr="00650E70">
        <w:t>3</w:t>
      </w:r>
      <w:r w:rsidRPr="00650E70">
        <w:rPr>
          <w:lang w:eastAsia="en-US"/>
        </w:rPr>
        <w:t>.2. padėti įsisąmoninti kiekvieno asmens atsakomybę kuriant savo asmeninę, vietos bendruomenės ir platesnės visuomenės gerovę bei paskatinti mokinius ieškoti pozityvių saviraiškos būdų;</w:t>
      </w:r>
    </w:p>
    <w:p w14:paraId="5327FD6A" w14:textId="77777777" w:rsidR="00650E70" w:rsidRPr="00650E70" w:rsidRDefault="00650E70" w:rsidP="00650E70">
      <w:pPr>
        <w:ind w:right="-143" w:firstLine="709"/>
        <w:jc w:val="both"/>
        <w:rPr>
          <w:lang w:eastAsia="en-US"/>
        </w:rPr>
      </w:pPr>
      <w:r w:rsidRPr="00650E70">
        <w:t>3</w:t>
      </w:r>
      <w:r w:rsidRPr="00650E70">
        <w:rPr>
          <w:lang w:eastAsia="en-US"/>
        </w:rPr>
        <w:t xml:space="preserve">.3. skatinti mokinius apgalvoti savo patirtis, ugdytis savistabos įgūdžius, gebėjimą kritiškai įsivertinti savo priimtų sprendimų pagrįstumą ir pridėtinę vertę sau patiems ir bendruomenei, kuriai mokiniai priklauso. </w:t>
      </w:r>
    </w:p>
    <w:p w14:paraId="40319E01" w14:textId="77777777" w:rsidR="00650E70" w:rsidRPr="00650E70" w:rsidRDefault="00650E70" w:rsidP="00650E70">
      <w:pPr>
        <w:ind w:firstLine="720"/>
        <w:jc w:val="both"/>
        <w:rPr>
          <w:lang w:eastAsia="en-US"/>
        </w:rPr>
      </w:pPr>
    </w:p>
    <w:p w14:paraId="4A8765AD" w14:textId="77777777" w:rsidR="00650E70" w:rsidRPr="00650E70" w:rsidRDefault="00650E70" w:rsidP="00650E70">
      <w:pPr>
        <w:jc w:val="center"/>
        <w:rPr>
          <w:b/>
          <w:lang w:eastAsia="en-US"/>
        </w:rPr>
      </w:pPr>
      <w:r w:rsidRPr="00650E70">
        <w:rPr>
          <w:b/>
          <w:lang w:eastAsia="en-US"/>
        </w:rPr>
        <w:t xml:space="preserve">III SKYRIUS </w:t>
      </w:r>
    </w:p>
    <w:p w14:paraId="47548B78" w14:textId="77777777" w:rsidR="00650E70" w:rsidRPr="00650E70" w:rsidRDefault="00650E70" w:rsidP="00650E70">
      <w:pPr>
        <w:jc w:val="center"/>
        <w:rPr>
          <w:b/>
          <w:lang w:eastAsia="en-US"/>
        </w:rPr>
      </w:pPr>
      <w:r w:rsidRPr="00650E70">
        <w:rPr>
          <w:b/>
          <w:bCs/>
        </w:rPr>
        <w:t>SOCIALINĖS-PILIETINĖS</w:t>
      </w:r>
      <w:r w:rsidRPr="00650E70">
        <w:rPr>
          <w:b/>
          <w:lang w:eastAsia="en-US"/>
        </w:rPr>
        <w:t xml:space="preserve"> VEIKLOS TURINYS</w:t>
      </w:r>
    </w:p>
    <w:p w14:paraId="11774A78" w14:textId="77777777" w:rsidR="00650E70" w:rsidRPr="00650E70" w:rsidRDefault="00650E70" w:rsidP="00650E70">
      <w:pPr>
        <w:ind w:firstLine="567"/>
        <w:jc w:val="center"/>
        <w:rPr>
          <w:b/>
          <w:lang w:eastAsia="en-US"/>
        </w:rPr>
      </w:pPr>
    </w:p>
    <w:p w14:paraId="2870A933" w14:textId="77777777" w:rsidR="00650E70" w:rsidRPr="00650E70" w:rsidRDefault="00650E70" w:rsidP="00650E70">
      <w:pPr>
        <w:ind w:firstLine="567"/>
        <w:jc w:val="both"/>
        <w:rPr>
          <w:lang w:eastAsia="en-US"/>
        </w:rPr>
      </w:pPr>
      <w:r w:rsidRPr="00650E70">
        <w:rPr>
          <w:lang w:eastAsia="en-US"/>
        </w:rPr>
        <w:t>4. Socialinė-pilietinė veikla yra mokymosi turinio dalis, atliekama laisvu nuo pamokų metu ir pasirenkama vadovaujantis šiais principais:</w:t>
      </w:r>
    </w:p>
    <w:p w14:paraId="0517C792" w14:textId="77777777" w:rsidR="00650E70" w:rsidRPr="00650E70" w:rsidRDefault="00650E70" w:rsidP="00650E70">
      <w:pPr>
        <w:ind w:firstLine="567"/>
        <w:jc w:val="both"/>
        <w:rPr>
          <w:szCs w:val="20"/>
          <w:lang w:eastAsia="en-US"/>
        </w:rPr>
      </w:pPr>
      <w:r w:rsidRPr="00650E70">
        <w:rPr>
          <w:lang w:eastAsia="en-US"/>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rsidRPr="00650E70">
        <w:rPr>
          <w:szCs w:val="20"/>
          <w:lang w:eastAsia="en-US"/>
        </w:rPr>
        <w:t>;</w:t>
      </w:r>
    </w:p>
    <w:p w14:paraId="7C4FEECC" w14:textId="77777777" w:rsidR="00650E70" w:rsidRPr="00650E70" w:rsidRDefault="00650E70" w:rsidP="00650E70">
      <w:pPr>
        <w:ind w:firstLine="567"/>
        <w:jc w:val="both"/>
        <w:rPr>
          <w:lang w:eastAsia="en-US"/>
        </w:rPr>
      </w:pPr>
      <w:r w:rsidRPr="00650E70">
        <w:rPr>
          <w:lang w:eastAsia="en-US"/>
        </w:rPr>
        <w:t xml:space="preserve">4.2. asmeninio tobulėjimo. Socialinė-pilietinė veikla pasirenkama atliepiant mokinio interesus ir pomėgius. Socialinė-pilietinė veikla nėra savitikslė, ji turi padėti mokiniams tobulėti, plėsti savo </w:t>
      </w:r>
      <w:r w:rsidRPr="00650E70">
        <w:rPr>
          <w:lang w:eastAsia="en-US"/>
        </w:rPr>
        <w:lastRenderedPageBreak/>
        <w:t>pažinimo</w:t>
      </w:r>
      <w:r w:rsidRPr="00650E70">
        <w:rPr>
          <w:b/>
          <w:bCs/>
          <w:lang w:eastAsia="en-US"/>
        </w:rPr>
        <w:t xml:space="preserve"> </w:t>
      </w:r>
      <w:r w:rsidRPr="00650E70">
        <w:rPr>
          <w:lang w:eastAsia="en-US"/>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Pr="00650E70">
        <w:rPr>
          <w:b/>
          <w:bCs/>
          <w:lang w:eastAsia="en-US"/>
        </w:rPr>
        <w:t xml:space="preserve"> </w:t>
      </w:r>
      <w:r w:rsidRPr="00650E70">
        <w:rPr>
          <w:lang w:eastAsia="en-US"/>
        </w:rPr>
        <w:t xml:space="preserve">ir užimtumo veiklų organizavimas dienos centrus lankantiems vaikams, mokymosi sunkumų turintiems vaikams, migrantams, savanorystė ikimokyklinio ugdymo įstaigose, </w:t>
      </w:r>
      <w:r w:rsidRPr="00650E70">
        <w:rPr>
          <w:szCs w:val="20"/>
          <w:lang w:eastAsia="en-US"/>
        </w:rPr>
        <w:t>mokymas, konsultavimas, paskaitos vedimas, pranešimų skaitymas</w:t>
      </w:r>
      <w:r w:rsidRPr="00650E70">
        <w:rPr>
          <w:lang w:eastAsia="en-US"/>
        </w:rPr>
        <w:t xml:space="preserve"> arba kitos panašios veiklos; </w:t>
      </w:r>
    </w:p>
    <w:p w14:paraId="2189023F" w14:textId="77777777" w:rsidR="00650E70" w:rsidRPr="00650E70" w:rsidRDefault="00650E70" w:rsidP="00650E70">
      <w:pPr>
        <w:ind w:firstLine="567"/>
        <w:jc w:val="both"/>
        <w:rPr>
          <w:lang w:eastAsia="en-US"/>
        </w:rPr>
      </w:pPr>
      <w:r w:rsidRPr="00650E70">
        <w:rPr>
          <w:lang w:eastAsia="en-US"/>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sidRPr="00650E70">
        <w:rPr>
          <w:lang w:eastAsia="en-US"/>
        </w:rPr>
        <w:t>lygiavertiškai</w:t>
      </w:r>
      <w:proofErr w:type="spellEnd"/>
      <w:r w:rsidRPr="00650E70">
        <w:rPr>
          <w:lang w:eastAsia="en-US"/>
        </w:rP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2027E15D" w14:textId="77777777" w:rsidR="00650E70" w:rsidRPr="00650E70" w:rsidRDefault="00650E70" w:rsidP="00650E70">
      <w:pPr>
        <w:ind w:firstLine="567"/>
        <w:jc w:val="both"/>
        <w:rPr>
          <w:lang w:eastAsia="en-US"/>
        </w:rPr>
      </w:pPr>
      <w:r w:rsidRPr="00650E70">
        <w:rPr>
          <w:lang w:eastAsia="en-US"/>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rsidRPr="00650E70">
        <w:rPr>
          <w:szCs w:val="20"/>
          <w:lang w:eastAsia="en-US"/>
        </w:rPr>
        <w:t>pilietines iniciatyvas ir / ar jose dalyvauti, taip pat dalyvauti kraštotyrinėje, ekologinėje veikloje, domėtis aplinkosaugine veikla, dalyvauti ekspedicijoje, žygyje, nagrinėti istorinius šaltinius ir kt.</w:t>
      </w:r>
    </w:p>
    <w:p w14:paraId="34FD6249" w14:textId="77777777" w:rsidR="00650E70" w:rsidRPr="00650E70" w:rsidRDefault="00650E70" w:rsidP="00650E70">
      <w:pPr>
        <w:ind w:firstLine="567"/>
        <w:jc w:val="both"/>
        <w:rPr>
          <w:lang w:eastAsia="en-US"/>
        </w:rPr>
      </w:pPr>
    </w:p>
    <w:p w14:paraId="77B05884" w14:textId="77777777" w:rsidR="00650E70" w:rsidRPr="00650E70" w:rsidRDefault="00650E70" w:rsidP="00650E70">
      <w:pPr>
        <w:jc w:val="center"/>
        <w:rPr>
          <w:b/>
          <w:lang w:eastAsia="en-US"/>
        </w:rPr>
      </w:pPr>
      <w:r w:rsidRPr="00650E70">
        <w:rPr>
          <w:b/>
          <w:lang w:eastAsia="en-US"/>
        </w:rPr>
        <w:t xml:space="preserve">IV SKYRIUS </w:t>
      </w:r>
    </w:p>
    <w:p w14:paraId="4340C387" w14:textId="77777777" w:rsidR="00650E70" w:rsidRPr="00650E70" w:rsidRDefault="00650E70" w:rsidP="00650E70">
      <w:pPr>
        <w:jc w:val="center"/>
        <w:rPr>
          <w:b/>
          <w:lang w:eastAsia="en-US"/>
        </w:rPr>
      </w:pPr>
      <w:r w:rsidRPr="00650E70">
        <w:rPr>
          <w:b/>
          <w:bCs/>
        </w:rPr>
        <w:t xml:space="preserve">SOCIALINĖS-PILIETINĖS </w:t>
      </w:r>
      <w:r w:rsidRPr="00650E70">
        <w:rPr>
          <w:b/>
          <w:lang w:eastAsia="en-US"/>
        </w:rPr>
        <w:t>VEIKLOS ĮGYVENDINIMAS</w:t>
      </w:r>
    </w:p>
    <w:p w14:paraId="2699EA63" w14:textId="77777777" w:rsidR="00650E70" w:rsidRPr="00650E70" w:rsidRDefault="00650E70" w:rsidP="00650E70">
      <w:pPr>
        <w:jc w:val="both"/>
        <w:rPr>
          <w:b/>
          <w:lang w:eastAsia="en-US"/>
        </w:rPr>
      </w:pPr>
    </w:p>
    <w:p w14:paraId="79C1915B" w14:textId="77777777" w:rsidR="00650E70" w:rsidRPr="00650E70" w:rsidRDefault="00650E70" w:rsidP="00650E70">
      <w:pPr>
        <w:ind w:firstLine="567"/>
        <w:jc w:val="both"/>
        <w:textAlignment w:val="baseline"/>
        <w:rPr>
          <w:szCs w:val="20"/>
          <w:lang w:eastAsia="en-US"/>
        </w:rPr>
      </w:pPr>
      <w:r w:rsidRPr="00650E70">
        <w:rPr>
          <w:lang w:eastAsia="en-US"/>
        </w:rPr>
        <w:t>5. Socialinei-pilietinei veiklai skirtas minimalus privalomas valandų skaičius yra numatytas Bendrųjų ugdymo planų 86, 87, 92 ir 108 punktuose. Šis laikas nėra įskaičiuojamas į mokinio mokymosi krūvį, tai laisvu nuo pamokų metu vykdoma veikla. Mokiniui pageidaujant ši veikla gali būti vykdoma ir mokinių atostogų metu. Ji turi būti atlikta iki ugdymo proceso pabaigos. Pagal vidurinio ugdymo programą besimokantis mokinys socialinę-pilietinę veiklą gali atlikti iki mokymosi pagal vidurinio ugdymo programą pabaigos. Už socialinės-pilietinės veiklos koordinavimą atsakingas klasės vadovas (kuratorius) arba kitas mokyklos vadovo paskirtas asmuo (toliau – mokykloje paskirtas asmuo).</w:t>
      </w:r>
    </w:p>
    <w:p w14:paraId="11F25582" w14:textId="77777777" w:rsidR="00650E70" w:rsidRPr="00650E70" w:rsidRDefault="00650E70" w:rsidP="00650E70">
      <w:pPr>
        <w:rPr>
          <w:rFonts w:ascii="Arial" w:eastAsia="MS Mincho" w:hAnsi="Arial"/>
          <w:i/>
          <w:iCs/>
          <w:sz w:val="20"/>
          <w:szCs w:val="20"/>
          <w:lang w:eastAsia="en-US"/>
        </w:rPr>
      </w:pPr>
      <w:r w:rsidRPr="00650E70">
        <w:rPr>
          <w:rFonts w:ascii="Arial" w:eastAsia="MS Mincho" w:hAnsi="Arial"/>
          <w:i/>
          <w:iCs/>
          <w:sz w:val="20"/>
          <w:szCs w:val="20"/>
          <w:lang w:eastAsia="en-US"/>
        </w:rPr>
        <w:t>Punkto pakeitimai:</w:t>
      </w:r>
    </w:p>
    <w:p w14:paraId="18C72309" w14:textId="77777777" w:rsidR="00650E70" w:rsidRPr="00650E70" w:rsidRDefault="00650E70" w:rsidP="00650E70">
      <w:pPr>
        <w:jc w:val="both"/>
        <w:rPr>
          <w:rFonts w:ascii="Arial" w:eastAsia="MS Mincho" w:hAnsi="Arial"/>
          <w:i/>
          <w:iCs/>
          <w:sz w:val="20"/>
          <w:szCs w:val="20"/>
          <w:lang w:eastAsia="en-US"/>
        </w:rPr>
      </w:pPr>
      <w:r w:rsidRPr="00650E70">
        <w:rPr>
          <w:rFonts w:ascii="Arial" w:eastAsia="MS Mincho" w:hAnsi="Arial"/>
          <w:i/>
          <w:iCs/>
          <w:sz w:val="20"/>
          <w:szCs w:val="20"/>
          <w:lang w:eastAsia="en-US"/>
        </w:rPr>
        <w:t xml:space="preserve">Nr. </w:t>
      </w:r>
      <w:hyperlink r:id="rId15" w:history="1">
        <w:r w:rsidRPr="00650E70">
          <w:rPr>
            <w:rFonts w:ascii="Arial" w:eastAsia="MS Mincho" w:hAnsi="Arial"/>
            <w:i/>
            <w:iCs/>
            <w:color w:val="467886" w:themeColor="hyperlink"/>
            <w:sz w:val="20"/>
            <w:szCs w:val="20"/>
            <w:u w:val="single"/>
            <w:lang w:eastAsia="en-US"/>
          </w:rPr>
          <w:t>V-1542</w:t>
        </w:r>
      </w:hyperlink>
      <w:r w:rsidRPr="00650E70">
        <w:rPr>
          <w:rFonts w:ascii="Arial" w:eastAsia="MS Mincho" w:hAnsi="Arial"/>
          <w:i/>
          <w:iCs/>
          <w:sz w:val="20"/>
          <w:szCs w:val="20"/>
          <w:lang w:eastAsia="en-US"/>
        </w:rPr>
        <w:t>, 2023-12-06, paskelbta TAR 2023-12-06, i. k. 2023-23607</w:t>
      </w:r>
    </w:p>
    <w:p w14:paraId="2A97DCB3" w14:textId="77777777" w:rsidR="00650E70" w:rsidRPr="00650E70" w:rsidRDefault="00650E70" w:rsidP="00650E70">
      <w:pPr>
        <w:rPr>
          <w:szCs w:val="20"/>
          <w:lang w:eastAsia="en-US"/>
        </w:rPr>
      </w:pPr>
    </w:p>
    <w:p w14:paraId="1EFA7CFF" w14:textId="77777777" w:rsidR="00650E70" w:rsidRPr="00650E70" w:rsidRDefault="00650E70" w:rsidP="00650E70">
      <w:pPr>
        <w:ind w:firstLine="567"/>
        <w:jc w:val="both"/>
        <w:rPr>
          <w:lang w:eastAsia="en-US"/>
        </w:rPr>
      </w:pPr>
      <w:r w:rsidRPr="00650E70">
        <w:rPr>
          <w:lang w:eastAsia="en-US"/>
        </w:rPr>
        <w:t xml:space="preserve">6. Socialinė-pilietinė veikla vykdoma cikliškai: mokinys apmąsto savo mokymosi patirtį ir priima sprendimą, į kokias socialines-pilietines veiklas norėtų įsitraukti, kaip dalyvavimas šiose veiklose padėtų jam augti ir tobulėti. </w:t>
      </w:r>
      <w:r w:rsidRPr="00650E70">
        <w:rPr>
          <w:szCs w:val="20"/>
          <w:lang w:eastAsia="en-US"/>
        </w:rPr>
        <w:t xml:space="preserve">Mokinys planuoja savo veiklas padedamas </w:t>
      </w:r>
      <w:r w:rsidRPr="00650E70">
        <w:t>mokykloje paskirto asmens</w:t>
      </w:r>
      <w:r w:rsidRPr="00650E70">
        <w:rPr>
          <w:szCs w:val="20"/>
          <w:lang w:eastAsia="en-US"/>
        </w:rPr>
        <w:t>. Mokinys pasi</w:t>
      </w:r>
      <w:r w:rsidRPr="00650E70">
        <w:rPr>
          <w:lang w:eastAsia="en-US"/>
        </w:rPr>
        <w:t xml:space="preserve">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w:t>
      </w:r>
      <w:r w:rsidRPr="00650E70">
        <w:rPr>
          <w:lang w:eastAsia="en-US"/>
        </w:rPr>
        <w:lastRenderedPageBreak/>
        <w:t>socialinės-pilietinės veiklos įrodymus kompetencijų aplanke ar kitoje mokyklos naudojamoje elektorinėje platformoje / formoje.</w:t>
      </w:r>
    </w:p>
    <w:p w14:paraId="0A99FE6F" w14:textId="77777777" w:rsidR="00650E70" w:rsidRPr="00650E70" w:rsidRDefault="00650E70" w:rsidP="00650E70">
      <w:pPr>
        <w:ind w:firstLine="567"/>
        <w:jc w:val="both"/>
        <w:rPr>
          <w:szCs w:val="20"/>
          <w:lang w:eastAsia="en-US"/>
        </w:rPr>
      </w:pPr>
      <w:r w:rsidRPr="00650E70">
        <w:rPr>
          <w:b/>
          <w:bCs/>
          <w:szCs w:val="20"/>
          <w:lang w:eastAsia="en-US"/>
        </w:rPr>
        <w:t>7</w:t>
      </w:r>
      <w:r w:rsidRPr="00650E70">
        <w:rPr>
          <w:szCs w:val="20"/>
          <w:lang w:eastAsia="en-US"/>
        </w:rPr>
        <w:t xml:space="preserve">. Rekomenduojama, kad mokslo metų pradžioje mokiniai būtų supažindinami su reikalavimais atliekant socialinę-pilietinę veiklą, mokyklos organizuojamų konsultacijų dėl socialinės-pilietinės veiklos vykdymo mokiniams grafiku ir atsiskaitymo tvarka. </w:t>
      </w:r>
    </w:p>
    <w:p w14:paraId="50C299DA" w14:textId="77777777" w:rsidR="00650E70" w:rsidRPr="00650E70" w:rsidRDefault="00650E70" w:rsidP="00650E70">
      <w:pPr>
        <w:ind w:firstLine="567"/>
        <w:jc w:val="both"/>
        <w:rPr>
          <w:szCs w:val="20"/>
          <w:lang w:eastAsia="en-US"/>
        </w:rPr>
      </w:pPr>
      <w:r w:rsidRPr="00650E70">
        <w:rPr>
          <w:szCs w:val="20"/>
          <w:lang w:eastAsia="en-US"/>
        </w:rPr>
        <w:t xml:space="preserve">8. Mokykloje paskirtas asmuo individualiai ar grupėje konsultuoja mokinius dėl socialinės-pilietinės veiklos vykdymo, nuolat domisi, kaip sekasi mokiniams, o prireikus siūlo pagalbą. Rekomenduojama, kad mokykloje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mokyklos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54951C82" w14:textId="77777777" w:rsidR="00650E70" w:rsidRPr="00650E70" w:rsidRDefault="00650E70" w:rsidP="00650E70">
      <w:pPr>
        <w:ind w:firstLine="567"/>
        <w:jc w:val="both"/>
        <w:rPr>
          <w:szCs w:val="20"/>
          <w:lang w:eastAsia="en-US"/>
        </w:rPr>
      </w:pPr>
      <w:r w:rsidRPr="00650E70">
        <w:rPr>
          <w:szCs w:val="20"/>
          <w:lang w:eastAsia="en-US"/>
        </w:rPr>
        <w:t xml:space="preserve">9. Mokinių pareigos atliekant socialinę-pilietinę veiklą: </w:t>
      </w:r>
    </w:p>
    <w:p w14:paraId="777378AC" w14:textId="77777777" w:rsidR="00650E70" w:rsidRPr="00650E70" w:rsidRDefault="00650E70" w:rsidP="00650E70">
      <w:pPr>
        <w:ind w:firstLine="567"/>
        <w:jc w:val="both"/>
        <w:rPr>
          <w:szCs w:val="20"/>
          <w:lang w:eastAsia="en-US"/>
        </w:rPr>
      </w:pPr>
      <w:r w:rsidRPr="00650E70">
        <w:rPr>
          <w:szCs w:val="20"/>
          <w:lang w:eastAsia="en-US"/>
        </w:rPr>
        <w:t>9.1. pateikti siūlymus dėl galimos socialinės-pilietinės veiklos pobūdžio ir turinio;</w:t>
      </w:r>
    </w:p>
    <w:p w14:paraId="23E94956" w14:textId="77777777" w:rsidR="00650E70" w:rsidRPr="00650E70" w:rsidRDefault="00650E70" w:rsidP="00650E70">
      <w:pPr>
        <w:ind w:firstLine="567"/>
        <w:jc w:val="both"/>
        <w:rPr>
          <w:szCs w:val="20"/>
          <w:lang w:eastAsia="en-US"/>
        </w:rPr>
      </w:pPr>
      <w:r w:rsidRPr="00650E70">
        <w:rPr>
          <w:szCs w:val="20"/>
          <w:lang w:eastAsia="en-US"/>
        </w:rPr>
        <w:t>9.2. aptarti savo pasiūlytas veiklas ir užduotis su mokykloje paskirtu asmeniu bei atsižvelgti į teikiamus siūlymus;</w:t>
      </w:r>
    </w:p>
    <w:p w14:paraId="47AF1C9E" w14:textId="77777777" w:rsidR="00650E70" w:rsidRPr="00650E70" w:rsidRDefault="00650E70" w:rsidP="00650E70">
      <w:pPr>
        <w:ind w:firstLine="567"/>
        <w:jc w:val="both"/>
        <w:rPr>
          <w:szCs w:val="20"/>
          <w:lang w:eastAsia="en-US"/>
        </w:rPr>
      </w:pPr>
      <w:r w:rsidRPr="00650E70">
        <w:rPr>
          <w:szCs w:val="20"/>
          <w:lang w:eastAsia="en-US"/>
        </w:rPr>
        <w:t>9.3. atsakingai vykdyti suplanuotas užduotis;</w:t>
      </w:r>
    </w:p>
    <w:p w14:paraId="23E9B1F7" w14:textId="77777777" w:rsidR="00650E70" w:rsidRPr="00650E70" w:rsidRDefault="00650E70" w:rsidP="00650E70">
      <w:pPr>
        <w:ind w:firstLine="567"/>
        <w:jc w:val="both"/>
        <w:rPr>
          <w:szCs w:val="20"/>
          <w:lang w:eastAsia="en-US"/>
        </w:rPr>
      </w:pPr>
      <w:r w:rsidRPr="00650E70">
        <w:rPr>
          <w:szCs w:val="20"/>
          <w:lang w:eastAsia="en-US"/>
        </w:rPr>
        <w:t>9.4. apmąstyti savo patirtį ir prireikus koreguoti socialinės-pilietinės veiklos pobūdį, užduotis ir kt.;</w:t>
      </w:r>
    </w:p>
    <w:p w14:paraId="575D1F08" w14:textId="77777777" w:rsidR="00650E70" w:rsidRPr="00650E70" w:rsidRDefault="00650E70" w:rsidP="00650E70">
      <w:pPr>
        <w:ind w:firstLine="567"/>
        <w:jc w:val="both"/>
        <w:rPr>
          <w:szCs w:val="20"/>
          <w:lang w:eastAsia="en-US"/>
        </w:rPr>
      </w:pPr>
      <w:r w:rsidRPr="00650E70">
        <w:rPr>
          <w:szCs w:val="20"/>
          <w:lang w:eastAsia="en-US"/>
        </w:rPr>
        <w:t>9.5. kaupti savo socialinės-pilietinės veiklos įrodymus;</w:t>
      </w:r>
    </w:p>
    <w:p w14:paraId="2A7C48A1" w14:textId="77777777" w:rsidR="00650E70" w:rsidRPr="00650E70" w:rsidRDefault="00650E70" w:rsidP="00650E70">
      <w:pPr>
        <w:ind w:firstLine="567"/>
        <w:jc w:val="both"/>
        <w:rPr>
          <w:szCs w:val="20"/>
          <w:lang w:eastAsia="en-US"/>
        </w:rPr>
      </w:pPr>
      <w:r w:rsidRPr="00650E70">
        <w:rPr>
          <w:szCs w:val="20"/>
          <w:lang w:eastAsia="en-US"/>
        </w:rPr>
        <w:t>9.6. dalyvauti ugdomuosiuose pokalbiuose su mokykloje paskirtu asmeniu ir pateikti reikiamus įrodymus apie atliktas socialines-pilietines veiklas arba pateikti savo refleksiją ir įrodymus raštu;</w:t>
      </w:r>
    </w:p>
    <w:p w14:paraId="7CFB1057" w14:textId="77777777" w:rsidR="00650E70" w:rsidRPr="00650E70" w:rsidRDefault="00650E70" w:rsidP="00650E70">
      <w:pPr>
        <w:ind w:firstLine="567"/>
        <w:jc w:val="both"/>
        <w:rPr>
          <w:szCs w:val="20"/>
          <w:lang w:eastAsia="en-US"/>
        </w:rPr>
      </w:pPr>
      <w:r w:rsidRPr="00650E70">
        <w:rPr>
          <w:szCs w:val="20"/>
          <w:lang w:eastAsia="en-US"/>
        </w:rPr>
        <w:t>9.7. kilus nenumatytoms aplinkybėms, koreguoti, perplanuoti savo socialinę-pilietinę veiklą.</w:t>
      </w:r>
    </w:p>
    <w:p w14:paraId="46AEE13A" w14:textId="77777777" w:rsidR="00650E70" w:rsidRPr="00650E70" w:rsidRDefault="00650E70" w:rsidP="00650E70">
      <w:pPr>
        <w:ind w:firstLine="567"/>
        <w:jc w:val="both"/>
        <w:rPr>
          <w:szCs w:val="20"/>
          <w:lang w:eastAsia="en-US"/>
        </w:rPr>
      </w:pPr>
      <w:r w:rsidRPr="00650E70">
        <w:rPr>
          <w:szCs w:val="20"/>
          <w:lang w:eastAsia="en-US"/>
        </w:rPr>
        <w:t>10. Mokyklos vadovas:</w:t>
      </w:r>
    </w:p>
    <w:p w14:paraId="3E033F38" w14:textId="77777777" w:rsidR="00650E70" w:rsidRPr="00650E70" w:rsidRDefault="00650E70" w:rsidP="00650E70">
      <w:pPr>
        <w:ind w:firstLine="567"/>
        <w:jc w:val="both"/>
        <w:rPr>
          <w:szCs w:val="20"/>
          <w:lang w:eastAsia="en-US"/>
        </w:rPr>
      </w:pPr>
      <w:r w:rsidRPr="00650E70">
        <w:rPr>
          <w:szCs w:val="20"/>
          <w:lang w:eastAsia="en-US"/>
        </w:rPr>
        <w:t>10.1. skiria už socialinės-pilietinės veiklos organizavimą atsakingą klasės vadovą (kuratorių), ar kitą asmenį ar asmenis;</w:t>
      </w:r>
    </w:p>
    <w:p w14:paraId="1D9D1652" w14:textId="77777777" w:rsidR="00650E70" w:rsidRPr="00650E70" w:rsidRDefault="00650E70" w:rsidP="00650E70">
      <w:pPr>
        <w:ind w:firstLine="567"/>
        <w:jc w:val="both"/>
        <w:rPr>
          <w:szCs w:val="20"/>
          <w:lang w:eastAsia="en-US"/>
        </w:rPr>
      </w:pPr>
      <w:r w:rsidRPr="00650E70">
        <w:rPr>
          <w:szCs w:val="20"/>
          <w:lang w:eastAsia="en-US"/>
        </w:rPr>
        <w:t>10.2. sudaro sąlygas mokykloje paskirtiems asmenims organizuoti konsultacijas ir individualius ugdomuosius pokalbius; prireikus sudaro sąlygas mokiniams naudotis mokyklos infrastruktūra atliekant socialines-pilietines veiklas.</w:t>
      </w:r>
    </w:p>
    <w:p w14:paraId="2E6E0C80" w14:textId="77777777" w:rsidR="00650E70" w:rsidRPr="00650E70" w:rsidRDefault="00650E70" w:rsidP="00650E70">
      <w:pPr>
        <w:ind w:firstLine="567"/>
        <w:jc w:val="both"/>
        <w:rPr>
          <w:szCs w:val="20"/>
          <w:lang w:eastAsia="en-US"/>
        </w:rPr>
      </w:pPr>
      <w:r w:rsidRPr="00650E70">
        <w:rPr>
          <w:szCs w:val="20"/>
          <w:lang w:eastAsia="en-US"/>
        </w:rPr>
        <w:t>11. Mokykloje paskirto asmens, atsakingo už socialinės-pilietinės veiklos koordinavimą, pareigos:</w:t>
      </w:r>
    </w:p>
    <w:p w14:paraId="4EE253A1" w14:textId="77777777" w:rsidR="00650E70" w:rsidRPr="00650E70" w:rsidRDefault="00650E70" w:rsidP="00650E70">
      <w:pPr>
        <w:ind w:firstLine="567"/>
        <w:jc w:val="both"/>
        <w:rPr>
          <w:szCs w:val="20"/>
          <w:lang w:eastAsia="en-US"/>
        </w:rPr>
      </w:pPr>
      <w:r w:rsidRPr="00650E70">
        <w:rPr>
          <w:szCs w:val="20"/>
          <w:lang w:eastAsia="en-US"/>
        </w:rPr>
        <w:t>11.1. paaiškinti socialinės-pilietinės veiklos prasmę, reikalavimus, mokyklos prioritetus ir pateikti gerųjų socialinės-pilietinės veiklos atlikimo pavyzdžių;</w:t>
      </w:r>
    </w:p>
    <w:p w14:paraId="5BAF2C1E" w14:textId="77777777" w:rsidR="00650E70" w:rsidRPr="00650E70" w:rsidRDefault="00650E70" w:rsidP="00650E70">
      <w:pPr>
        <w:ind w:firstLine="567"/>
        <w:jc w:val="both"/>
        <w:rPr>
          <w:szCs w:val="20"/>
          <w:lang w:eastAsia="en-US"/>
        </w:rPr>
      </w:pPr>
      <w:r w:rsidRPr="00650E70">
        <w:rPr>
          <w:szCs w:val="20"/>
          <w:lang w:eastAsia="en-US"/>
        </w:rPr>
        <w:t xml:space="preserve">11.2. padėti mokiniams pasirinkti socialines-pilietines veiklas ir suprasti, kaip jų patirtis jas atliekant prisidės prie mokinių asmeninio augimo; </w:t>
      </w:r>
      <w:r w:rsidRPr="00650E70">
        <w:rPr>
          <w:lang w:eastAsia="en-US"/>
        </w:rPr>
        <w:t>pateikti rekomendacinio pobūdžio socialinių- pilietinių veiklų sąrašą</w:t>
      </w:r>
      <w:r w:rsidRPr="00650E70">
        <w:rPr>
          <w:szCs w:val="20"/>
          <w:lang w:eastAsia="en-US"/>
        </w:rPr>
        <w:t>; padėti mokiniams pasirengti savo socialinės-pilietinės veiklos planus;</w:t>
      </w:r>
    </w:p>
    <w:p w14:paraId="6A3C5290" w14:textId="77777777" w:rsidR="00650E70" w:rsidRPr="00650E70" w:rsidRDefault="00650E70" w:rsidP="00650E70">
      <w:pPr>
        <w:ind w:firstLine="567"/>
        <w:jc w:val="both"/>
        <w:rPr>
          <w:szCs w:val="20"/>
          <w:lang w:eastAsia="en-US"/>
        </w:rPr>
      </w:pPr>
      <w:r w:rsidRPr="00650E70">
        <w:rPr>
          <w:szCs w:val="20"/>
          <w:lang w:eastAsia="en-US"/>
        </w:rP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27384C16" w14:textId="77777777" w:rsidR="00650E70" w:rsidRPr="00650E70" w:rsidRDefault="00650E70" w:rsidP="00650E70">
      <w:pPr>
        <w:ind w:firstLine="567"/>
        <w:jc w:val="both"/>
        <w:rPr>
          <w:szCs w:val="20"/>
          <w:lang w:eastAsia="en-US"/>
        </w:rPr>
      </w:pPr>
      <w:r w:rsidRPr="00650E70">
        <w:rPr>
          <w:szCs w:val="20"/>
          <w:lang w:eastAsia="en-US"/>
        </w:rPr>
        <w:t>11.4. teikti grįžtamąjį ryšį mokiniui ir jo tėvams (globėjams, rūpintojams) apie socialinės-pilietinės veiklos rezultatus;</w:t>
      </w:r>
    </w:p>
    <w:p w14:paraId="35CB9F71" w14:textId="77777777" w:rsidR="00650E70" w:rsidRPr="00650E70" w:rsidRDefault="00650E70" w:rsidP="00650E70">
      <w:pPr>
        <w:ind w:firstLine="567"/>
        <w:jc w:val="both"/>
        <w:rPr>
          <w:szCs w:val="20"/>
          <w:lang w:eastAsia="en-US"/>
        </w:rPr>
      </w:pPr>
      <w:r w:rsidRPr="00650E70">
        <w:rPr>
          <w:szCs w:val="20"/>
          <w:lang w:eastAsia="en-US"/>
        </w:rPr>
        <w:t xml:space="preserve">11.5. </w:t>
      </w:r>
      <w:r w:rsidRPr="00650E70">
        <w:rPr>
          <w:color w:val="000000"/>
          <w:lang w:eastAsia="en-US"/>
        </w:rPr>
        <w:t xml:space="preserve">ugdymo laikotarpio pabaigoje patikrinti, kad būtų įvykdytas minimalus socialinės- pilietinės veiklos reikalavimas, </w:t>
      </w:r>
      <w:r w:rsidRPr="00650E70">
        <w:rPr>
          <w:szCs w:val="20"/>
          <w:lang w:eastAsia="en-US"/>
        </w:rPr>
        <w:t>apibendrinti mokinio patirtį ugdomųjų pokalbių metu arba gavus mokinio refleksiją raštu ir</w:t>
      </w:r>
      <w:r w:rsidRPr="00650E70">
        <w:rPr>
          <w:color w:val="000000"/>
          <w:lang w:eastAsia="en-US"/>
        </w:rPr>
        <w:t xml:space="preserve"> </w:t>
      </w:r>
      <w:r w:rsidRPr="00650E70">
        <w:rPr>
          <w:lang w:eastAsia="en-US"/>
        </w:rPr>
        <w:t>vertinti mokinio įvykdytas užduotis bei refleksiją.</w:t>
      </w:r>
      <w:r w:rsidRPr="00650E70">
        <w:rPr>
          <w:color w:val="000000"/>
          <w:lang w:eastAsia="en-US"/>
        </w:rPr>
        <w:t xml:space="preserve"> Socialinės-pilietinės veiklos vertinimo rezultatas fiksuojamas įrašu „įskaityta“ („</w:t>
      </w:r>
      <w:proofErr w:type="spellStart"/>
      <w:r w:rsidRPr="00650E70">
        <w:rPr>
          <w:color w:val="000000"/>
          <w:lang w:eastAsia="en-US"/>
        </w:rPr>
        <w:t>įsk</w:t>
      </w:r>
      <w:proofErr w:type="spellEnd"/>
      <w:r w:rsidRPr="00650E70">
        <w:rPr>
          <w:color w:val="000000"/>
          <w:lang w:eastAsia="en-US"/>
        </w:rPr>
        <w:t>.“) arba „neįskaityta“ („</w:t>
      </w:r>
      <w:proofErr w:type="spellStart"/>
      <w:r w:rsidRPr="00650E70">
        <w:rPr>
          <w:color w:val="000000"/>
          <w:lang w:eastAsia="en-US"/>
        </w:rPr>
        <w:t>neįsk</w:t>
      </w:r>
      <w:proofErr w:type="spellEnd"/>
      <w:r w:rsidRPr="00650E70">
        <w:rPr>
          <w:color w:val="000000"/>
          <w:lang w:eastAsia="en-US"/>
        </w:rPr>
        <w:t>.“), nurodant veikloms įgyvendinti panaudotą valandų skaičių.</w:t>
      </w:r>
      <w:r w:rsidRPr="00650E70">
        <w:rPr>
          <w:lang w:eastAsia="en-US"/>
        </w:rPr>
        <w:t xml:space="preserve"> Mokiniams, negavusiems įskaityto </w:t>
      </w:r>
      <w:r w:rsidRPr="00650E70">
        <w:rPr>
          <w:szCs w:val="20"/>
          <w:lang w:eastAsia="en-US"/>
        </w:rPr>
        <w:lastRenderedPageBreak/>
        <w:t xml:space="preserve">socialinės-pilietinės </w:t>
      </w:r>
      <w:r w:rsidRPr="00650E70">
        <w:rPr>
          <w:lang w:eastAsia="en-US"/>
        </w:rPr>
        <w:t>veiklos įvertinimo, skiriama papildomo laiko išsikelti naujus ar patikslinti išsikeltus tikslus ir juos pasiekti.</w:t>
      </w:r>
    </w:p>
    <w:p w14:paraId="5FB07569" w14:textId="77777777" w:rsidR="00650E70" w:rsidRPr="00650E70" w:rsidRDefault="00650E70" w:rsidP="00650E70">
      <w:pPr>
        <w:jc w:val="center"/>
        <w:rPr>
          <w:szCs w:val="20"/>
          <w:lang w:eastAsia="en-US"/>
        </w:rPr>
      </w:pPr>
      <w:r w:rsidRPr="00650E70">
        <w:rPr>
          <w:lang w:eastAsia="en-US"/>
        </w:rPr>
        <w:t>____________________________________</w:t>
      </w:r>
    </w:p>
    <w:p w14:paraId="0F95224D" w14:textId="77777777" w:rsidR="00650E70" w:rsidRPr="00650E70" w:rsidRDefault="00650E70" w:rsidP="00650E70">
      <w:pPr>
        <w:rPr>
          <w:szCs w:val="20"/>
          <w:lang w:eastAsia="en-US"/>
        </w:rPr>
      </w:pPr>
    </w:p>
    <w:p w14:paraId="5E27493B" w14:textId="77777777" w:rsidR="00650E70" w:rsidRDefault="00650E70">
      <w:pPr>
        <w:spacing w:line="360" w:lineRule="auto"/>
        <w:jc w:val="both"/>
      </w:pPr>
    </w:p>
    <w:p w14:paraId="2E385E2E" w14:textId="77777777" w:rsidR="00650E70" w:rsidRDefault="00650E70">
      <w:pPr>
        <w:spacing w:line="360" w:lineRule="auto"/>
        <w:jc w:val="both"/>
      </w:pPr>
    </w:p>
    <w:p w14:paraId="669A6461" w14:textId="77777777" w:rsidR="00650E70" w:rsidRDefault="00650E70">
      <w:pPr>
        <w:spacing w:line="360" w:lineRule="auto"/>
        <w:jc w:val="both"/>
      </w:pPr>
    </w:p>
    <w:p w14:paraId="2E846C20" w14:textId="77777777" w:rsidR="00650E70" w:rsidRDefault="00650E70">
      <w:pPr>
        <w:spacing w:line="360" w:lineRule="auto"/>
        <w:jc w:val="both"/>
      </w:pPr>
    </w:p>
    <w:p w14:paraId="6A3680DE" w14:textId="77777777" w:rsidR="00650E70" w:rsidRDefault="00650E70">
      <w:pPr>
        <w:spacing w:line="360" w:lineRule="auto"/>
        <w:jc w:val="both"/>
      </w:pPr>
    </w:p>
    <w:p w14:paraId="7AA96D80" w14:textId="77777777" w:rsidR="00650E70" w:rsidRDefault="00650E70">
      <w:pPr>
        <w:spacing w:line="360" w:lineRule="auto"/>
        <w:jc w:val="both"/>
      </w:pPr>
    </w:p>
    <w:p w14:paraId="754B8934" w14:textId="77777777" w:rsidR="00650E70" w:rsidRDefault="00650E70">
      <w:pPr>
        <w:spacing w:line="360" w:lineRule="auto"/>
        <w:jc w:val="both"/>
      </w:pPr>
    </w:p>
    <w:p w14:paraId="17E98070" w14:textId="77777777" w:rsidR="00650E70" w:rsidRDefault="00650E70">
      <w:pPr>
        <w:spacing w:line="360" w:lineRule="auto"/>
        <w:jc w:val="both"/>
      </w:pPr>
    </w:p>
    <w:p w14:paraId="7E09B44F" w14:textId="77777777" w:rsidR="00650E70" w:rsidRDefault="00650E70">
      <w:pPr>
        <w:spacing w:line="360" w:lineRule="auto"/>
        <w:jc w:val="both"/>
      </w:pPr>
    </w:p>
    <w:p w14:paraId="0B4B2666" w14:textId="77777777" w:rsidR="00650E70" w:rsidRDefault="00650E70">
      <w:pPr>
        <w:spacing w:line="360" w:lineRule="auto"/>
        <w:jc w:val="both"/>
      </w:pPr>
    </w:p>
    <w:p w14:paraId="4CE84A6B" w14:textId="77777777" w:rsidR="00650E70" w:rsidRDefault="00650E70">
      <w:pPr>
        <w:spacing w:line="360" w:lineRule="auto"/>
        <w:jc w:val="both"/>
      </w:pPr>
    </w:p>
    <w:p w14:paraId="538FBECD" w14:textId="77777777" w:rsidR="00650E70" w:rsidRDefault="00650E70">
      <w:pPr>
        <w:spacing w:line="360" w:lineRule="auto"/>
        <w:jc w:val="both"/>
      </w:pPr>
    </w:p>
    <w:p w14:paraId="6D763559" w14:textId="77777777" w:rsidR="00650E70" w:rsidRDefault="00650E70">
      <w:pPr>
        <w:spacing w:line="360" w:lineRule="auto"/>
        <w:jc w:val="both"/>
      </w:pPr>
    </w:p>
    <w:p w14:paraId="19624E41" w14:textId="77777777" w:rsidR="00650E70" w:rsidRDefault="00650E70">
      <w:pPr>
        <w:spacing w:line="360" w:lineRule="auto"/>
        <w:jc w:val="both"/>
      </w:pPr>
    </w:p>
    <w:p w14:paraId="7ACE0E82" w14:textId="77777777" w:rsidR="00650E70" w:rsidRDefault="00650E70">
      <w:pPr>
        <w:spacing w:line="360" w:lineRule="auto"/>
        <w:jc w:val="both"/>
      </w:pPr>
    </w:p>
    <w:p w14:paraId="43C717AD" w14:textId="77777777" w:rsidR="00650E70" w:rsidRDefault="00650E70">
      <w:pPr>
        <w:spacing w:line="360" w:lineRule="auto"/>
        <w:jc w:val="both"/>
      </w:pPr>
    </w:p>
    <w:p w14:paraId="17433F39" w14:textId="77777777" w:rsidR="00650E70" w:rsidRDefault="00650E70">
      <w:pPr>
        <w:spacing w:line="360" w:lineRule="auto"/>
        <w:jc w:val="both"/>
      </w:pPr>
    </w:p>
    <w:p w14:paraId="047CAC2C" w14:textId="77777777" w:rsidR="00650E70" w:rsidRDefault="00650E70">
      <w:pPr>
        <w:spacing w:line="360" w:lineRule="auto"/>
        <w:jc w:val="both"/>
      </w:pPr>
    </w:p>
    <w:p w14:paraId="31757ECF" w14:textId="77777777" w:rsidR="00650E70" w:rsidRDefault="00650E70">
      <w:pPr>
        <w:spacing w:line="360" w:lineRule="auto"/>
        <w:jc w:val="both"/>
      </w:pPr>
    </w:p>
    <w:p w14:paraId="1255A2B2" w14:textId="77777777" w:rsidR="00650E70" w:rsidRDefault="00650E70">
      <w:pPr>
        <w:spacing w:line="360" w:lineRule="auto"/>
        <w:jc w:val="both"/>
      </w:pPr>
    </w:p>
    <w:p w14:paraId="4E3F5430" w14:textId="77777777" w:rsidR="00650E70" w:rsidRDefault="00650E70">
      <w:pPr>
        <w:spacing w:line="360" w:lineRule="auto"/>
        <w:jc w:val="both"/>
      </w:pPr>
    </w:p>
    <w:p w14:paraId="15EADD11" w14:textId="77777777" w:rsidR="00650E70" w:rsidRDefault="00650E70">
      <w:pPr>
        <w:spacing w:line="360" w:lineRule="auto"/>
        <w:jc w:val="both"/>
      </w:pPr>
    </w:p>
    <w:p w14:paraId="31523810" w14:textId="77777777" w:rsidR="00650E70" w:rsidRDefault="00650E70">
      <w:pPr>
        <w:spacing w:line="360" w:lineRule="auto"/>
        <w:jc w:val="both"/>
      </w:pPr>
    </w:p>
    <w:p w14:paraId="689C2B94" w14:textId="77777777" w:rsidR="00650E70" w:rsidRDefault="00650E70">
      <w:pPr>
        <w:spacing w:line="360" w:lineRule="auto"/>
        <w:jc w:val="both"/>
      </w:pPr>
    </w:p>
    <w:p w14:paraId="30637607" w14:textId="77777777" w:rsidR="00650E70" w:rsidRDefault="00650E70">
      <w:pPr>
        <w:spacing w:line="360" w:lineRule="auto"/>
        <w:jc w:val="both"/>
      </w:pPr>
    </w:p>
    <w:p w14:paraId="7639ACFE" w14:textId="77777777" w:rsidR="00650E70" w:rsidRDefault="00650E70">
      <w:pPr>
        <w:spacing w:line="360" w:lineRule="auto"/>
        <w:jc w:val="both"/>
      </w:pPr>
    </w:p>
    <w:p w14:paraId="4CFC6E4F" w14:textId="77777777" w:rsidR="00650E70" w:rsidRDefault="00650E70">
      <w:pPr>
        <w:spacing w:line="360" w:lineRule="auto"/>
        <w:jc w:val="both"/>
      </w:pPr>
    </w:p>
    <w:p w14:paraId="7D0C8009" w14:textId="77777777" w:rsidR="00650E70" w:rsidRDefault="00650E70">
      <w:pPr>
        <w:spacing w:line="360" w:lineRule="auto"/>
        <w:jc w:val="both"/>
      </w:pPr>
    </w:p>
    <w:p w14:paraId="7AA21FB4" w14:textId="77777777" w:rsidR="00650E70" w:rsidRDefault="00650E70">
      <w:pPr>
        <w:spacing w:line="360" w:lineRule="auto"/>
        <w:jc w:val="both"/>
      </w:pPr>
    </w:p>
    <w:p w14:paraId="005CA11C" w14:textId="77777777" w:rsidR="00650E70" w:rsidRDefault="00650E70">
      <w:pPr>
        <w:spacing w:line="360" w:lineRule="auto"/>
        <w:jc w:val="both"/>
      </w:pPr>
    </w:p>
    <w:p w14:paraId="3AED025A" w14:textId="77777777" w:rsidR="00650E70" w:rsidRDefault="00650E70">
      <w:pPr>
        <w:spacing w:line="360" w:lineRule="auto"/>
        <w:jc w:val="both"/>
      </w:pPr>
    </w:p>
    <w:p w14:paraId="18BC6CCE" w14:textId="77777777" w:rsidR="00650E70" w:rsidRDefault="00650E70">
      <w:pPr>
        <w:spacing w:line="360" w:lineRule="auto"/>
        <w:jc w:val="both"/>
      </w:pPr>
    </w:p>
    <w:p w14:paraId="5D00D433" w14:textId="77777777" w:rsidR="00650E70" w:rsidRPr="00650E70" w:rsidRDefault="00650E70" w:rsidP="00650E70">
      <w:pPr>
        <w:ind w:firstLine="5387"/>
        <w:textAlignment w:val="baseline"/>
      </w:pPr>
      <w:r w:rsidRPr="00650E70">
        <w:lastRenderedPageBreak/>
        <w:t xml:space="preserve">2025–2027 mokslo </w:t>
      </w:r>
    </w:p>
    <w:p w14:paraId="03D9872A" w14:textId="77777777" w:rsidR="00650E70" w:rsidRPr="00650E70" w:rsidRDefault="00650E70" w:rsidP="00650E70">
      <w:pPr>
        <w:ind w:firstLine="5387"/>
        <w:textAlignment w:val="baseline"/>
      </w:pPr>
      <w:r w:rsidRPr="00650E70">
        <w:t xml:space="preserve">metų pradinio, pagrindinio ir </w:t>
      </w:r>
    </w:p>
    <w:p w14:paraId="4B23198B" w14:textId="77777777" w:rsidR="00650E70" w:rsidRPr="00650E70" w:rsidRDefault="00650E70" w:rsidP="00650E70">
      <w:pPr>
        <w:ind w:firstLine="5387"/>
        <w:textAlignment w:val="baseline"/>
        <w:rPr>
          <w:szCs w:val="20"/>
        </w:rPr>
      </w:pPr>
      <w:r w:rsidRPr="00650E70">
        <w:t>vidurinio ugdymo programų</w:t>
      </w:r>
      <w:r w:rsidRPr="00650E70">
        <w:rPr>
          <w:szCs w:val="20"/>
        </w:rPr>
        <w:t xml:space="preserve"> </w:t>
      </w:r>
    </w:p>
    <w:p w14:paraId="1C97C7AF" w14:textId="77777777" w:rsidR="00650E70" w:rsidRPr="00650E70" w:rsidRDefault="00650E70" w:rsidP="00650E70">
      <w:pPr>
        <w:ind w:firstLine="5387"/>
        <w:textAlignment w:val="baseline"/>
        <w:rPr>
          <w:szCs w:val="20"/>
        </w:rPr>
      </w:pPr>
      <w:r w:rsidRPr="00650E70">
        <w:rPr>
          <w:szCs w:val="20"/>
        </w:rPr>
        <w:t xml:space="preserve">bendrųjų ugdymo planų </w:t>
      </w:r>
    </w:p>
    <w:p w14:paraId="05D4446B" w14:textId="0A04E716" w:rsidR="00650E70" w:rsidRPr="00650E70" w:rsidRDefault="00DB7C9E" w:rsidP="00650E70">
      <w:pPr>
        <w:ind w:firstLine="5387"/>
        <w:textAlignment w:val="baseline"/>
        <w:rPr>
          <w:szCs w:val="20"/>
        </w:rPr>
      </w:pPr>
      <w:r>
        <w:rPr>
          <w:szCs w:val="20"/>
        </w:rPr>
        <w:t>4</w:t>
      </w:r>
      <w:r w:rsidR="00650E70" w:rsidRPr="00650E70">
        <w:rPr>
          <w:szCs w:val="20"/>
        </w:rPr>
        <w:t xml:space="preserve"> priedas</w:t>
      </w:r>
    </w:p>
    <w:p w14:paraId="3B51670E" w14:textId="77777777" w:rsidR="00650E70" w:rsidRPr="00650E70" w:rsidRDefault="00650E70" w:rsidP="00650E70">
      <w:pPr>
        <w:ind w:left="15593" w:hanging="9781"/>
        <w:textAlignment w:val="baseline"/>
        <w:rPr>
          <w:szCs w:val="20"/>
        </w:rPr>
      </w:pPr>
    </w:p>
    <w:p w14:paraId="3CEB680A" w14:textId="77777777" w:rsidR="00650E70" w:rsidRPr="00650E70" w:rsidRDefault="00650E70" w:rsidP="00650E70">
      <w:pPr>
        <w:jc w:val="both"/>
        <w:rPr>
          <w:b/>
          <w:bCs/>
          <w:szCs w:val="20"/>
          <w:lang w:eastAsia="en-US"/>
        </w:rPr>
      </w:pPr>
    </w:p>
    <w:p w14:paraId="2E032D50" w14:textId="77777777" w:rsidR="00650E70" w:rsidRPr="00650E70" w:rsidRDefault="00650E70" w:rsidP="00650E70">
      <w:pPr>
        <w:jc w:val="center"/>
        <w:rPr>
          <w:b/>
          <w:bCs/>
          <w:szCs w:val="20"/>
          <w:lang w:eastAsia="en-US"/>
        </w:rPr>
      </w:pPr>
      <w:r w:rsidRPr="00650E70">
        <w:rPr>
          <w:b/>
          <w:bCs/>
          <w:szCs w:val="20"/>
          <w:lang w:eastAsia="en-US"/>
        </w:rPr>
        <w:t>UGDYMO NE MOKYKLOS APLINKOJE ORGANIZAVIMO APRAŠAS</w:t>
      </w:r>
    </w:p>
    <w:p w14:paraId="4AEE1C32" w14:textId="77777777" w:rsidR="00650E70" w:rsidRPr="00650E70" w:rsidRDefault="00650E70" w:rsidP="00650E70">
      <w:pPr>
        <w:jc w:val="center"/>
        <w:rPr>
          <w:b/>
          <w:bCs/>
          <w:szCs w:val="20"/>
          <w:lang w:eastAsia="en-US"/>
        </w:rPr>
      </w:pPr>
    </w:p>
    <w:p w14:paraId="2BBC849B" w14:textId="77777777" w:rsidR="00650E70" w:rsidRPr="00650E70" w:rsidRDefault="00650E70" w:rsidP="00650E70">
      <w:pPr>
        <w:jc w:val="center"/>
        <w:rPr>
          <w:b/>
          <w:bCs/>
          <w:szCs w:val="20"/>
          <w:lang w:eastAsia="en-US"/>
        </w:rPr>
      </w:pPr>
      <w:r w:rsidRPr="00650E70">
        <w:rPr>
          <w:b/>
          <w:bCs/>
          <w:szCs w:val="20"/>
          <w:lang w:eastAsia="en-US"/>
        </w:rPr>
        <w:t>I SKYRIUS</w:t>
      </w:r>
    </w:p>
    <w:p w14:paraId="7A37EAFF" w14:textId="77777777" w:rsidR="00650E70" w:rsidRPr="00650E70" w:rsidRDefault="00650E70" w:rsidP="00650E70">
      <w:pPr>
        <w:jc w:val="center"/>
        <w:rPr>
          <w:b/>
          <w:bCs/>
          <w:szCs w:val="20"/>
          <w:lang w:eastAsia="en-US"/>
        </w:rPr>
      </w:pPr>
      <w:r w:rsidRPr="00650E70">
        <w:rPr>
          <w:b/>
          <w:bCs/>
          <w:szCs w:val="20"/>
          <w:lang w:eastAsia="en-US"/>
        </w:rPr>
        <w:t>BENDROSIOS NUOSTATOS</w:t>
      </w:r>
    </w:p>
    <w:p w14:paraId="4E3F3DC9" w14:textId="77777777" w:rsidR="00650E70" w:rsidRPr="00650E70" w:rsidRDefault="00650E70" w:rsidP="00650E70">
      <w:pPr>
        <w:jc w:val="center"/>
        <w:rPr>
          <w:b/>
          <w:bCs/>
          <w:szCs w:val="20"/>
          <w:lang w:eastAsia="en-US"/>
        </w:rPr>
      </w:pPr>
    </w:p>
    <w:p w14:paraId="6B321950" w14:textId="77777777" w:rsidR="00650E70" w:rsidRPr="00650E70" w:rsidRDefault="00650E70" w:rsidP="00650E70">
      <w:pPr>
        <w:ind w:left="142" w:firstLine="1154"/>
        <w:jc w:val="both"/>
        <w:rPr>
          <w:szCs w:val="20"/>
          <w:lang w:eastAsia="en-US"/>
        </w:rPr>
      </w:pPr>
      <w:r w:rsidRPr="00650E70">
        <w:rPr>
          <w:szCs w:val="20"/>
          <w:lang w:eastAsia="en-US"/>
        </w:rPr>
        <w:t xml:space="preserve">1. Siekiant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ir jos aplinkoje, bet ir ne mokyklos aplinkose, organizuojant išvykas į muziejų, teatrą, galeriją, parką, STEAM (angl. </w:t>
      </w:r>
      <w:proofErr w:type="spellStart"/>
      <w:r w:rsidRPr="00650E70">
        <w:rPr>
          <w:i/>
          <w:iCs/>
          <w:szCs w:val="20"/>
          <w:lang w:eastAsia="en-US"/>
        </w:rPr>
        <w:t>Science</w:t>
      </w:r>
      <w:proofErr w:type="spellEnd"/>
      <w:r w:rsidRPr="00650E70">
        <w:rPr>
          <w:i/>
          <w:iCs/>
          <w:szCs w:val="20"/>
          <w:lang w:eastAsia="en-US"/>
        </w:rPr>
        <w:t xml:space="preserve">, </w:t>
      </w:r>
      <w:proofErr w:type="spellStart"/>
      <w:r w:rsidRPr="00650E70">
        <w:rPr>
          <w:i/>
          <w:iCs/>
          <w:szCs w:val="20"/>
          <w:lang w:eastAsia="en-US"/>
        </w:rPr>
        <w:t>Technology</w:t>
      </w:r>
      <w:proofErr w:type="spellEnd"/>
      <w:r w:rsidRPr="00650E70">
        <w:rPr>
          <w:i/>
          <w:iCs/>
          <w:szCs w:val="20"/>
          <w:lang w:eastAsia="en-US"/>
        </w:rPr>
        <w:t xml:space="preserve">, </w:t>
      </w:r>
      <w:proofErr w:type="spellStart"/>
      <w:r w:rsidRPr="00650E70">
        <w:rPr>
          <w:i/>
          <w:iCs/>
          <w:szCs w:val="20"/>
          <w:lang w:eastAsia="en-US"/>
        </w:rPr>
        <w:t>Engineering</w:t>
      </w:r>
      <w:proofErr w:type="spellEnd"/>
      <w:r w:rsidRPr="00650E70">
        <w:rPr>
          <w:i/>
          <w:iCs/>
          <w:szCs w:val="20"/>
          <w:lang w:eastAsia="en-US"/>
        </w:rPr>
        <w:t>, Art (</w:t>
      </w:r>
      <w:proofErr w:type="spellStart"/>
      <w:r w:rsidRPr="00650E70">
        <w:rPr>
          <w:i/>
          <w:iCs/>
          <w:szCs w:val="20"/>
          <w:lang w:eastAsia="en-US"/>
        </w:rPr>
        <w:t>creative</w:t>
      </w:r>
      <w:proofErr w:type="spellEnd"/>
      <w:r w:rsidRPr="00650E70">
        <w:rPr>
          <w:i/>
          <w:iCs/>
          <w:szCs w:val="20"/>
          <w:lang w:eastAsia="en-US"/>
        </w:rPr>
        <w:t xml:space="preserve"> </w:t>
      </w:r>
      <w:proofErr w:type="spellStart"/>
      <w:r w:rsidRPr="00650E70">
        <w:rPr>
          <w:i/>
          <w:iCs/>
          <w:szCs w:val="20"/>
          <w:lang w:eastAsia="en-US"/>
        </w:rPr>
        <w:t>activities</w:t>
      </w:r>
      <w:proofErr w:type="spellEnd"/>
      <w:r w:rsidRPr="00650E70">
        <w:rPr>
          <w:i/>
          <w:iCs/>
          <w:szCs w:val="20"/>
          <w:lang w:eastAsia="en-US"/>
        </w:rPr>
        <w:t xml:space="preserve">), </w:t>
      </w:r>
      <w:proofErr w:type="spellStart"/>
      <w:r w:rsidRPr="00650E70">
        <w:rPr>
          <w:i/>
          <w:iCs/>
          <w:szCs w:val="20"/>
          <w:lang w:eastAsia="en-US"/>
        </w:rPr>
        <w:t>Mathematics</w:t>
      </w:r>
      <w:proofErr w:type="spellEnd"/>
      <w:r w:rsidRPr="00650E70">
        <w:rPr>
          <w:szCs w:val="20"/>
          <w:lang w:eastAsia="en-US"/>
        </w:rPr>
        <w:t xml:space="preserve">) (toliau – STEAM) atviros prieigos centrus ar kitas mokymuisi aktualias aplinkas. </w:t>
      </w:r>
    </w:p>
    <w:p w14:paraId="7C021555" w14:textId="77777777" w:rsidR="00650E70" w:rsidRPr="00650E70" w:rsidRDefault="00650E70" w:rsidP="00650E70">
      <w:pPr>
        <w:ind w:firstLine="1296"/>
        <w:jc w:val="both"/>
        <w:rPr>
          <w:kern w:val="2"/>
          <w:lang w:eastAsia="en-US"/>
        </w:rPr>
      </w:pPr>
      <w:r w:rsidRPr="00650E70">
        <w:rPr>
          <w:kern w:val="2"/>
          <w:lang w:eastAsia="en-US"/>
        </w:rPr>
        <w:t>2. Mokykla, ugdymo procesą organizuodama ne mokyklos aplinkoje, priima ir derina sprendimus dėl organizavimo laiko, vietos, formos, turinio atitikties Bendrosioms programoms bei saugumo reikalavimams. Ugdymo procese skiriamos prasmingos užduotys, vertinama mokymosi pažanga.</w:t>
      </w:r>
    </w:p>
    <w:p w14:paraId="76F96712" w14:textId="77777777" w:rsidR="00650E70" w:rsidRPr="00650E70" w:rsidRDefault="00650E70" w:rsidP="00650E70">
      <w:pPr>
        <w:ind w:firstLine="1296"/>
        <w:jc w:val="both"/>
        <w:rPr>
          <w:kern w:val="2"/>
          <w:lang w:eastAsia="en-US"/>
        </w:rPr>
      </w:pPr>
      <w:r w:rsidRPr="00650E70">
        <w:rPr>
          <w:kern w:val="2"/>
          <w:lang w:eastAsia="en-US"/>
        </w:rPr>
        <w:t>3.</w:t>
      </w:r>
      <w:r w:rsidRPr="00650E70">
        <w:rPr>
          <w:b/>
          <w:bCs/>
          <w:kern w:val="2"/>
          <w:lang w:eastAsia="en-US"/>
        </w:rPr>
        <w:t xml:space="preserve"> </w:t>
      </w:r>
      <w:r w:rsidRPr="00650E70">
        <w:rPr>
          <w:kern w:val="2"/>
          <w:lang w:eastAsia="en-US"/>
        </w:rPr>
        <w:t xml:space="preserve">Ugdymo ne mokyklos aplinkoje organizavimo aprašas (toliau </w:t>
      </w:r>
      <w:r w:rsidRPr="00650E70">
        <w:rPr>
          <w:rFonts w:eastAsia="Malgun Gothic"/>
          <w:kern w:val="2"/>
          <w:lang w:eastAsia="en-US"/>
        </w:rPr>
        <w:t>– Aprašas</w:t>
      </w:r>
      <w:r w:rsidRPr="00650E70">
        <w:rPr>
          <w:rFonts w:ascii="Malgun Gothic" w:eastAsia="Malgun Gothic" w:hAnsi="Malgun Gothic" w:cs="Malgun Gothic"/>
          <w:kern w:val="2"/>
          <w:lang w:eastAsia="en-US"/>
        </w:rPr>
        <w:t>)</w:t>
      </w:r>
      <w:r w:rsidRPr="00650E70">
        <w:rPr>
          <w:kern w:val="2"/>
          <w:lang w:eastAsia="en-US"/>
        </w:rPr>
        <w:t xml:space="preserve"> numato ugdymo ne mokyklos aplinkoje tikslus, formas, trukmę ir reikalavimus mokinių saugumui bei prasmingam ugdymo laiko panaudojimui užtikrinti. </w:t>
      </w:r>
      <w:r w:rsidRPr="00650E70">
        <w:rPr>
          <w:kern w:val="2"/>
          <w:shd w:val="clear" w:color="auto" w:fill="FFFFFF"/>
          <w:lang w:eastAsia="en-US"/>
        </w:rPr>
        <w:t xml:space="preserve"> </w:t>
      </w:r>
      <w:r w:rsidRPr="00650E70">
        <w:rPr>
          <w:kern w:val="2"/>
          <w:lang w:eastAsia="en-US"/>
        </w:rPr>
        <w:t>Aprašo nuostatos netaikomos vykimui į fizinio ugdymo pamokas, kai jos organizuojamas baseinuose ar  sporto aikštynuose ir vykstama ne rečiau kas dvi savaites. Mokykla nuolatinį vykimą į fizinio ugdymo pamokas, organizuojamas baseinuose  ar sporto aikštynuose, reglamentuoja  vidaus teisės aktuose.</w:t>
      </w:r>
    </w:p>
    <w:p w14:paraId="58F40DDB" w14:textId="77777777" w:rsidR="00650E70" w:rsidRPr="00650E70" w:rsidRDefault="00650E70" w:rsidP="00650E70">
      <w:pPr>
        <w:jc w:val="both"/>
        <w:rPr>
          <w:b/>
          <w:bCs/>
          <w:szCs w:val="20"/>
          <w:lang w:eastAsia="en-US"/>
        </w:rPr>
      </w:pPr>
    </w:p>
    <w:p w14:paraId="25C46F30" w14:textId="77777777" w:rsidR="00650E70" w:rsidRPr="00650E70" w:rsidRDefault="00650E70" w:rsidP="00650E70">
      <w:pPr>
        <w:jc w:val="center"/>
        <w:rPr>
          <w:b/>
          <w:bCs/>
          <w:szCs w:val="20"/>
          <w:lang w:eastAsia="en-US"/>
        </w:rPr>
      </w:pPr>
      <w:r w:rsidRPr="00650E70">
        <w:rPr>
          <w:b/>
          <w:bCs/>
          <w:szCs w:val="20"/>
          <w:lang w:eastAsia="en-US"/>
        </w:rPr>
        <w:t>II SKYRIUS</w:t>
      </w:r>
    </w:p>
    <w:p w14:paraId="7BEA5C1A" w14:textId="77777777" w:rsidR="00650E70" w:rsidRPr="00650E70" w:rsidRDefault="00650E70" w:rsidP="00650E70">
      <w:pPr>
        <w:jc w:val="center"/>
        <w:rPr>
          <w:b/>
          <w:bCs/>
          <w:sz w:val="28"/>
          <w:szCs w:val="28"/>
          <w:lang w:eastAsia="en-US"/>
        </w:rPr>
      </w:pPr>
      <w:r w:rsidRPr="00650E70">
        <w:rPr>
          <w:b/>
          <w:bCs/>
          <w:szCs w:val="20"/>
          <w:lang w:eastAsia="en-US"/>
        </w:rPr>
        <w:t>UGDYMO NE MOKYKLOS APLINKOJE ORGANIZAVIMO FORMOS IR TRUKMĖ</w:t>
      </w:r>
    </w:p>
    <w:p w14:paraId="68DC3F37" w14:textId="77777777" w:rsidR="00650E70" w:rsidRPr="00650E70" w:rsidRDefault="00650E70" w:rsidP="00650E70">
      <w:pPr>
        <w:ind w:firstLine="1296"/>
        <w:jc w:val="both"/>
        <w:rPr>
          <w:b/>
          <w:bCs/>
          <w:sz w:val="28"/>
          <w:szCs w:val="28"/>
          <w:lang w:eastAsia="en-US"/>
        </w:rPr>
      </w:pPr>
    </w:p>
    <w:p w14:paraId="6471FEDD" w14:textId="77777777" w:rsidR="00650E70" w:rsidRPr="00650E70" w:rsidRDefault="00650E70" w:rsidP="00650E70">
      <w:pPr>
        <w:ind w:firstLine="1296"/>
        <w:jc w:val="both"/>
        <w:rPr>
          <w:szCs w:val="20"/>
          <w:lang w:eastAsia="en-US"/>
        </w:rPr>
      </w:pPr>
      <w:r w:rsidRPr="00650E70">
        <w:rPr>
          <w:szCs w:val="20"/>
          <w:lang w:eastAsia="en-US"/>
        </w:rPr>
        <w:t>4. Atsižvelgiant į dalyko bendrosios programos mokymosi turinį, ugdymo procesas ne mokyklos aplinkoje gali būti organizuojamas vykdant:</w:t>
      </w:r>
    </w:p>
    <w:p w14:paraId="044B54FB" w14:textId="77777777" w:rsidR="00650E70" w:rsidRPr="00650E70" w:rsidRDefault="00650E70" w:rsidP="00650E70">
      <w:pPr>
        <w:ind w:firstLine="1296"/>
        <w:jc w:val="both"/>
        <w:rPr>
          <w:szCs w:val="20"/>
          <w:lang w:eastAsia="en-US"/>
        </w:rPr>
      </w:pPr>
      <w:r w:rsidRPr="00650E70">
        <w:rPr>
          <w:szCs w:val="20"/>
          <w:lang w:eastAsia="en-US"/>
        </w:rPr>
        <w:t xml:space="preserve">4.1. išvykas, t. y. išvykimus iš mokyklos mokymosi tikslais: į muziejus, STEAM centrus, parkus, sporto aikštynus, baseinus ar kitus objektus, erdves, kuriose organizuojamas ugdymo procesas; </w:t>
      </w:r>
    </w:p>
    <w:p w14:paraId="5907DBDA" w14:textId="77777777" w:rsidR="00650E70" w:rsidRPr="00650E70" w:rsidRDefault="00650E70" w:rsidP="00650E70">
      <w:pPr>
        <w:ind w:firstLine="1296"/>
        <w:jc w:val="both"/>
        <w:rPr>
          <w:szCs w:val="20"/>
          <w:lang w:eastAsia="en-US"/>
        </w:rPr>
      </w:pPr>
      <w:r w:rsidRPr="00650E70">
        <w:rPr>
          <w:szCs w:val="20"/>
          <w:lang w:eastAsia="en-US"/>
        </w:rPr>
        <w:t xml:space="preserve">4.2. </w:t>
      </w:r>
      <w:r w:rsidRPr="00650E70">
        <w:rPr>
          <w:rFonts w:eastAsia="Malgun Gothic"/>
          <w:szCs w:val="20"/>
          <w:lang w:eastAsia="en-US"/>
        </w:rPr>
        <w:t>pažintines veiklas</w:t>
      </w:r>
      <w:r w:rsidRPr="00650E70">
        <w:rPr>
          <w:szCs w:val="20"/>
          <w:lang w:eastAsia="en-US"/>
        </w:rPr>
        <w:t>, kaip neformaliojo vaikų švietimo veiklas, skirtas vaikų ir jaunimo tautiniam, pilietiniam ir kultūriniam ugdymui skatinti.</w:t>
      </w:r>
    </w:p>
    <w:p w14:paraId="1D8A1CA7" w14:textId="77777777" w:rsidR="00650E70" w:rsidRPr="00650E70" w:rsidRDefault="00650E70" w:rsidP="00650E70">
      <w:pPr>
        <w:ind w:firstLine="1296"/>
        <w:jc w:val="both"/>
        <w:rPr>
          <w:szCs w:val="20"/>
          <w:lang w:eastAsia="en-US"/>
        </w:rPr>
      </w:pPr>
      <w:r w:rsidRPr="00650E70">
        <w:rPr>
          <w:szCs w:val="20"/>
          <w:lang w:eastAsia="en-US"/>
        </w:rPr>
        <w:t>5. Pažintinės veiklos organizavimo formos:</w:t>
      </w:r>
    </w:p>
    <w:p w14:paraId="567A0011" w14:textId="77777777" w:rsidR="00650E70" w:rsidRPr="00650E70" w:rsidRDefault="00650E70" w:rsidP="00650E70">
      <w:pPr>
        <w:ind w:firstLine="720"/>
        <w:jc w:val="both"/>
        <w:rPr>
          <w:szCs w:val="20"/>
          <w:lang w:eastAsia="en-US"/>
        </w:rPr>
      </w:pPr>
      <w:r w:rsidRPr="00650E70">
        <w:rPr>
          <w:szCs w:val="20"/>
          <w:lang w:eastAsia="en-US"/>
        </w:rPr>
        <w:t>5.1.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21617E5E" w14:textId="77777777" w:rsidR="00650E70" w:rsidRPr="00650E70" w:rsidRDefault="00650E70" w:rsidP="00650E70">
      <w:pPr>
        <w:ind w:firstLine="1296"/>
        <w:jc w:val="both"/>
        <w:rPr>
          <w:szCs w:val="20"/>
          <w:lang w:eastAsia="en-US"/>
        </w:rPr>
      </w:pPr>
      <w:r w:rsidRPr="00650E70">
        <w:rPr>
          <w:szCs w:val="20"/>
          <w:lang w:eastAsia="en-US"/>
        </w:rPr>
        <w:t>5.2. turistinė stovykla – trumpalaikio vaikų poilsio organizavimo forma į rekreacinę teritoriją su įrengta stovyklaviete;</w:t>
      </w:r>
    </w:p>
    <w:p w14:paraId="3439AF18" w14:textId="77777777" w:rsidR="00650E70" w:rsidRPr="00650E70" w:rsidRDefault="00650E70" w:rsidP="00650E70">
      <w:pPr>
        <w:ind w:firstLine="1296"/>
        <w:jc w:val="both"/>
        <w:rPr>
          <w:szCs w:val="20"/>
          <w:lang w:eastAsia="en-US"/>
        </w:rPr>
      </w:pPr>
      <w:r w:rsidRPr="00650E70">
        <w:rPr>
          <w:szCs w:val="20"/>
          <w:lang w:eastAsia="en-US"/>
        </w:rPr>
        <w:t>5.3. sąskrydis – organizuotas vaikų susibūrimas gamtinėje aplinkoje (stovyklavietėje) poilsio ar ugdymo tikslais;</w:t>
      </w:r>
    </w:p>
    <w:p w14:paraId="23FF087B" w14:textId="77777777" w:rsidR="00650E70" w:rsidRPr="00650E70" w:rsidRDefault="00650E70" w:rsidP="00650E70">
      <w:pPr>
        <w:ind w:firstLine="1296"/>
        <w:jc w:val="both"/>
        <w:rPr>
          <w:szCs w:val="20"/>
          <w:lang w:eastAsia="en-US"/>
        </w:rPr>
      </w:pPr>
      <w:r w:rsidRPr="00650E70">
        <w:rPr>
          <w:szCs w:val="20"/>
          <w:lang w:eastAsia="en-US"/>
        </w:rPr>
        <w:lastRenderedPageBreak/>
        <w:t>5.4. vaikų turizmo renginys – trumpalaikės neformaliojo vaikų švietimo programos (gali būti sudedamoji formaliojo ir neformaliojo švietimo programos dalis) vykdymas keičiant vietą pažintiniais, rekreaciniais ir sportiniais tikslais;</w:t>
      </w:r>
    </w:p>
    <w:p w14:paraId="09F52B95" w14:textId="77777777" w:rsidR="00650E70" w:rsidRPr="00650E70" w:rsidRDefault="00650E70" w:rsidP="00650E70">
      <w:pPr>
        <w:ind w:firstLine="1296"/>
        <w:jc w:val="both"/>
        <w:rPr>
          <w:szCs w:val="20"/>
          <w:lang w:eastAsia="en-US"/>
        </w:rPr>
      </w:pPr>
      <w:r w:rsidRPr="00650E70">
        <w:rPr>
          <w:szCs w:val="20"/>
          <w:lang w:eastAsia="en-US"/>
        </w:rPr>
        <w:t>5.5. žygis – ugdymo tikslais organizuotas keliavimas nustatytu maršrutu pėsčiomis ar naudojant įvairias priemones;</w:t>
      </w:r>
    </w:p>
    <w:p w14:paraId="1D959EE4" w14:textId="77777777" w:rsidR="00650E70" w:rsidRPr="00650E70" w:rsidRDefault="00650E70" w:rsidP="00650E70">
      <w:pPr>
        <w:ind w:firstLine="1296"/>
        <w:jc w:val="both"/>
        <w:rPr>
          <w:szCs w:val="20"/>
          <w:lang w:eastAsia="en-US"/>
        </w:rPr>
      </w:pPr>
      <w:r w:rsidRPr="00650E70">
        <w:rPr>
          <w:szCs w:val="20"/>
          <w:lang w:eastAsia="en-US"/>
        </w:rPr>
        <w:t xml:space="preserve">5.6. varžybos – organizuotas vaikų (jų grupių) rungtyniavimas ugdymo tikslais; </w:t>
      </w:r>
    </w:p>
    <w:p w14:paraId="0FFD474E" w14:textId="77777777" w:rsidR="00650E70" w:rsidRPr="00650E70" w:rsidRDefault="00650E70" w:rsidP="00650E70">
      <w:pPr>
        <w:ind w:firstLine="1296"/>
        <w:jc w:val="both"/>
        <w:rPr>
          <w:szCs w:val="20"/>
          <w:lang w:eastAsia="en-US"/>
        </w:rPr>
      </w:pPr>
      <w:r w:rsidRPr="00650E70">
        <w:rPr>
          <w:szCs w:val="20"/>
          <w:lang w:eastAsia="en-US"/>
        </w:rPr>
        <w:t>5.7. kitos mokyklos vykdomos pažintinės veiklos formos.</w:t>
      </w:r>
    </w:p>
    <w:p w14:paraId="02A530D7" w14:textId="77777777" w:rsidR="00650E70" w:rsidRPr="00650E70" w:rsidRDefault="00650E70" w:rsidP="00650E70">
      <w:pPr>
        <w:ind w:firstLine="1296"/>
        <w:jc w:val="both"/>
        <w:rPr>
          <w:szCs w:val="20"/>
          <w:lang w:eastAsia="en-US"/>
        </w:rPr>
      </w:pPr>
      <w:r w:rsidRPr="00650E70">
        <w:rPr>
          <w:szCs w:val="20"/>
          <w:lang w:eastAsia="en-US"/>
        </w:rPr>
        <w:t>6. Ugdymo proceso ne mokyklos aplinkoje trukmė gali būti:</w:t>
      </w:r>
    </w:p>
    <w:p w14:paraId="164F4FBF" w14:textId="77777777" w:rsidR="00650E70" w:rsidRPr="00650E70" w:rsidRDefault="00650E70" w:rsidP="00650E70">
      <w:pPr>
        <w:ind w:firstLine="1296"/>
        <w:jc w:val="both"/>
        <w:rPr>
          <w:szCs w:val="20"/>
          <w:lang w:eastAsia="en-US"/>
        </w:rPr>
      </w:pPr>
      <w:r w:rsidRPr="00650E70">
        <w:rPr>
          <w:szCs w:val="20"/>
          <w:lang w:eastAsia="en-US"/>
        </w:rPr>
        <w:t xml:space="preserve">6.1. trumpalaikė (nuo vienos iki kelių valandų); </w:t>
      </w:r>
    </w:p>
    <w:p w14:paraId="7BB3093C" w14:textId="77777777" w:rsidR="00650E70" w:rsidRPr="00650E70" w:rsidRDefault="00650E70" w:rsidP="00650E70">
      <w:pPr>
        <w:ind w:firstLine="1296"/>
        <w:jc w:val="both"/>
        <w:rPr>
          <w:szCs w:val="20"/>
          <w:lang w:eastAsia="en-US"/>
        </w:rPr>
      </w:pPr>
      <w:r w:rsidRPr="00650E70">
        <w:rPr>
          <w:szCs w:val="20"/>
          <w:lang w:eastAsia="en-US"/>
        </w:rPr>
        <w:t xml:space="preserve">6.2. visos dienos (trukmė ilgesnė nei per dieną nustatytas pamokų laikas); </w:t>
      </w:r>
    </w:p>
    <w:p w14:paraId="1E763225" w14:textId="77777777" w:rsidR="00650E70" w:rsidRPr="00650E70" w:rsidRDefault="00650E70" w:rsidP="00650E70">
      <w:pPr>
        <w:ind w:firstLine="1296"/>
        <w:jc w:val="both"/>
        <w:rPr>
          <w:szCs w:val="20"/>
          <w:lang w:eastAsia="en-US"/>
        </w:rPr>
      </w:pPr>
      <w:r w:rsidRPr="00650E70">
        <w:rPr>
          <w:szCs w:val="20"/>
          <w:lang w:eastAsia="en-US"/>
        </w:rPr>
        <w:t>6.3. ilgesnė nei vienos dienos (trunka ilgiau nei vieną ugdymo dieną, įskaitant kelionę ir apgyvendinimą).</w:t>
      </w:r>
    </w:p>
    <w:p w14:paraId="376E65EC" w14:textId="77777777" w:rsidR="00650E70" w:rsidRPr="00650E70" w:rsidRDefault="00650E70" w:rsidP="00650E70">
      <w:pPr>
        <w:ind w:firstLine="1296"/>
        <w:jc w:val="both"/>
        <w:rPr>
          <w:szCs w:val="20"/>
          <w:lang w:eastAsia="en-US"/>
        </w:rPr>
      </w:pPr>
      <w:r w:rsidRPr="00650E70">
        <w:rPr>
          <w:szCs w:val="20"/>
          <w:lang w:eastAsia="en-US"/>
        </w:rPr>
        <w:t>7. Ugdymas ne mokyklos aplinkoje gali būti organizuojamas:</w:t>
      </w:r>
    </w:p>
    <w:p w14:paraId="2148D638" w14:textId="77777777" w:rsidR="00650E70" w:rsidRPr="00650E70" w:rsidRDefault="00650E70" w:rsidP="00650E70">
      <w:pPr>
        <w:ind w:firstLine="1296"/>
        <w:jc w:val="both"/>
        <w:rPr>
          <w:szCs w:val="20"/>
          <w:lang w:eastAsia="en-US"/>
        </w:rPr>
      </w:pPr>
      <w:r w:rsidRPr="00650E70">
        <w:rPr>
          <w:szCs w:val="20"/>
          <w:lang w:eastAsia="en-US"/>
        </w:rPr>
        <w:t>7.1. artimoje aplinkoje, netoli mokyklos esančiose organizacijose, viešose erdvėse ar parkuose ir kituose objektuose;</w:t>
      </w:r>
    </w:p>
    <w:p w14:paraId="024EE0C3" w14:textId="77777777" w:rsidR="00650E70" w:rsidRPr="00650E70" w:rsidRDefault="00650E70" w:rsidP="00650E70">
      <w:pPr>
        <w:ind w:firstLine="1296"/>
        <w:jc w:val="both"/>
        <w:rPr>
          <w:szCs w:val="20"/>
          <w:lang w:eastAsia="en-US"/>
        </w:rPr>
      </w:pPr>
      <w:r w:rsidRPr="00650E70">
        <w:rPr>
          <w:szCs w:val="20"/>
          <w:lang w:eastAsia="en-US"/>
        </w:rPr>
        <w:t>7.2. savivaldybės teritorijoje;</w:t>
      </w:r>
    </w:p>
    <w:p w14:paraId="27115815" w14:textId="77777777" w:rsidR="00650E70" w:rsidRPr="00650E70" w:rsidRDefault="00650E70" w:rsidP="00650E70">
      <w:pPr>
        <w:ind w:firstLine="1296"/>
        <w:jc w:val="both"/>
        <w:rPr>
          <w:szCs w:val="20"/>
          <w:lang w:eastAsia="en-US"/>
        </w:rPr>
      </w:pPr>
      <w:r w:rsidRPr="00650E70">
        <w:rPr>
          <w:szCs w:val="20"/>
          <w:lang w:eastAsia="en-US"/>
        </w:rPr>
        <w:t>7.3. kitos savivaldybės teritorijoje;</w:t>
      </w:r>
    </w:p>
    <w:p w14:paraId="5F6CDCCB" w14:textId="77777777" w:rsidR="00650E70" w:rsidRPr="00650E70" w:rsidRDefault="00650E70" w:rsidP="00650E70">
      <w:pPr>
        <w:ind w:firstLine="1296"/>
        <w:jc w:val="both"/>
        <w:rPr>
          <w:szCs w:val="20"/>
          <w:lang w:eastAsia="en-US"/>
        </w:rPr>
      </w:pPr>
      <w:r w:rsidRPr="00650E70">
        <w:rPr>
          <w:szCs w:val="20"/>
          <w:lang w:eastAsia="en-US"/>
        </w:rPr>
        <w:t>7.4. kitoje šalyje.</w:t>
      </w:r>
    </w:p>
    <w:p w14:paraId="6E5F4D4E" w14:textId="77777777" w:rsidR="00650E70" w:rsidRPr="00650E70" w:rsidRDefault="00650E70" w:rsidP="00650E70">
      <w:pPr>
        <w:tabs>
          <w:tab w:val="left" w:pos="3733"/>
        </w:tabs>
        <w:ind w:firstLine="1296"/>
        <w:jc w:val="both"/>
        <w:rPr>
          <w:b/>
          <w:bCs/>
          <w:szCs w:val="20"/>
          <w:lang w:eastAsia="en-US"/>
        </w:rPr>
      </w:pPr>
    </w:p>
    <w:p w14:paraId="5925A950" w14:textId="77777777" w:rsidR="00650E70" w:rsidRPr="00650E70" w:rsidRDefault="00650E70" w:rsidP="00650E70">
      <w:pPr>
        <w:jc w:val="center"/>
        <w:rPr>
          <w:b/>
          <w:bCs/>
          <w:szCs w:val="20"/>
          <w:lang w:eastAsia="en-US"/>
        </w:rPr>
      </w:pPr>
      <w:r w:rsidRPr="00650E70">
        <w:rPr>
          <w:b/>
          <w:bCs/>
          <w:szCs w:val="20"/>
          <w:lang w:eastAsia="en-US"/>
        </w:rPr>
        <w:t>III SKYRIUS</w:t>
      </w:r>
    </w:p>
    <w:p w14:paraId="14DD4532" w14:textId="77777777" w:rsidR="00650E70" w:rsidRPr="00650E70" w:rsidRDefault="00650E70" w:rsidP="00650E70">
      <w:pPr>
        <w:jc w:val="center"/>
        <w:rPr>
          <w:b/>
          <w:bCs/>
          <w:sz w:val="28"/>
          <w:szCs w:val="28"/>
          <w:lang w:eastAsia="en-US"/>
        </w:rPr>
      </w:pPr>
      <w:r w:rsidRPr="00650E70">
        <w:rPr>
          <w:b/>
          <w:bCs/>
          <w:szCs w:val="20"/>
          <w:lang w:eastAsia="en-US"/>
        </w:rPr>
        <w:t>UGDYMO NE MOKYKLOS APLINKOJE PLANAVIMAS IR ORGANIZAVIMAS</w:t>
      </w:r>
    </w:p>
    <w:p w14:paraId="07B44E8F" w14:textId="77777777" w:rsidR="00650E70" w:rsidRPr="00650E70" w:rsidRDefault="00650E70" w:rsidP="00650E70">
      <w:pPr>
        <w:ind w:firstLine="1296"/>
        <w:rPr>
          <w:b/>
          <w:bCs/>
          <w:sz w:val="28"/>
          <w:szCs w:val="28"/>
          <w:lang w:eastAsia="en-US"/>
        </w:rPr>
      </w:pPr>
    </w:p>
    <w:p w14:paraId="2B366AB0" w14:textId="77777777" w:rsidR="00650E70" w:rsidRPr="00650E70" w:rsidRDefault="00650E70" w:rsidP="00650E70">
      <w:pPr>
        <w:ind w:firstLine="1296"/>
        <w:jc w:val="both"/>
        <w:rPr>
          <w:szCs w:val="20"/>
          <w:lang w:eastAsia="en-US"/>
        </w:rPr>
      </w:pPr>
      <w:r w:rsidRPr="00650E70">
        <w:rPr>
          <w:szCs w:val="20"/>
          <w:lang w:eastAsia="en-US"/>
        </w:rPr>
        <w:t>8.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61A7B841" w14:textId="77777777" w:rsidR="00650E70" w:rsidRPr="00650E70" w:rsidRDefault="00650E70" w:rsidP="00650E70">
      <w:pPr>
        <w:ind w:firstLine="1296"/>
        <w:jc w:val="both"/>
        <w:rPr>
          <w:szCs w:val="20"/>
          <w:lang w:eastAsia="en-US"/>
        </w:rPr>
      </w:pPr>
      <w:r w:rsidRPr="00650E70">
        <w:rPr>
          <w:szCs w:val="20"/>
          <w:lang w:eastAsia="en-US"/>
        </w:rPr>
        <w:t xml:space="preserve">8.1. tikslingumo. Numatyti, kaip suplanuotos veiklos padės siekti dalyko Bendrojoje programoje numatytų tikslų, kokios užduotys bus skiriamos mokiniams ir kaip bus vertinama jų pažanga; </w:t>
      </w:r>
    </w:p>
    <w:p w14:paraId="7A54790A" w14:textId="77777777" w:rsidR="00650E70" w:rsidRPr="00650E70" w:rsidRDefault="00650E70" w:rsidP="00650E70">
      <w:pPr>
        <w:ind w:firstLine="1296"/>
        <w:jc w:val="both"/>
        <w:rPr>
          <w:szCs w:val="20"/>
          <w:lang w:eastAsia="en-US"/>
        </w:rPr>
      </w:pPr>
      <w:r w:rsidRPr="00650E70">
        <w:rPr>
          <w:szCs w:val="20"/>
          <w:lang w:eastAsia="en-US"/>
        </w:rPr>
        <w:t xml:space="preserve">8.2. mokinių saugumo. Numatyti priemones mokinių saugumui esant ne mokyklos aplinkoje užtikrinti; </w:t>
      </w:r>
    </w:p>
    <w:p w14:paraId="15B47643" w14:textId="77777777" w:rsidR="00650E70" w:rsidRPr="00650E70" w:rsidRDefault="00650E70" w:rsidP="00650E70">
      <w:pPr>
        <w:ind w:firstLine="1296"/>
        <w:jc w:val="both"/>
        <w:rPr>
          <w:szCs w:val="20"/>
          <w:lang w:eastAsia="en-US"/>
        </w:rPr>
      </w:pPr>
      <w:r w:rsidRPr="00650E70">
        <w:rPr>
          <w:szCs w:val="20"/>
          <w:lang w:eastAsia="en-US"/>
        </w:rPr>
        <w:t xml:space="preserve">8.3. </w:t>
      </w:r>
      <w:proofErr w:type="spellStart"/>
      <w:r w:rsidRPr="00650E70">
        <w:rPr>
          <w:szCs w:val="20"/>
          <w:lang w:eastAsia="en-US"/>
        </w:rPr>
        <w:t>įtraukumo</w:t>
      </w:r>
      <w:proofErr w:type="spellEnd"/>
      <w:r w:rsidRPr="00650E70">
        <w:rPr>
          <w:szCs w:val="20"/>
          <w:lang w:eastAsia="en-US"/>
        </w:rPr>
        <w:t>. Siūlant veiklas atsižvelgti į mokinių mokymosi poreikių įvairovę ir sudaryti sąlygas visiems mokiniams dalyvauti planuojamose veiklose, numatant įvairius mokinių įsitraukimo į veiklas būdus;</w:t>
      </w:r>
    </w:p>
    <w:p w14:paraId="4729A51B" w14:textId="77777777" w:rsidR="00650E70" w:rsidRPr="00650E70" w:rsidRDefault="00650E70" w:rsidP="00650E70">
      <w:pPr>
        <w:ind w:firstLine="1296"/>
        <w:jc w:val="both"/>
        <w:rPr>
          <w:szCs w:val="20"/>
          <w:lang w:eastAsia="en-US"/>
        </w:rPr>
      </w:pPr>
      <w:r w:rsidRPr="00650E70">
        <w:rPr>
          <w:szCs w:val="20"/>
          <w:lang w:eastAsia="en-US"/>
        </w:rPr>
        <w:t xml:space="preserve">8.4. ekonomiškumo. Įvertinti, kokių papildomų žmogiškųjų ir finansinių išteklių gali pareikalauti ši veikla ir ar mokykla gali juos skirti; </w:t>
      </w:r>
    </w:p>
    <w:p w14:paraId="23AFE290" w14:textId="77777777" w:rsidR="00650E70" w:rsidRPr="00650E70" w:rsidRDefault="00650E70" w:rsidP="00650E70">
      <w:pPr>
        <w:ind w:firstLine="1296"/>
        <w:jc w:val="both"/>
        <w:rPr>
          <w:szCs w:val="20"/>
          <w:lang w:eastAsia="en-US"/>
        </w:rPr>
      </w:pPr>
      <w:r w:rsidRPr="00650E70">
        <w:rPr>
          <w:szCs w:val="20"/>
          <w:lang w:eastAsia="en-US"/>
        </w:rPr>
        <w:t>8.5. rizikų tikimybės. Apsvarstyti galimas rizikas ir numatyti jų įveikos būdus.</w:t>
      </w:r>
    </w:p>
    <w:p w14:paraId="2D937B6A"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9. Siekiant, kad ugdymas ne mokyklos aplinkoje sukurtų prielaidas mokiniams patirti gilesnę mokymosi patirtį, rekomenduojama:</w:t>
      </w:r>
    </w:p>
    <w:p w14:paraId="0DF267D4"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9.1. numatyti konkrečius uždavinius, kuriems pasiekti ugdymo procese reikalingos kitokios aplinkos;</w:t>
      </w:r>
    </w:p>
    <w:p w14:paraId="2785ED16"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9.2. įtraukti mokinius į pasiruošimo procesą ir padėti mokiniams suprasti kontekstą;</w:t>
      </w:r>
    </w:p>
    <w:p w14:paraId="57E519E4"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9.3. jeigu ugdymo proceso metu į mokymosi vietą vykstama specialiu transportu, važiavimo laiką iš dalies panaudoti mokymuisi;</w:t>
      </w:r>
    </w:p>
    <w:p w14:paraId="0B1F22D0"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9.4. ugdymo procese organizuoti aktyvias mokymosi veiklas, pritaikytas kitokiai aplinkai, kurios negalimos organizuoti mokantis klasėje; </w:t>
      </w:r>
    </w:p>
    <w:p w14:paraId="44873704"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9.5. į ugdymo procesą pagal galimybes įtraukti interaktyvias mokymosi priemones;</w:t>
      </w:r>
    </w:p>
    <w:p w14:paraId="125669CD"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9.6. ugdymo veiklas organizuoti pagal iš anksto sudarytą planą. </w:t>
      </w:r>
    </w:p>
    <w:p w14:paraId="18258CAE" w14:textId="77777777" w:rsidR="00650E70" w:rsidRPr="00650E70" w:rsidRDefault="00650E70" w:rsidP="00650E70">
      <w:pPr>
        <w:tabs>
          <w:tab w:val="left" w:pos="4564"/>
          <w:tab w:val="center" w:pos="5467"/>
        </w:tabs>
        <w:ind w:firstLine="1296"/>
        <w:jc w:val="center"/>
        <w:rPr>
          <w:b/>
          <w:bCs/>
          <w:szCs w:val="20"/>
          <w:lang w:eastAsia="en-US"/>
        </w:rPr>
      </w:pPr>
    </w:p>
    <w:p w14:paraId="7392B351" w14:textId="77777777" w:rsidR="00650E70" w:rsidRPr="00650E70" w:rsidRDefault="00650E70" w:rsidP="00650E70">
      <w:pPr>
        <w:tabs>
          <w:tab w:val="left" w:pos="4564"/>
          <w:tab w:val="center" w:pos="5467"/>
        </w:tabs>
        <w:jc w:val="center"/>
        <w:rPr>
          <w:b/>
          <w:bCs/>
          <w:szCs w:val="20"/>
          <w:lang w:eastAsia="en-US"/>
        </w:rPr>
      </w:pPr>
    </w:p>
    <w:p w14:paraId="3100F280" w14:textId="77777777" w:rsidR="00650E70" w:rsidRDefault="00650E70" w:rsidP="00650E70">
      <w:pPr>
        <w:tabs>
          <w:tab w:val="left" w:pos="4564"/>
          <w:tab w:val="center" w:pos="5467"/>
        </w:tabs>
        <w:jc w:val="center"/>
        <w:rPr>
          <w:b/>
          <w:bCs/>
          <w:szCs w:val="20"/>
          <w:lang w:eastAsia="en-US"/>
        </w:rPr>
      </w:pPr>
    </w:p>
    <w:p w14:paraId="6F665B85" w14:textId="77777777" w:rsidR="00650E70" w:rsidRDefault="00650E70" w:rsidP="00650E70">
      <w:pPr>
        <w:tabs>
          <w:tab w:val="left" w:pos="4564"/>
          <w:tab w:val="center" w:pos="5467"/>
        </w:tabs>
        <w:jc w:val="center"/>
        <w:rPr>
          <w:b/>
          <w:bCs/>
          <w:szCs w:val="20"/>
          <w:lang w:eastAsia="en-US"/>
        </w:rPr>
      </w:pPr>
    </w:p>
    <w:p w14:paraId="5DF62EE6" w14:textId="0C63E574" w:rsidR="00650E70" w:rsidRPr="00650E70" w:rsidRDefault="00650E70" w:rsidP="00650E70">
      <w:pPr>
        <w:tabs>
          <w:tab w:val="left" w:pos="4564"/>
          <w:tab w:val="center" w:pos="5467"/>
        </w:tabs>
        <w:jc w:val="center"/>
        <w:rPr>
          <w:b/>
          <w:bCs/>
          <w:szCs w:val="20"/>
          <w:lang w:eastAsia="en-US"/>
        </w:rPr>
      </w:pPr>
      <w:r w:rsidRPr="00650E70">
        <w:rPr>
          <w:b/>
          <w:bCs/>
          <w:szCs w:val="20"/>
          <w:lang w:eastAsia="en-US"/>
        </w:rPr>
        <w:lastRenderedPageBreak/>
        <w:t>IV SKYRIUS</w:t>
      </w:r>
    </w:p>
    <w:p w14:paraId="48720CCA" w14:textId="77777777" w:rsidR="00650E70" w:rsidRPr="00650E70" w:rsidRDefault="00650E70" w:rsidP="00650E70">
      <w:pPr>
        <w:tabs>
          <w:tab w:val="left" w:pos="4564"/>
          <w:tab w:val="center" w:pos="5467"/>
        </w:tabs>
        <w:jc w:val="center"/>
        <w:rPr>
          <w:b/>
          <w:bCs/>
          <w:szCs w:val="20"/>
          <w:lang w:eastAsia="en-US"/>
        </w:rPr>
      </w:pPr>
      <w:r w:rsidRPr="00650E70">
        <w:rPr>
          <w:b/>
          <w:bCs/>
          <w:szCs w:val="20"/>
          <w:lang w:eastAsia="en-US"/>
        </w:rPr>
        <w:t>SAUGUMO REIKALAVIMAI IR ATSAKOMYBĖS</w:t>
      </w:r>
    </w:p>
    <w:p w14:paraId="5A61760D" w14:textId="77777777" w:rsidR="00650E70" w:rsidRPr="00650E70" w:rsidRDefault="00650E70" w:rsidP="00650E70">
      <w:pPr>
        <w:tabs>
          <w:tab w:val="left" w:pos="4564"/>
          <w:tab w:val="center" w:pos="5467"/>
        </w:tabs>
        <w:ind w:firstLine="1296"/>
        <w:jc w:val="center"/>
        <w:rPr>
          <w:b/>
          <w:bCs/>
          <w:szCs w:val="20"/>
          <w:lang w:eastAsia="en-US"/>
        </w:rPr>
      </w:pPr>
    </w:p>
    <w:p w14:paraId="67FAB44D"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10. Organizuojant išvyką, vykimą į pažintines veiklas (toliau – Išvyka) ir siekiant užtikrinti besimokančiųjų saugumą, yra skiriami lydintys asmenys ir Išvykos vadovas. Lydintys asmenys – suaugę asmenys, kurių funkcijas apibrėžia mokyklos vadovas. Lydinčiųjų asmenų skaičius priklauso nuo Išvykoje dalyvaujančių mokinių skaičiaus. Jeigu Išvykoje dalyvauja: </w:t>
      </w:r>
    </w:p>
    <w:p w14:paraId="17E3D72D"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10.1. mažiau nei 15 mokinių ir jie yra vyresni nei 16 metų, skiriamas tik Išvykos vadovas;</w:t>
      </w:r>
    </w:p>
    <w:p w14:paraId="1AC28DBA"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10.2. mažiau nei 15 mokinių, kurie mokosi pagal pradinio ugdymo programą, skiriamas Išvykos vadovas ir lydintis asmuo;</w:t>
      </w:r>
    </w:p>
    <w:p w14:paraId="34C3CAC6"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10.3. mažiau nei 15 mokinių, kurie mokosi pagal pagrindinio ugdymo programą ir jaunesni nei 16 metų, skiriamas Išvykos vadovas ir lydintis asmuo;</w:t>
      </w:r>
    </w:p>
    <w:p w14:paraId="5646DC3B"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10.4. daugiau kaip 15 ir mokinių, vyresnių nei 16 metų, skiriamas Išvykos vadovas ir lydintis asmuo;</w:t>
      </w:r>
    </w:p>
    <w:p w14:paraId="777B9627"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10.5. daugiau kaip 30 mokinių, skiriamas Išvykos vadovas ir 2 lydintys asmenys;</w:t>
      </w:r>
    </w:p>
    <w:p w14:paraId="5B3C4463"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10.6. organizuojant Išvyką į užsienį, skiriamas Išvykos vadovas ir lydintys asmenys santykiu 15 mokinių – 2 lydintys asmenys; 30 mokinių – 4 lydintys asmenys; </w:t>
      </w:r>
    </w:p>
    <w:p w14:paraId="32186B4C"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10.7. suaugusiems asmenims vykstant į Išvykas skiriamas tik Išvykos vadovas, kuriuo </w:t>
      </w:r>
    </w:p>
    <w:p w14:paraId="6DD91A93" w14:textId="77777777" w:rsidR="00650E70" w:rsidRPr="00650E70" w:rsidRDefault="00650E70" w:rsidP="00650E70">
      <w:pPr>
        <w:tabs>
          <w:tab w:val="left" w:pos="4564"/>
          <w:tab w:val="center" w:pos="5467"/>
        </w:tabs>
        <w:jc w:val="both"/>
        <w:rPr>
          <w:szCs w:val="20"/>
          <w:lang w:eastAsia="en-US"/>
        </w:rPr>
      </w:pPr>
      <w:r w:rsidRPr="00650E70">
        <w:rPr>
          <w:szCs w:val="20"/>
          <w:lang w:eastAsia="en-US"/>
        </w:rPr>
        <w:t xml:space="preserve">gali būti skiriamas vienas iš vykstančiųjų. </w:t>
      </w:r>
    </w:p>
    <w:p w14:paraId="3CDD5CAF"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11. 1–2 klasių mokiniams organizuojamos išvykos ne į ilgesnės nei vienos ugdymo dienos trukmės. </w:t>
      </w:r>
    </w:p>
    <w:p w14:paraId="133972FA"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 Siekiant užtikrinti mokinių saugumą organizuojant ugdymą ne mokyklos aplinkoje, nustatoma, kad:</w:t>
      </w:r>
    </w:p>
    <w:p w14:paraId="1DFCACA6"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12.1. mokyklos vadovas ar jo įgaliotos asmuo:</w:t>
      </w:r>
    </w:p>
    <w:p w14:paraId="01782F41"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12.1.1. skiria ir tvirtina asmenį, atsakingą už ugdymo ne mokyklos aplinkoje organizavimą;</w:t>
      </w:r>
    </w:p>
    <w:p w14:paraId="7AB98702"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12.1.2. vertina galimas rizikas ir kitus veiksnius, teikia pritarimą / neteikia pritarimo planuojamai Išvykai;</w:t>
      </w:r>
    </w:p>
    <w:p w14:paraId="3A7D52FC"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12.1.3. skiria ir tvirtina Išvykos </w:t>
      </w:r>
      <w:proofErr w:type="spellStart"/>
      <w:r w:rsidRPr="00650E70">
        <w:rPr>
          <w:szCs w:val="20"/>
          <w:lang w:eastAsia="en-US"/>
        </w:rPr>
        <w:t>vadov</w:t>
      </w:r>
      <w:proofErr w:type="spellEnd"/>
      <w:r w:rsidRPr="00650E70">
        <w:rPr>
          <w:szCs w:val="20"/>
          <w:lang w:eastAsia="en-US"/>
        </w:rPr>
        <w:tab/>
        <w:t>ą ir lydinčiuosius asmenis. Lydintys asmenys nėra skiriami, kai ugdomojoje veikloje dalyvauja tik suaugusieji asmenys;</w:t>
      </w:r>
    </w:p>
    <w:p w14:paraId="74E56B47"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12.1.4. atsižvelgdamas į planuojamos veiklos specifiką, mokinių amžių ir jų specialiuosius ugdymo(</w:t>
      </w:r>
      <w:proofErr w:type="spellStart"/>
      <w:r w:rsidRPr="00650E70">
        <w:rPr>
          <w:szCs w:val="20"/>
          <w:lang w:eastAsia="en-US"/>
        </w:rPr>
        <w:t>si</w:t>
      </w:r>
      <w:proofErr w:type="spellEnd"/>
      <w:r w:rsidRPr="00650E70">
        <w:rPr>
          <w:szCs w:val="20"/>
          <w:lang w:eastAsia="en-US"/>
        </w:rPr>
        <w:t>) poreikius, gali nustatyti dalyvaujančiųjų išvykoje skaičių ir kitokį lydinčių asmenų skaičių;</w:t>
      </w:r>
    </w:p>
    <w:p w14:paraId="20518BEA"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12.2. Išvykos vadovas:</w:t>
      </w:r>
    </w:p>
    <w:p w14:paraId="73715311"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12.2.1. parengia veiklų programą / planą ir numato parengiamuosius darbus;</w:t>
      </w:r>
    </w:p>
    <w:p w14:paraId="5D8CA2D1"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12.2.2. numato galimas rizikas ir pasirengimą joms valdyti;</w:t>
      </w:r>
    </w:p>
    <w:p w14:paraId="774F1EA3"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12.2.3. priima vadybinius sprendimus, reikalingus mokymuisi ne mokyklos aplinkoje įgyvendinti;</w:t>
      </w:r>
    </w:p>
    <w:p w14:paraId="315756F1" w14:textId="77777777" w:rsidR="00650E70" w:rsidRPr="00650E70" w:rsidRDefault="00650E70" w:rsidP="00650E70">
      <w:pPr>
        <w:tabs>
          <w:tab w:val="center" w:pos="3119"/>
          <w:tab w:val="left" w:pos="4564"/>
        </w:tabs>
        <w:ind w:firstLine="1276"/>
        <w:jc w:val="both"/>
        <w:rPr>
          <w:szCs w:val="20"/>
          <w:lang w:eastAsia="en-US"/>
        </w:rPr>
      </w:pPr>
      <w:r w:rsidRPr="00650E70">
        <w:rPr>
          <w:szCs w:val="20"/>
          <w:lang w:eastAsia="en-US"/>
        </w:rPr>
        <w:t>12.2.4. pristato suplanuotų veiklų planą mokiniams ir jų tėvams (globėjams, rūpintojams);</w:t>
      </w:r>
    </w:p>
    <w:p w14:paraId="7EAF1B9C"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12.2.5. įtraukia lydinčius asmenis į parengiamuosius darbus, numato jų pareigas, priskiria lydintiems asmenims mokinių grupes, už kurių saugumą jie atsakingi; </w:t>
      </w:r>
    </w:p>
    <w:p w14:paraId="1EC33B7E"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12.2.6. užtikrina numatytų veiklų įgyvendinimą ir sąlygas numatytiems ugdymo tikslams pasiekti;</w:t>
      </w:r>
    </w:p>
    <w:p w14:paraId="42CE0227"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12.2.7. užtikrina, kad vykdant suplanuotas veiklas būtų laikomasi mokykloje nustatytų procedūrų;</w:t>
      </w:r>
    </w:p>
    <w:p w14:paraId="7435608A"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12.3. nepilnamečių mokinių tėvai (globėjai, rūpintojai) atsakingi už:</w:t>
      </w:r>
    </w:p>
    <w:p w14:paraId="3EC58E30"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12.3.1. raštiško sutikimo dėl vaiko dalyvavimo planuojamose veiklose pateikimą už Išvyką atsakingam asmeniui. Sutikimas gali būti pateiktas laisva forma arba pagal mokyklos parengtą formą, arba el. dienyne; mokinio tėvai (globėjai, rūpintojai) turi teisę nepritarti, kad vaikas </w:t>
      </w:r>
      <w:r w:rsidRPr="00650E70">
        <w:rPr>
          <w:szCs w:val="20"/>
          <w:lang w:eastAsia="en-US"/>
        </w:rPr>
        <w:lastRenderedPageBreak/>
        <w:t xml:space="preserve">dalyvautų Išvykoje, atšaukti vaiką iš Išvykos. Mokiniams, nedalyvaujantiems Išvykoje, vyksta ugdymo procesas mokyklos nustatyta ugdymo organizavimo forma; </w:t>
      </w:r>
    </w:p>
    <w:p w14:paraId="3BEC8B40"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12.3.2. su Išvykai organizuoti susijusių išlaidų apmokėjimu;</w:t>
      </w:r>
    </w:p>
    <w:p w14:paraId="7CA6D87C"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12.3.3. būtinos informacijos apie vaiko sveikatą perdavimu lydintiems asmenims;</w:t>
      </w:r>
    </w:p>
    <w:p w14:paraId="27CBFCC4"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12.4. mokiniai atsakingi: </w:t>
      </w:r>
    </w:p>
    <w:p w14:paraId="57ACBE73"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12.4.1. už dalyvavimą Išvykoje. Atsisakyti dalyvauti gali tik dėl objektyviai pagrįstų priežasčių, dėl kurių susitariama mokykloje; </w:t>
      </w:r>
    </w:p>
    <w:p w14:paraId="1913140D"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12.4.2. už aptartų elgesio taisyklių laikymąsi: nekelti grėsmės sau ir kitiems keliaujant transporto priemone, nepažeisti saugaus eismo reikalavimų, atsakingai elgtis lankant numatytus objektus ir kt. </w:t>
      </w:r>
    </w:p>
    <w:p w14:paraId="0BF4FB23" w14:textId="77777777" w:rsidR="00650E70" w:rsidRPr="00650E70" w:rsidRDefault="00650E70" w:rsidP="00650E70">
      <w:pPr>
        <w:tabs>
          <w:tab w:val="left" w:pos="4564"/>
          <w:tab w:val="center" w:pos="5467"/>
        </w:tabs>
        <w:rPr>
          <w:b/>
          <w:bCs/>
          <w:szCs w:val="20"/>
          <w:lang w:eastAsia="en-US"/>
        </w:rPr>
      </w:pPr>
    </w:p>
    <w:p w14:paraId="50531AF9" w14:textId="77777777" w:rsidR="00650E70" w:rsidRPr="00650E70" w:rsidRDefault="00650E70" w:rsidP="00650E70">
      <w:pPr>
        <w:tabs>
          <w:tab w:val="left" w:pos="4564"/>
          <w:tab w:val="center" w:pos="5467"/>
        </w:tabs>
        <w:rPr>
          <w:b/>
          <w:bCs/>
          <w:szCs w:val="20"/>
          <w:lang w:eastAsia="en-US"/>
        </w:rPr>
      </w:pPr>
    </w:p>
    <w:p w14:paraId="1F3E9136" w14:textId="77777777" w:rsidR="00650E70" w:rsidRPr="00650E70" w:rsidRDefault="00650E70" w:rsidP="00650E70">
      <w:pPr>
        <w:tabs>
          <w:tab w:val="left" w:pos="4564"/>
          <w:tab w:val="center" w:pos="5467"/>
        </w:tabs>
        <w:jc w:val="center"/>
        <w:rPr>
          <w:b/>
          <w:bCs/>
          <w:szCs w:val="20"/>
          <w:lang w:eastAsia="en-US"/>
        </w:rPr>
      </w:pPr>
      <w:r w:rsidRPr="00650E70">
        <w:rPr>
          <w:b/>
          <w:bCs/>
          <w:szCs w:val="20"/>
          <w:lang w:eastAsia="en-US"/>
        </w:rPr>
        <w:t>V SKYRIUS</w:t>
      </w:r>
    </w:p>
    <w:p w14:paraId="3E55746C" w14:textId="77777777" w:rsidR="00650E70" w:rsidRPr="00650E70" w:rsidRDefault="00650E70" w:rsidP="00650E70">
      <w:pPr>
        <w:tabs>
          <w:tab w:val="left" w:pos="4564"/>
          <w:tab w:val="center" w:pos="5467"/>
        </w:tabs>
        <w:jc w:val="center"/>
        <w:rPr>
          <w:b/>
          <w:bCs/>
          <w:szCs w:val="20"/>
          <w:lang w:eastAsia="en-US"/>
        </w:rPr>
      </w:pPr>
      <w:r w:rsidRPr="00650E70">
        <w:rPr>
          <w:b/>
          <w:bCs/>
          <w:szCs w:val="20"/>
          <w:lang w:eastAsia="en-US"/>
        </w:rPr>
        <w:t>IŠVYKOS Į UŽSIENĮ ORGANIZAVIMAS</w:t>
      </w:r>
    </w:p>
    <w:p w14:paraId="6F6028BA" w14:textId="77777777" w:rsidR="00650E70" w:rsidRPr="00650E70" w:rsidRDefault="00650E70" w:rsidP="00650E70">
      <w:pPr>
        <w:tabs>
          <w:tab w:val="left" w:pos="4564"/>
          <w:tab w:val="center" w:pos="5467"/>
        </w:tabs>
        <w:ind w:firstLine="1296"/>
        <w:jc w:val="both"/>
        <w:rPr>
          <w:b/>
          <w:bCs/>
          <w:szCs w:val="20"/>
          <w:lang w:eastAsia="en-US"/>
        </w:rPr>
      </w:pPr>
    </w:p>
    <w:p w14:paraId="57074B13"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13.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4DD7FA22"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14. Mokyklos vadovas ar jo įgaliotas asmuo, susipažinęs su mokytojo planuojamos Išvykos programos projektu, kuris rengiamas mokyklos nustatyta tvarka, priima sprendimą dėl mokinių Išvykos į užsienį organizavimo. Mokyklos vadovas skiria Išvykos vadovą ir lydinčiuosius asmenis, su jais aptaria Išvykos programą, saugaus vykimo aplinkybes, galimas rizikas bei jų valdymą. </w:t>
      </w:r>
    </w:p>
    <w:p w14:paraId="71A3C935"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15. Išvykos į užsienį vadovas: </w:t>
      </w:r>
    </w:p>
    <w:p w14:paraId="336AF4CF"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15.1. sudaro detalią Išvykos programą;</w:t>
      </w:r>
    </w:p>
    <w:p w14:paraId="293E7B19"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15.2. numato galimas kelionės rizikas ir jų valdymą ir aptaria su mokyklos vadovu; </w:t>
      </w:r>
    </w:p>
    <w:p w14:paraId="5D053603"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15.3. pateikia Išvykos programą ir detalią informaciją nepilnamečių mokinių tėvams (globėjams, rūpintojams) dėl nakvynės vietos, nurodo telefono numerį, kuriuo gali susiekti, bei kitą, jo nuožiūra, svarbią informaciją; </w:t>
      </w:r>
    </w:p>
    <w:p w14:paraId="2BF5F951"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15.4. pateikia reikalavimus reikalingai informacijai gauti iš nepilnamečių mokinių tėvų (globėjų, rūpintojų) ir pilnamečių mokinių, kurią turi žinoti Išvykos vadovas vykdamas į Išvyką;</w:t>
      </w:r>
    </w:p>
    <w:p w14:paraId="166A654E"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15.5. organizuoja vizos, jeigu reikalinga, gavimą; </w:t>
      </w:r>
    </w:p>
    <w:p w14:paraId="0ABD22C0"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15.6. organizuoja mokinių pasirengimą vykti į Išvyką, atsižvelgdamas į mokyklos nustatytas taisykles / reikalavimus. Neišvykusiems mokiniams ugdymo procesas organizuojamas mokykloje įprasta tvarka; </w:t>
      </w:r>
    </w:p>
    <w:p w14:paraId="14EAE92F"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15.7. supažindina su Išvykai į užsienį reikalinga informacija, paaiškina pagrindinius kultūrinius skirtumus, nurodo galimus informacijos šaltinius, pasiūlo mokiniams savarankiškai susipažinti su šalimi, į kurią vykstama;</w:t>
      </w:r>
    </w:p>
    <w:p w14:paraId="130063DA"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15.8. supažindina su išvykos taisyklėmis. </w:t>
      </w:r>
    </w:p>
    <w:p w14:paraId="11036961" w14:textId="77777777" w:rsidR="00650E70" w:rsidRPr="00650E70" w:rsidRDefault="00650E70" w:rsidP="00650E70">
      <w:pPr>
        <w:tabs>
          <w:tab w:val="left" w:pos="4564"/>
          <w:tab w:val="center" w:pos="5467"/>
        </w:tabs>
        <w:ind w:firstLine="1296"/>
        <w:jc w:val="both"/>
        <w:rPr>
          <w:szCs w:val="20"/>
          <w:lang w:eastAsia="en-US"/>
        </w:rPr>
      </w:pPr>
    </w:p>
    <w:p w14:paraId="4AEE7725" w14:textId="77777777" w:rsidR="00650E70" w:rsidRPr="00650E70" w:rsidRDefault="00650E70" w:rsidP="00650E70">
      <w:pPr>
        <w:tabs>
          <w:tab w:val="left" w:pos="4564"/>
          <w:tab w:val="center" w:pos="5467"/>
        </w:tabs>
        <w:jc w:val="center"/>
        <w:rPr>
          <w:b/>
          <w:bCs/>
          <w:szCs w:val="20"/>
          <w:lang w:eastAsia="en-US"/>
        </w:rPr>
      </w:pPr>
      <w:r w:rsidRPr="00650E70">
        <w:rPr>
          <w:b/>
          <w:bCs/>
          <w:szCs w:val="20"/>
          <w:lang w:eastAsia="en-US"/>
        </w:rPr>
        <w:t>VI SKYRIUS</w:t>
      </w:r>
    </w:p>
    <w:p w14:paraId="395D962A" w14:textId="77777777" w:rsidR="00650E70" w:rsidRPr="00650E70" w:rsidRDefault="00650E70" w:rsidP="00650E70">
      <w:pPr>
        <w:tabs>
          <w:tab w:val="left" w:pos="4564"/>
          <w:tab w:val="center" w:pos="5467"/>
        </w:tabs>
        <w:jc w:val="center"/>
        <w:rPr>
          <w:b/>
          <w:bCs/>
          <w:szCs w:val="20"/>
          <w:lang w:eastAsia="en-US"/>
        </w:rPr>
      </w:pPr>
      <w:r w:rsidRPr="00650E70">
        <w:rPr>
          <w:b/>
          <w:bCs/>
          <w:szCs w:val="20"/>
          <w:lang w:eastAsia="en-US"/>
        </w:rPr>
        <w:t>BAIGIAMOSIOS NUOSTATOS</w:t>
      </w:r>
    </w:p>
    <w:p w14:paraId="5656AD49" w14:textId="77777777" w:rsidR="00650E70" w:rsidRPr="00650E70" w:rsidRDefault="00650E70" w:rsidP="00650E70">
      <w:pPr>
        <w:tabs>
          <w:tab w:val="left" w:pos="4564"/>
          <w:tab w:val="center" w:pos="5467"/>
        </w:tabs>
        <w:ind w:firstLine="1296"/>
        <w:jc w:val="both"/>
        <w:rPr>
          <w:b/>
          <w:bCs/>
          <w:szCs w:val="20"/>
          <w:lang w:eastAsia="en-US"/>
        </w:rPr>
      </w:pPr>
    </w:p>
    <w:p w14:paraId="5642B62A" w14:textId="77777777" w:rsidR="00650E70" w:rsidRPr="00650E70" w:rsidRDefault="00650E70" w:rsidP="00650E70">
      <w:pPr>
        <w:tabs>
          <w:tab w:val="left" w:pos="4564"/>
          <w:tab w:val="center" w:pos="5467"/>
        </w:tabs>
        <w:ind w:firstLine="1296"/>
        <w:jc w:val="both"/>
        <w:rPr>
          <w:b/>
          <w:bCs/>
          <w:szCs w:val="20"/>
          <w:lang w:eastAsia="en-US"/>
        </w:rPr>
      </w:pPr>
      <w:r w:rsidRPr="00650E70">
        <w:rPr>
          <w:szCs w:val="20"/>
          <w:lang w:eastAsia="en-US"/>
        </w:rPr>
        <w:t>16.</w:t>
      </w:r>
      <w:r w:rsidRPr="00650E70">
        <w:rPr>
          <w:b/>
          <w:bCs/>
          <w:szCs w:val="20"/>
          <w:lang w:eastAsia="en-US"/>
        </w:rPr>
        <w:t xml:space="preserve"> </w:t>
      </w:r>
      <w:r w:rsidRPr="00650E70">
        <w:rPr>
          <w:szCs w:val="20"/>
          <w:lang w:eastAsia="en-US"/>
        </w:rP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585351A2"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 xml:space="preserve">17. Mokykla numato, kaip organizuos mokinių Išvykas nuosekliai (pavyzdžiui, kiekvieną  mėnesį, savaitę) ar koncentruos veiklą tam tikrais laikotarpiais (pavyzdžiui, trimestro ar pusmečio pabaigoje). Mokinio mokymosi laikas išvykose, ekskursijose ir kitais panašiais atvejais, </w:t>
      </w:r>
      <w:r w:rsidRPr="00650E70">
        <w:rPr>
          <w:szCs w:val="20"/>
          <w:lang w:eastAsia="en-US"/>
        </w:rPr>
        <w:lastRenderedPageBreak/>
        <w:t>trunkantis ilgiau nei pamoka, perskaičiuojamas į konkretaus dalyko (-ų) mokymosi laiką (pagal pamokos (-ų) trukmę).</w:t>
      </w:r>
    </w:p>
    <w:p w14:paraId="0F6F8EAB" w14:textId="77777777" w:rsidR="00650E70" w:rsidRPr="00650E70" w:rsidRDefault="00650E70" w:rsidP="00650E70">
      <w:pPr>
        <w:tabs>
          <w:tab w:val="left" w:pos="4564"/>
          <w:tab w:val="center" w:pos="5467"/>
        </w:tabs>
        <w:ind w:firstLine="1296"/>
        <w:jc w:val="both"/>
        <w:rPr>
          <w:szCs w:val="20"/>
          <w:lang w:eastAsia="en-US"/>
        </w:rPr>
      </w:pPr>
      <w:r w:rsidRPr="00650E70">
        <w:rPr>
          <w:szCs w:val="20"/>
          <w:lang w:eastAsia="en-US"/>
        </w:rPr>
        <w:t>18. Mokykla, vadovaudamasi Aprašu ir kitais ugdymo procesą reglamentuojančiais dokumentais, rengia vidaus teisės aktus, reglamentuojančius mokinių ne mokyklos aplinkose, Išvykų organizavimą.</w:t>
      </w:r>
    </w:p>
    <w:p w14:paraId="45C0EF4B" w14:textId="77777777" w:rsidR="00650E70" w:rsidRPr="00650E70" w:rsidRDefault="00650E70" w:rsidP="00650E70">
      <w:pPr>
        <w:jc w:val="center"/>
        <w:rPr>
          <w:szCs w:val="20"/>
          <w:lang w:eastAsia="en-US"/>
        </w:rPr>
      </w:pPr>
      <w:r w:rsidRPr="00650E70">
        <w:rPr>
          <w:bCs/>
          <w:szCs w:val="20"/>
          <w:lang w:eastAsia="en-US"/>
        </w:rPr>
        <w:t>__________________</w:t>
      </w:r>
    </w:p>
    <w:p w14:paraId="15A8DA6E" w14:textId="77777777" w:rsidR="00650E70" w:rsidRPr="00650E70" w:rsidRDefault="00650E70" w:rsidP="00650E70">
      <w:pPr>
        <w:rPr>
          <w:szCs w:val="20"/>
          <w:lang w:eastAsia="en-US"/>
        </w:rPr>
      </w:pPr>
    </w:p>
    <w:p w14:paraId="68CB1444" w14:textId="77777777" w:rsidR="00650E70" w:rsidRDefault="00650E70">
      <w:pPr>
        <w:spacing w:line="360" w:lineRule="auto"/>
        <w:jc w:val="both"/>
      </w:pPr>
    </w:p>
    <w:p w14:paraId="473A2E6A" w14:textId="77777777" w:rsidR="00650E70" w:rsidRDefault="00650E70">
      <w:pPr>
        <w:spacing w:line="360" w:lineRule="auto"/>
        <w:jc w:val="both"/>
      </w:pPr>
    </w:p>
    <w:p w14:paraId="6AAF16A8" w14:textId="77777777" w:rsidR="00650E70" w:rsidRDefault="00650E70">
      <w:pPr>
        <w:spacing w:line="360" w:lineRule="auto"/>
        <w:jc w:val="both"/>
      </w:pPr>
    </w:p>
    <w:p w14:paraId="1283B80B" w14:textId="77777777" w:rsidR="00650E70" w:rsidRDefault="00650E70">
      <w:pPr>
        <w:spacing w:line="360" w:lineRule="auto"/>
        <w:jc w:val="both"/>
      </w:pPr>
    </w:p>
    <w:p w14:paraId="2072C4C5" w14:textId="77777777" w:rsidR="00650E70" w:rsidRDefault="00650E70">
      <w:pPr>
        <w:spacing w:line="360" w:lineRule="auto"/>
        <w:jc w:val="both"/>
      </w:pPr>
    </w:p>
    <w:p w14:paraId="311DB47A" w14:textId="77777777" w:rsidR="00650E70" w:rsidRDefault="00650E70">
      <w:pPr>
        <w:spacing w:line="360" w:lineRule="auto"/>
        <w:jc w:val="both"/>
      </w:pPr>
    </w:p>
    <w:p w14:paraId="5C2C4104" w14:textId="77777777" w:rsidR="00650E70" w:rsidRDefault="00650E70">
      <w:pPr>
        <w:spacing w:line="360" w:lineRule="auto"/>
        <w:jc w:val="both"/>
      </w:pPr>
    </w:p>
    <w:p w14:paraId="7B5AF5CA" w14:textId="77777777" w:rsidR="00650E70" w:rsidRDefault="00650E70">
      <w:pPr>
        <w:spacing w:line="360" w:lineRule="auto"/>
        <w:jc w:val="both"/>
      </w:pPr>
    </w:p>
    <w:p w14:paraId="3167C59F" w14:textId="77777777" w:rsidR="00650E70" w:rsidRDefault="00650E70">
      <w:pPr>
        <w:spacing w:line="360" w:lineRule="auto"/>
        <w:jc w:val="both"/>
      </w:pPr>
    </w:p>
    <w:p w14:paraId="48E78473" w14:textId="77777777" w:rsidR="00650E70" w:rsidRDefault="00650E70">
      <w:pPr>
        <w:spacing w:line="360" w:lineRule="auto"/>
        <w:jc w:val="both"/>
      </w:pPr>
    </w:p>
    <w:p w14:paraId="10375D6C" w14:textId="77777777" w:rsidR="00650E70" w:rsidRDefault="00650E70">
      <w:pPr>
        <w:spacing w:line="360" w:lineRule="auto"/>
        <w:jc w:val="both"/>
      </w:pPr>
    </w:p>
    <w:p w14:paraId="3C9833B0" w14:textId="77777777" w:rsidR="00650E70" w:rsidRDefault="00650E70">
      <w:pPr>
        <w:spacing w:line="360" w:lineRule="auto"/>
        <w:jc w:val="both"/>
      </w:pPr>
    </w:p>
    <w:p w14:paraId="26BCCCEE" w14:textId="77777777" w:rsidR="00D6101D" w:rsidRDefault="00D6101D">
      <w:pPr>
        <w:spacing w:line="360" w:lineRule="auto"/>
        <w:jc w:val="both"/>
      </w:pPr>
    </w:p>
    <w:p w14:paraId="2BECCC67" w14:textId="77777777" w:rsidR="00D6101D" w:rsidRDefault="00D6101D">
      <w:pPr>
        <w:spacing w:line="360" w:lineRule="auto"/>
        <w:jc w:val="both"/>
      </w:pPr>
    </w:p>
    <w:p w14:paraId="2F5C6090" w14:textId="77777777" w:rsidR="00D6101D" w:rsidRDefault="00D6101D">
      <w:pPr>
        <w:spacing w:line="360" w:lineRule="auto"/>
        <w:jc w:val="both"/>
      </w:pPr>
    </w:p>
    <w:sectPr w:rsidR="00D6101D">
      <w:pgSz w:w="11907" w:h="16840"/>
      <w:pgMar w:top="1138" w:right="562" w:bottom="1238" w:left="1699"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CD2E" w14:textId="77777777" w:rsidR="00BC2B36" w:rsidRDefault="00BC2B36">
      <w:r>
        <w:separator/>
      </w:r>
    </w:p>
  </w:endnote>
  <w:endnote w:type="continuationSeparator" w:id="0">
    <w:p w14:paraId="2E15D408" w14:textId="77777777" w:rsidR="00BC2B36" w:rsidRDefault="00BC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1A55" w14:textId="77777777" w:rsidR="002742F5" w:rsidRDefault="002742F5">
    <w:pPr>
      <w:tabs>
        <w:tab w:val="center" w:pos="4153"/>
        <w:tab w:val="right" w:pos="8306"/>
      </w:tabs>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end"/>
    </w:r>
  </w:p>
  <w:p w14:paraId="4BAB0353" w14:textId="77777777" w:rsidR="002742F5" w:rsidRDefault="002742F5">
    <w:pPr>
      <w:tabs>
        <w:tab w:val="center" w:pos="4153"/>
        <w:tab w:val="right" w:pos="8306"/>
      </w:tabs>
      <w:ind w:right="360"/>
      <w:rPr>
        <w:rFonts w:ascii="Helvetica Neue" w:eastAsia="Helvetica Neue" w:hAnsi="Helvetica Neue" w:cs="Helvetica Neu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7538" w14:textId="77777777" w:rsidR="002742F5" w:rsidRDefault="002742F5">
    <w:pPr>
      <w:tabs>
        <w:tab w:val="center" w:pos="4153"/>
        <w:tab w:val="right" w:pos="8306"/>
      </w:tabs>
      <w:ind w:right="360"/>
      <w:rPr>
        <w:rFonts w:ascii="Helvetica Neue" w:eastAsia="Helvetica Neue" w:hAnsi="Helvetica Neue" w:cs="Helvetica Neu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A74D" w14:textId="77777777" w:rsidR="002742F5" w:rsidRDefault="002742F5">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1BC6" w14:textId="77777777" w:rsidR="00BC2B36" w:rsidRDefault="00BC2B36">
      <w:r>
        <w:separator/>
      </w:r>
    </w:p>
  </w:footnote>
  <w:footnote w:type="continuationSeparator" w:id="0">
    <w:p w14:paraId="52CF5CE7" w14:textId="77777777" w:rsidR="00BC2B36" w:rsidRDefault="00BC2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F2FB" w14:textId="77777777" w:rsidR="002742F5" w:rsidRDefault="002742F5">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6E55" w14:textId="77777777" w:rsidR="002742F5" w:rsidRDefault="002742F5">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31F65">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43E295A2" w14:textId="77777777" w:rsidR="002742F5" w:rsidRDefault="002742F5">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C239" w14:textId="77777777" w:rsidR="002742F5" w:rsidRDefault="002742F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92C5F"/>
    <w:rsid w:val="0004744A"/>
    <w:rsid w:val="0005684F"/>
    <w:rsid w:val="00066C14"/>
    <w:rsid w:val="000A41C0"/>
    <w:rsid w:val="000C13F3"/>
    <w:rsid w:val="000C74B1"/>
    <w:rsid w:val="000D0CD7"/>
    <w:rsid w:val="00131F65"/>
    <w:rsid w:val="001860E8"/>
    <w:rsid w:val="001B3329"/>
    <w:rsid w:val="001D6526"/>
    <w:rsid w:val="002116EF"/>
    <w:rsid w:val="00272752"/>
    <w:rsid w:val="002742F5"/>
    <w:rsid w:val="002A0666"/>
    <w:rsid w:val="002A6B06"/>
    <w:rsid w:val="002B2D0C"/>
    <w:rsid w:val="00323134"/>
    <w:rsid w:val="00335355"/>
    <w:rsid w:val="00361960"/>
    <w:rsid w:val="003B3C21"/>
    <w:rsid w:val="003E41F4"/>
    <w:rsid w:val="0043293A"/>
    <w:rsid w:val="004747F3"/>
    <w:rsid w:val="004915A7"/>
    <w:rsid w:val="00586BBC"/>
    <w:rsid w:val="005D5B21"/>
    <w:rsid w:val="0061789E"/>
    <w:rsid w:val="00636853"/>
    <w:rsid w:val="00650E70"/>
    <w:rsid w:val="00664B48"/>
    <w:rsid w:val="006971B8"/>
    <w:rsid w:val="00710C44"/>
    <w:rsid w:val="00734643"/>
    <w:rsid w:val="007734E5"/>
    <w:rsid w:val="007B2B19"/>
    <w:rsid w:val="007B568F"/>
    <w:rsid w:val="0086376B"/>
    <w:rsid w:val="008F084A"/>
    <w:rsid w:val="008F4296"/>
    <w:rsid w:val="008F5881"/>
    <w:rsid w:val="009305B4"/>
    <w:rsid w:val="00963892"/>
    <w:rsid w:val="009736CA"/>
    <w:rsid w:val="00990033"/>
    <w:rsid w:val="009970EF"/>
    <w:rsid w:val="00A23D5C"/>
    <w:rsid w:val="00A25D2E"/>
    <w:rsid w:val="00A338C6"/>
    <w:rsid w:val="00A364FB"/>
    <w:rsid w:val="00A72DD9"/>
    <w:rsid w:val="00AC003B"/>
    <w:rsid w:val="00AC3E62"/>
    <w:rsid w:val="00B031BD"/>
    <w:rsid w:val="00B0490A"/>
    <w:rsid w:val="00B0713C"/>
    <w:rsid w:val="00B22018"/>
    <w:rsid w:val="00B3129E"/>
    <w:rsid w:val="00B5101F"/>
    <w:rsid w:val="00B55C55"/>
    <w:rsid w:val="00BC2B36"/>
    <w:rsid w:val="00BD47C1"/>
    <w:rsid w:val="00C70FCF"/>
    <w:rsid w:val="00C92C5F"/>
    <w:rsid w:val="00CB594A"/>
    <w:rsid w:val="00D55FB0"/>
    <w:rsid w:val="00D6101D"/>
    <w:rsid w:val="00DB7C9E"/>
    <w:rsid w:val="00DC40B0"/>
    <w:rsid w:val="00E0529A"/>
    <w:rsid w:val="00E32168"/>
    <w:rsid w:val="00E422DE"/>
    <w:rsid w:val="00E55AFB"/>
    <w:rsid w:val="00E60060"/>
    <w:rsid w:val="00F40B2F"/>
    <w:rsid w:val="00F67909"/>
    <w:rsid w:val="00FA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2AC9"/>
  <w15:docId w15:val="{5E0C4159-C255-4CE3-AE9D-F0D68D3C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21E"/>
    <w:rPr>
      <w:lang w:eastAsia="lt-LT"/>
    </w:rPr>
  </w:style>
  <w:style w:type="paragraph" w:styleId="Antrat1">
    <w:name w:val="heading 1"/>
    <w:basedOn w:val="prastasis"/>
    <w:next w:val="prastasis"/>
    <w:link w:val="Antrat1Diagrama"/>
    <w:uiPriority w:val="9"/>
    <w:qFormat/>
    <w:rsid w:val="001F22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1F22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1F221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1F221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1F221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1F221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1F221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1F221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1F221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F221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ntrat1Diagrama">
    <w:name w:val="Antraštė 1 Diagrama"/>
    <w:basedOn w:val="Numatytasispastraiposriftas"/>
    <w:link w:val="Antrat1"/>
    <w:uiPriority w:val="9"/>
    <w:rsid w:val="001F22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22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22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22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22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22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22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22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221E"/>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1F22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pPr>
      <w:spacing w:after="160" w:line="259" w:lineRule="auto"/>
    </w:pPr>
    <w:rPr>
      <w:rFonts w:ascii="Aptos" w:eastAsia="Aptos" w:hAnsi="Aptos" w:cs="Aptos"/>
      <w:color w:val="595959"/>
      <w:sz w:val="28"/>
      <w:szCs w:val="28"/>
    </w:rPr>
  </w:style>
  <w:style w:type="character" w:customStyle="1" w:styleId="PaantratDiagrama">
    <w:name w:val="Paantraštė Diagrama"/>
    <w:basedOn w:val="Numatytasispastraiposriftas"/>
    <w:link w:val="Paantrat"/>
    <w:uiPriority w:val="11"/>
    <w:rsid w:val="001F22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221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1F221E"/>
    <w:rPr>
      <w:i/>
      <w:iCs/>
      <w:color w:val="404040" w:themeColor="text1" w:themeTint="BF"/>
    </w:rPr>
  </w:style>
  <w:style w:type="paragraph" w:styleId="Sraopastraipa">
    <w:name w:val="List Paragraph"/>
    <w:basedOn w:val="prastasis"/>
    <w:uiPriority w:val="34"/>
    <w:qFormat/>
    <w:rsid w:val="001F221E"/>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Rykuspabraukimas">
    <w:name w:val="Intense Emphasis"/>
    <w:basedOn w:val="Numatytasispastraiposriftas"/>
    <w:uiPriority w:val="21"/>
    <w:qFormat/>
    <w:rsid w:val="001F221E"/>
    <w:rPr>
      <w:i/>
      <w:iCs/>
      <w:color w:val="0F4761" w:themeColor="accent1" w:themeShade="BF"/>
    </w:rPr>
  </w:style>
  <w:style w:type="paragraph" w:styleId="Iskirtacitata">
    <w:name w:val="Intense Quote"/>
    <w:basedOn w:val="prastasis"/>
    <w:next w:val="prastasis"/>
    <w:link w:val="IskirtacitataDiagrama"/>
    <w:uiPriority w:val="30"/>
    <w:qFormat/>
    <w:rsid w:val="001F22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1F221E"/>
    <w:rPr>
      <w:i/>
      <w:iCs/>
      <w:color w:val="0F4761" w:themeColor="accent1" w:themeShade="BF"/>
    </w:rPr>
  </w:style>
  <w:style w:type="character" w:styleId="Rykinuoroda">
    <w:name w:val="Intense Reference"/>
    <w:basedOn w:val="Numatytasispastraiposriftas"/>
    <w:uiPriority w:val="32"/>
    <w:qFormat/>
    <w:rsid w:val="001F221E"/>
    <w:rPr>
      <w:b/>
      <w:bCs/>
      <w:smallCaps/>
      <w:color w:val="0F4761" w:themeColor="accent1" w:themeShade="BF"/>
      <w:spacing w:val="5"/>
    </w:rPr>
  </w:style>
  <w:style w:type="table" w:customStyle="1" w:styleId="TableNormal1">
    <w:name w:val="Table Normal1"/>
    <w:rsid w:val="001F221E"/>
    <w:rPr>
      <w:lang w:eastAsia="lt-LT"/>
    </w:rPr>
    <w:tblPr>
      <w:tblCellMar>
        <w:top w:w="0" w:type="dxa"/>
        <w:left w:w="0" w:type="dxa"/>
        <w:bottom w:w="0" w:type="dxa"/>
        <w:right w:w="0" w:type="dxa"/>
      </w:tblCellMar>
    </w:tblPr>
  </w:style>
  <w:style w:type="character" w:styleId="Vietosrezervavimoenklotekstas">
    <w:name w:val="Placeholder Text"/>
    <w:basedOn w:val="Numatytasispastraiposriftas"/>
    <w:rsid w:val="001F221E"/>
    <w:rPr>
      <w:color w:val="808080"/>
    </w:rPr>
  </w:style>
  <w:style w:type="paragraph" w:styleId="Antrats">
    <w:name w:val="header"/>
    <w:basedOn w:val="prastasis"/>
    <w:link w:val="AntratsDiagrama"/>
    <w:uiPriority w:val="99"/>
    <w:unhideWhenUsed/>
    <w:rsid w:val="001F221E"/>
    <w:pPr>
      <w:tabs>
        <w:tab w:val="center" w:pos="4680"/>
        <w:tab w:val="right" w:pos="9360"/>
      </w:tabs>
    </w:pPr>
    <w:rPr>
      <w:rFonts w:asciiTheme="minorHAnsi" w:eastAsiaTheme="minorEastAsia" w:hAnsiTheme="minorHAnsi"/>
      <w:sz w:val="22"/>
      <w:szCs w:val="22"/>
    </w:rPr>
  </w:style>
  <w:style w:type="character" w:customStyle="1" w:styleId="AntratsDiagrama">
    <w:name w:val="Antraštės Diagrama"/>
    <w:basedOn w:val="Numatytasispastraiposriftas"/>
    <w:link w:val="Antrats"/>
    <w:uiPriority w:val="99"/>
    <w:rsid w:val="001F221E"/>
    <w:rPr>
      <w:rFonts w:eastAsiaTheme="minorEastAsia" w:cs="Times New Roman"/>
      <w:kern w:val="0"/>
      <w:lang w:eastAsia="lt-LT"/>
    </w:rPr>
  </w:style>
  <w:style w:type="character" w:styleId="Komentaronuoroda">
    <w:name w:val="annotation reference"/>
    <w:basedOn w:val="Numatytasispastraiposriftas"/>
    <w:uiPriority w:val="99"/>
    <w:semiHidden/>
    <w:unhideWhenUsed/>
    <w:rsid w:val="001F221E"/>
    <w:rPr>
      <w:sz w:val="16"/>
      <w:szCs w:val="16"/>
    </w:rPr>
  </w:style>
  <w:style w:type="paragraph" w:styleId="Komentarotekstas">
    <w:name w:val="annotation text"/>
    <w:basedOn w:val="prastasis"/>
    <w:link w:val="KomentarotekstasDiagrama"/>
    <w:uiPriority w:val="99"/>
    <w:unhideWhenUsed/>
    <w:rsid w:val="001F221E"/>
    <w:rPr>
      <w:sz w:val="20"/>
      <w:szCs w:val="20"/>
    </w:rPr>
  </w:style>
  <w:style w:type="character" w:customStyle="1" w:styleId="KomentarotekstasDiagrama">
    <w:name w:val="Komentaro tekstas Diagrama"/>
    <w:basedOn w:val="Numatytasispastraiposriftas"/>
    <w:link w:val="Komentarotekstas"/>
    <w:uiPriority w:val="99"/>
    <w:rsid w:val="001F221E"/>
    <w:rPr>
      <w:rFonts w:ascii="Times New Roman" w:eastAsia="Times New Roman" w:hAnsi="Times New Roman" w:cs="Times New Roman"/>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1F221E"/>
    <w:rPr>
      <w:b/>
      <w:bCs/>
    </w:rPr>
  </w:style>
  <w:style w:type="character" w:customStyle="1" w:styleId="KomentarotemaDiagrama">
    <w:name w:val="Komentaro tema Diagrama"/>
    <w:basedOn w:val="KomentarotekstasDiagrama"/>
    <w:link w:val="Komentarotema"/>
    <w:uiPriority w:val="99"/>
    <w:semiHidden/>
    <w:rsid w:val="001F221E"/>
    <w:rPr>
      <w:rFonts w:ascii="Times New Roman" w:eastAsia="Times New Roman" w:hAnsi="Times New Roman" w:cs="Times New Roman"/>
      <w:b/>
      <w:bCs/>
      <w:kern w:val="0"/>
      <w:sz w:val="20"/>
      <w:szCs w:val="20"/>
      <w:lang w:eastAsia="lt-LT"/>
    </w:rPr>
  </w:style>
  <w:style w:type="paragraph" w:styleId="Pataisymai">
    <w:name w:val="Revision"/>
    <w:hidden/>
    <w:uiPriority w:val="99"/>
    <w:semiHidden/>
    <w:rsid w:val="001F221E"/>
    <w:rPr>
      <w:lang w:eastAsia="lt-LT"/>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paragraph" w:styleId="Debesliotekstas">
    <w:name w:val="Balloon Text"/>
    <w:basedOn w:val="prastasis"/>
    <w:link w:val="DebesliotekstasDiagrama"/>
    <w:uiPriority w:val="99"/>
    <w:semiHidden/>
    <w:unhideWhenUsed/>
    <w:rsid w:val="00E55A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5AFB"/>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1f4a4c10306f11ee9de9e7e0fd363af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tar.lt/portal/legalAct.html?documentId=bfa01eb0941511eea5a28c81c82193a8"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tar.lt/portal/legalAct.html?documentId=1f4a4c10306f11ee9de9e7e0fd363a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wFKZpXNFFdxzp+11da46QJTtA==">CgMxLjAaHgoBMBIZChcICVITChF0YWJsZS5hZWx5dmJuNTQxeRofCgExEhoKGAgJUhQKEnRhYmxlLnk2NjQyOGZuMTBmaBofCgEyEhoKGAgJUhQKEnRhYmxlLmZhOWcwOG85OGoxdRofCgEzEhoKGAgJUhQKEnRhYmxlLnV3d2VzY2wxdmZqZRofCgE0EhoKGAgJUhQKEnRhYmxlLmxhZnhqbmJlb3VlazgAciExQlBPLWZkckRxbXJKaGVjanRiTkVCMkpDU0ZUVkEzLW0=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55</Pages>
  <Words>80764</Words>
  <Characters>46037</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Midverienė</dc:creator>
  <cp:lastModifiedBy>Rasa Midverienė</cp:lastModifiedBy>
  <cp:revision>39</cp:revision>
  <dcterms:created xsi:type="dcterms:W3CDTF">2024-07-09T12:05:00Z</dcterms:created>
  <dcterms:modified xsi:type="dcterms:W3CDTF">2025-11-18T08:43:00Z</dcterms:modified>
</cp:coreProperties>
</file>