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F0E0" w14:textId="77777777" w:rsidR="00825DE7" w:rsidRP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14:paraId="2B46AA5A" w14:textId="5C6F9C28" w:rsidR="00825DE7" w:rsidRPr="00825DE7" w:rsidRDefault="007A6DDD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Turgelių</w:t>
      </w:r>
      <w:r w:rsidR="00825DE7"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Aistuvos</w:t>
      </w:r>
      <w:proofErr w:type="spellEnd"/>
      <w:r w:rsidR="00825DE7"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</w:p>
    <w:p w14:paraId="2DBD179E" w14:textId="77777777" w:rsidR="007A6DDD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</w:p>
    <w:p w14:paraId="557773D7" w14:textId="7C2A5BC4" w:rsidR="00825DE7" w:rsidRPr="007A6DDD" w:rsidRDefault="00825DE7" w:rsidP="007A6DDD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6DDD">
        <w:rPr>
          <w:rFonts w:ascii="Times New Roman" w:eastAsia="Times New Roman" w:hAnsi="Times New Roman" w:cs="Times New Roman"/>
          <w:color w:val="000000"/>
          <w:sz w:val="24"/>
          <w:szCs w:val="24"/>
        </w:rPr>
        <w:t>3-0</w:t>
      </w:r>
      <w:r w:rsidR="0089505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A6DDD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89505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7A6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 V1-</w:t>
      </w:r>
      <w:r w:rsidR="0089505E">
        <w:rPr>
          <w:rFonts w:ascii="Times New Roman" w:eastAsia="Times New Roman" w:hAnsi="Times New Roman" w:cs="Times New Roman"/>
          <w:color w:val="000000"/>
          <w:sz w:val="24"/>
          <w:szCs w:val="24"/>
        </w:rPr>
        <w:t>168</w:t>
      </w:r>
    </w:p>
    <w:p w14:paraId="62A3EE86" w14:textId="77777777" w:rsidR="00825DE7" w:rsidRDefault="00825DE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6026857" w14:textId="77777777" w:rsidR="00036AD9" w:rsidRDefault="00036AD9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MOKINIŲ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NAUDOJIMOSI MOBILIAISIAIS TELEFONAIS</w:t>
      </w:r>
    </w:p>
    <w:p w14:paraId="6569AD64" w14:textId="34B84C4B" w:rsidR="00692018" w:rsidRDefault="000859CB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IR KITAIS MOBILIAIS ĮRENGINIAIS</w:t>
      </w:r>
      <w:r w:rsidR="007A6DD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TURGELIŲ „AISTUVOS“ GIMNAZIJOJE</w:t>
      </w:r>
      <w:r w:rsidR="00825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TAISYKLĖS</w:t>
      </w:r>
    </w:p>
    <w:p w14:paraId="222DC2BA" w14:textId="77777777" w:rsidR="005C3117" w:rsidRDefault="005C311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094148A" w14:textId="44363816" w:rsidR="00781A19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1.</w:t>
      </w:r>
      <w:r w:rsidR="00F9795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Mokinių naudojimosi mobiliaisiais telefonais ir kitais mobiliais įrenginiais 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Turgelių „</w:t>
      </w:r>
      <w:proofErr w:type="spellStart"/>
      <w:r w:rsidR="007A6DDD">
        <w:rPr>
          <w:rFonts w:ascii="Times New Roman" w:hAnsi="Times New Roman" w:cs="Times New Roman"/>
          <w:sz w:val="24"/>
          <w:szCs w:val="24"/>
          <w:lang w:eastAsia="lt-LT"/>
        </w:rPr>
        <w:t>Aistuvos</w:t>
      </w:r>
      <w:proofErr w:type="spellEnd"/>
      <w:r w:rsidR="007A6DDD">
        <w:rPr>
          <w:rFonts w:ascii="Times New Roman" w:hAnsi="Times New Roman" w:cs="Times New Roman"/>
          <w:sz w:val="24"/>
          <w:szCs w:val="24"/>
          <w:lang w:eastAsia="lt-LT"/>
        </w:rPr>
        <w:t>“ gimnazijoje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Taisyklės (toliau –</w:t>
      </w:r>
      <w:r w:rsidR="005C311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Taisyklės)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nus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>tato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naudojimosi mobiliaisiais telefonais ir kitais mobiliais įrenginiais mokykloje ir mokyklos teritorijoje tvarką.</w:t>
      </w:r>
    </w:p>
    <w:p w14:paraId="5BE4CA19" w14:textId="77777777" w:rsidR="002A779F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Mokiniui, atsinešusiam mobilųjį telefoną ar kitus mobiliuosius įrenginius į mokyklą, draudžiama jais naudotis pamokų ir renginių metu, pertraukų metu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draudžiama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garsiai klausytis muzikos.</w:t>
      </w:r>
    </w:p>
    <w:p w14:paraId="732A045C" w14:textId="77777777" w:rsidR="00825DE7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742F29" w:rsidRPr="00F22682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97951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A3143" w:rsidRPr="00F22682">
        <w:rPr>
          <w:rFonts w:ascii="Times New Roman" w:hAnsi="Times New Roman" w:cs="Times New Roman"/>
          <w:sz w:val="24"/>
          <w:szCs w:val="24"/>
          <w:lang w:eastAsia="lt-LT"/>
        </w:rPr>
        <w:t>Prieš pamoką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telefon</w:t>
      </w:r>
      <w:r w:rsidR="000859CB" w:rsidRPr="00F22682">
        <w:rPr>
          <w:rFonts w:ascii="Times New Roman" w:hAnsi="Times New Roman" w:cs="Times New Roman"/>
          <w:sz w:val="24"/>
          <w:szCs w:val="24"/>
          <w:lang w:eastAsia="lt-LT"/>
        </w:rPr>
        <w:t>ų ir kitų mobiliųjų įrenginių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garsas</w:t>
      </w:r>
      <w:r w:rsidR="00825DE7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turi būti išjungtas.</w:t>
      </w:r>
    </w:p>
    <w:p w14:paraId="2DF6311D" w14:textId="10B1CBAA" w:rsidR="002A779F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BA3143" w:rsidRPr="00F22682">
        <w:rPr>
          <w:rFonts w:ascii="Times New Roman" w:hAnsi="Times New Roman" w:cs="Times New Roman"/>
          <w:sz w:val="24"/>
          <w:szCs w:val="24"/>
          <w:shd w:val="clear" w:color="auto" w:fill="FFFFFF"/>
        </w:rPr>
        <w:t>Per pamokas mokinių telefonai turi būti sudėti į kabinetuose jiems skirtas vietas (dėžutes).</w:t>
      </w:r>
    </w:p>
    <w:p w14:paraId="58C6EA65" w14:textId="77777777" w:rsid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2A779F" w:rsidRPr="00825DE7">
        <w:rPr>
          <w:rFonts w:ascii="Times New Roman" w:hAnsi="Times New Roman" w:cs="Times New Roman"/>
          <w:sz w:val="24"/>
          <w:szCs w:val="24"/>
        </w:rPr>
        <w:t xml:space="preserve">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Išimtinais atvejais pamokų metu (trauma, liga ir kitos ekstremalios situacijos)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mokytojui leidus, galima skambinti tėvams arba artimiesiems.</w:t>
      </w:r>
    </w:p>
    <w:p w14:paraId="621AFBC2" w14:textId="77777777" w:rsidR="000859CB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obilieji telefona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kiti mobilieji įrenginiai pamokoje gali būti naudojami kaip mokymo priemonė tik mokytojui leidus.</w:t>
      </w:r>
    </w:p>
    <w:p w14:paraId="40391DDD" w14:textId="77777777" w:rsidR="00AD5F7D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pasinaudoti galima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pertraukas ir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pasibaigus pamokoms.</w:t>
      </w:r>
    </w:p>
    <w:p w14:paraId="6A3B7FB3" w14:textId="77777777" w:rsidR="00F05B09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Pailgintos dienos grupėje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galima naudotis tik leidus mokytoj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ne ilgiau kaip 15 min.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079EDCC2" w14:textId="1C01F4A7" w:rsidR="00781A1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Mobiliuoju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mokykloje ir jos teritorijoje mokiniams draudžiama filmuoti ir fotografuoti.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Renginių metu filmuoti ir fotografuoti leidžiama renginį organizuojančių mokytojų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direktoriaus pavaduotoj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ugdymui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 xml:space="preserve"> ar ugdymo organizavimo skyriaus vedėjo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leidimu ar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jų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prašymu.</w:t>
      </w:r>
    </w:p>
    <w:p w14:paraId="7487B313" w14:textId="2D6CBDE5" w:rsidR="00036AD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10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Mokiniui p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ažeidus 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mokytojui ir kitiems mokyklos pedagoginiams darbuotojams suteikiama teisė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paimti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telefoną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ar mobilų įrenginį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lasės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auklėtoja</w:t>
      </w:r>
      <w:r w:rsidR="0083732E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apie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aisyklių pažeidimą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MANO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dienyną  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praneša mokinio tėvams (globėjams, rūpintojams). </w:t>
      </w:r>
    </w:p>
    <w:p w14:paraId="14EDCD60" w14:textId="77777777" w:rsidR="00F460F3" w:rsidRPr="00825DE7" w:rsidRDefault="00036AD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Mobilusis telefonas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r kiti mobilieji įrenginiai grąžinami atvyku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siems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į mokyklą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tėvams (globėjams, rūpintojams).</w:t>
      </w:r>
    </w:p>
    <w:p w14:paraId="01EC9DE4" w14:textId="7DEAA299" w:rsidR="008653E6" w:rsidRPr="00825DE7" w:rsidRDefault="00AD5F7D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Mokiniui, per pusmetį p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akartotinai pažeidus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iam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direktoriaus įsakymu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gali būti uždrausta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460F3" w:rsidRPr="00825DE7">
        <w:rPr>
          <w:rFonts w:ascii="Times New Roman" w:hAnsi="Times New Roman" w:cs="Times New Roman"/>
          <w:sz w:val="24"/>
          <w:szCs w:val="24"/>
          <w:lang w:eastAsia="lt-LT"/>
        </w:rPr>
        <w:t>nuo 5 iki 15  dienų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įsinešti į mokyklą ar jos teritoriją mobiliojo ryšio priemones</w:t>
      </w:r>
      <w:r w:rsidR="00667A5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ar mobilius įrenginius.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Mokinį su direktoriaus įsakymu supažindina klasės auklėtoja</w:t>
      </w:r>
      <w:r w:rsidR="0083732E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, t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ėvai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pedagoginiai darbuotojai 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su direktoriaus įsakymu supažindinami per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l. dienyną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D71E847" w14:textId="77777777" w:rsidR="008653E6" w:rsidRPr="00825DE7" w:rsidRDefault="008653E6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13. Jeigu mokinys, pažeidęs Taisykles, atsisako telefoną ar mobilųjį įrenginį atiduoti mokyklos ped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agoginiam darbuotojui, taikoma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Taisyklių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12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punkto priemonė. </w:t>
      </w:r>
    </w:p>
    <w:p w14:paraId="45E8CB54" w14:textId="77777777" w:rsidR="00781A19" w:rsidRPr="00825DE7" w:rsidRDefault="00781A1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Mokykla už </w:t>
      </w:r>
      <w:r w:rsidR="00FF73C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mokinių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telefon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ir kit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mobiliųjų įrenginių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saugumą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mokykloje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neatsako.</w:t>
      </w:r>
    </w:p>
    <w:p w14:paraId="0ECD36B3" w14:textId="1639407B" w:rsidR="00F05B09" w:rsidRDefault="00FF73CF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15. Taisyklės įsigalioja nuo 20</w:t>
      </w:r>
      <w:r w:rsidR="001D006F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lapkričio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d.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Mokiniai su Taisyklėmis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pasirašytinai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 klas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valandėl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metu,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pedagoginiai darbuotojai ir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okinių tėvai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per</w:t>
      </w:r>
    </w:p>
    <w:p w14:paraId="71B83B0E" w14:textId="1C936DD7" w:rsidR="00F05B09" w:rsidRDefault="007A6DDD" w:rsidP="005C3117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MANO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dienyną.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Taisyklės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skelbiamos mokyklos interneto 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svetainėje </w:t>
      </w:r>
      <w:hyperlink r:id="rId5" w:history="1">
        <w:r w:rsidRPr="00063E24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www.aistuva.lt</w:t>
        </w:r>
      </w:hyperlink>
    </w:p>
    <w:p w14:paraId="43BE739C" w14:textId="77777777" w:rsidR="001C0E15" w:rsidRPr="00781A19" w:rsidRDefault="001C0E15" w:rsidP="0051563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  <w:r w:rsidR="0069201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  <w:r w:rsidR="00667A5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 w:rsidR="0051563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14:paraId="7C65F452" w14:textId="77777777" w:rsidR="00825DE7" w:rsidRDefault="00825DE7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E5AE705" w14:textId="77777777" w:rsidR="00667A59" w:rsidRDefault="00667A59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SUDERINTA</w:t>
      </w:r>
    </w:p>
    <w:p w14:paraId="305DA720" w14:textId="2138388C" w:rsidR="00667A59" w:rsidRDefault="007A6DDD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Turgelių „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Aistuvos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“ gimnazijos</w:t>
      </w:r>
      <w:r w:rsidR="00667A59">
        <w:rPr>
          <w:rFonts w:ascii="Times New Roman" w:hAnsi="Times New Roman" w:cs="Times New Roman"/>
          <w:sz w:val="24"/>
          <w:szCs w:val="24"/>
          <w:lang w:eastAsia="lt-LT"/>
        </w:rPr>
        <w:t xml:space="preserve"> tarybos</w:t>
      </w:r>
    </w:p>
    <w:p w14:paraId="13E1374B" w14:textId="30BD4075" w:rsidR="001C0E15" w:rsidRPr="00692018" w:rsidRDefault="00781A19" w:rsidP="0069201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0</w:t>
      </w:r>
      <w:r w:rsidR="0089505E"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7A6DDD">
        <w:rPr>
          <w:rFonts w:ascii="Times New Roman" w:hAnsi="Times New Roman" w:cs="Times New Roman"/>
          <w:sz w:val="24"/>
          <w:szCs w:val="24"/>
          <w:lang w:eastAsia="lt-LT"/>
        </w:rPr>
        <w:t>0</w:t>
      </w:r>
      <w:r w:rsidR="0089505E">
        <w:rPr>
          <w:rFonts w:ascii="Times New Roman" w:hAnsi="Times New Roman" w:cs="Times New Roman"/>
          <w:sz w:val="24"/>
          <w:szCs w:val="24"/>
          <w:lang w:eastAsia="lt-LT"/>
        </w:rPr>
        <w:t xml:space="preserve">7 d. 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 xml:space="preserve"> protokolu Nr. </w:t>
      </w:r>
      <w:r w:rsidR="0089505E">
        <w:rPr>
          <w:rFonts w:ascii="Times New Roman" w:hAnsi="Times New Roman" w:cs="Times New Roman"/>
          <w:sz w:val="24"/>
          <w:szCs w:val="24"/>
          <w:lang w:eastAsia="lt-LT"/>
        </w:rPr>
        <w:t>V2-8</w:t>
      </w:r>
    </w:p>
    <w:sectPr w:rsidR="001C0E15" w:rsidRPr="00692018" w:rsidSect="00F05B09"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F41"/>
    <w:multiLevelType w:val="multilevel"/>
    <w:tmpl w:val="9E8E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669A4"/>
    <w:multiLevelType w:val="multilevel"/>
    <w:tmpl w:val="F68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600F"/>
    <w:multiLevelType w:val="multilevel"/>
    <w:tmpl w:val="D422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E0027"/>
    <w:multiLevelType w:val="hybridMultilevel"/>
    <w:tmpl w:val="540843F4"/>
    <w:lvl w:ilvl="0" w:tplc="315C27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0849">
    <w:abstractNumId w:val="1"/>
  </w:num>
  <w:num w:numId="2" w16cid:durableId="1558203080">
    <w:abstractNumId w:val="0"/>
  </w:num>
  <w:num w:numId="3" w16cid:durableId="1679884617">
    <w:abstractNumId w:val="2"/>
  </w:num>
  <w:num w:numId="4" w16cid:durableId="126638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15"/>
    <w:rsid w:val="000276DE"/>
    <w:rsid w:val="00036AD9"/>
    <w:rsid w:val="000859CB"/>
    <w:rsid w:val="001006D1"/>
    <w:rsid w:val="001C0E15"/>
    <w:rsid w:val="001D006F"/>
    <w:rsid w:val="002A779F"/>
    <w:rsid w:val="002E1176"/>
    <w:rsid w:val="004E5F21"/>
    <w:rsid w:val="0051563E"/>
    <w:rsid w:val="00551D08"/>
    <w:rsid w:val="005C3117"/>
    <w:rsid w:val="00667A59"/>
    <w:rsid w:val="00692018"/>
    <w:rsid w:val="006D6A8F"/>
    <w:rsid w:val="00742F29"/>
    <w:rsid w:val="00781A19"/>
    <w:rsid w:val="007A6DDD"/>
    <w:rsid w:val="007B560C"/>
    <w:rsid w:val="007D3A29"/>
    <w:rsid w:val="00825DE7"/>
    <w:rsid w:val="0083732E"/>
    <w:rsid w:val="008653E6"/>
    <w:rsid w:val="0089505E"/>
    <w:rsid w:val="008955DE"/>
    <w:rsid w:val="00AD5F7D"/>
    <w:rsid w:val="00B558CE"/>
    <w:rsid w:val="00BA3143"/>
    <w:rsid w:val="00E55C76"/>
    <w:rsid w:val="00EC0971"/>
    <w:rsid w:val="00F05B09"/>
    <w:rsid w:val="00F11A51"/>
    <w:rsid w:val="00F22682"/>
    <w:rsid w:val="00F460F3"/>
    <w:rsid w:val="00F9795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81CB"/>
  <w15:chartTrackingRefBased/>
  <w15:docId w15:val="{318C2E84-D655-4D2E-83B8-70B4C4B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0E1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42F29"/>
    <w:pPr>
      <w:ind w:left="720"/>
      <w:contextualSpacing/>
    </w:pPr>
  </w:style>
  <w:style w:type="paragraph" w:styleId="Betarp">
    <w:name w:val="No Spacing"/>
    <w:uiPriority w:val="1"/>
    <w:qFormat/>
    <w:rsid w:val="000859C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69201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A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stuv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Ramute Siliuniene</dc:creator>
  <cp:keywords/>
  <dc:description/>
  <cp:lastModifiedBy>Rasa Midverienė</cp:lastModifiedBy>
  <cp:revision>5</cp:revision>
  <cp:lastPrinted>2019-09-11T09:41:00Z</cp:lastPrinted>
  <dcterms:created xsi:type="dcterms:W3CDTF">2023-09-07T09:57:00Z</dcterms:created>
  <dcterms:modified xsi:type="dcterms:W3CDTF">2023-11-06T12:30:00Z</dcterms:modified>
</cp:coreProperties>
</file>